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8" w:rsidRDefault="001B75E8" w:rsidP="00A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E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601" w:rsidRPr="001B75E8" w:rsidRDefault="00096601" w:rsidP="00A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1,5  тысяч калужских  семей начали получать ежемесячную выплату из материнского капитала по новым правилам</w:t>
      </w:r>
    </w:p>
    <w:p w:rsidR="00A66506" w:rsidRPr="001B75E8" w:rsidRDefault="00096601" w:rsidP="00A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Калужской области </w:t>
      </w:r>
      <w:r w:rsidR="00A66506"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1567 семей </w:t>
      </w:r>
      <w:r w:rsidR="00A66506"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 получать ежемесячную выплату из </w:t>
      </w:r>
      <w:r w:rsidR="00BE6988" w:rsidRPr="00C0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06"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материнского капитала благодаря изменению условий её назначения.</w:t>
      </w:r>
    </w:p>
    <w:p w:rsidR="00096601" w:rsidRPr="001B75E8" w:rsidRDefault="00283A06" w:rsidP="00096601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2023 года </w:t>
      </w:r>
      <w:r w:rsidR="00A66506"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ежемесячная выплата из </w:t>
      </w:r>
      <w:r w:rsidR="00417B56"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A66506"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материнского капитала предоставляется </w:t>
      </w:r>
      <w:r w:rsidR="00096601" w:rsidRPr="001B75E8">
        <w:rPr>
          <w:rFonts w:ascii="Times New Roman" w:hAnsi="Times New Roman" w:cs="Times New Roman"/>
          <w:sz w:val="28"/>
          <w:szCs w:val="28"/>
        </w:rPr>
        <w:t>не только на второго ре</w:t>
      </w:r>
      <w:r>
        <w:rPr>
          <w:rFonts w:ascii="Times New Roman" w:hAnsi="Times New Roman" w:cs="Times New Roman"/>
          <w:sz w:val="28"/>
          <w:szCs w:val="28"/>
        </w:rPr>
        <w:t>бенка, как это было раньше</w:t>
      </w:r>
      <w:r w:rsidR="00096601" w:rsidRPr="001B75E8">
        <w:rPr>
          <w:rFonts w:ascii="Times New Roman" w:hAnsi="Times New Roman" w:cs="Times New Roman"/>
          <w:sz w:val="28"/>
          <w:szCs w:val="28"/>
        </w:rPr>
        <w:t>, но и на первого, третьего</w:t>
      </w:r>
      <w:r w:rsidR="001B75E8" w:rsidRPr="001B75E8">
        <w:rPr>
          <w:rFonts w:ascii="Times New Roman" w:hAnsi="Times New Roman" w:cs="Times New Roman"/>
          <w:sz w:val="28"/>
          <w:szCs w:val="28"/>
        </w:rPr>
        <w:t xml:space="preserve"> и т.д. малыша в возрасте до 3 лет.</w:t>
      </w:r>
    </w:p>
    <w:p w:rsidR="00A66506" w:rsidRPr="001B75E8" w:rsidRDefault="00A66506" w:rsidP="00A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выплаты</w:t>
      </w:r>
      <w:r w:rsidR="00096601"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один прожиточный минимум на ребенка</w:t>
      </w:r>
      <w:r w:rsid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Калужской области это -</w:t>
      </w:r>
      <w:r w:rsidR="00096601"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B56"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13702 руб. </w:t>
      </w: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в</w:t>
      </w:r>
      <w:r w:rsidR="00096601"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еличины прожиточного минимума </w:t>
      </w: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</w:t>
      </w:r>
      <w:r w:rsidR="00417B56"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пересчитывается </w:t>
      </w: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417B56" w:rsidRPr="001B75E8" w:rsidRDefault="00417B56" w:rsidP="00A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изменение касается даты зачисления средств. С июня т.г. выплата доставляться всем семьям в один день – 5-го числа каждого месяца. В эту дату родители получают средства за предыдущий месяц. </w:t>
      </w:r>
    </w:p>
    <w:p w:rsidR="001B75E8" w:rsidRDefault="00417B56" w:rsidP="001B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для оформления выплаты семье нужно подать заявление в Социальный фонд. Сделать это можно через личн</w:t>
      </w:r>
      <w:r w:rsid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кабинет на портале </w:t>
      </w:r>
      <w:proofErr w:type="spellStart"/>
      <w:r w:rsid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МФЦ, </w:t>
      </w: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лично в клиентской </w:t>
      </w:r>
      <w:r w:rsidR="00096601"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Социального фонда</w:t>
      </w: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75E8" w:rsidRPr="001B75E8" w:rsidRDefault="001B75E8" w:rsidP="001B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устанавливаются семье на год, по мере истечения этого срока владельцу сертификата следует обратиться в Социальный фонд, чтобы продлить выплату. Получать меру поддержки можно в дополнение к единому пособию.</w:t>
      </w:r>
    </w:p>
    <w:p w:rsidR="00A66506" w:rsidRDefault="00A66506" w:rsidP="00A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назначается семьям со средним доходом </w:t>
      </w:r>
      <w:r w:rsidR="00417B56"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двух прожиточных минимумов на человека</w:t>
      </w:r>
      <w:r w:rsidR="00417B56"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семье есть несколько детей до 3 лет, и при получении выплаты на одного из них доходы семьи не превысили двух прожиточных минимумов, то родители могут оформить выплату н</w:t>
      </w:r>
      <w:r w:rsid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одного ребёнка. З</w:t>
      </w:r>
      <w:r w:rsidRPr="001B7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на выплату подается на каждого ребенка по отдельности.</w:t>
      </w:r>
    </w:p>
    <w:p w:rsidR="001B75E8" w:rsidRPr="001B75E8" w:rsidRDefault="001B75E8" w:rsidP="00A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5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ОСФР по Калужской области</w:t>
      </w:r>
    </w:p>
    <w:p w:rsidR="0089789B" w:rsidRDefault="0089789B"/>
    <w:sectPr w:rsidR="0089789B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6506"/>
    <w:rsid w:val="00096601"/>
    <w:rsid w:val="001B75E8"/>
    <w:rsid w:val="00283A06"/>
    <w:rsid w:val="003723E2"/>
    <w:rsid w:val="003906A1"/>
    <w:rsid w:val="003A0349"/>
    <w:rsid w:val="00411BB1"/>
    <w:rsid w:val="00417B56"/>
    <w:rsid w:val="004E5874"/>
    <w:rsid w:val="0072607A"/>
    <w:rsid w:val="0089789B"/>
    <w:rsid w:val="0097062D"/>
    <w:rsid w:val="00A66506"/>
    <w:rsid w:val="00BE6988"/>
    <w:rsid w:val="00C03576"/>
    <w:rsid w:val="00D5558C"/>
    <w:rsid w:val="00EB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C"/>
  </w:style>
  <w:style w:type="paragraph" w:styleId="1">
    <w:name w:val="heading 1"/>
    <w:basedOn w:val="a"/>
    <w:link w:val="10"/>
    <w:uiPriority w:val="9"/>
    <w:qFormat/>
    <w:rsid w:val="00A66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7</cp:revision>
  <dcterms:created xsi:type="dcterms:W3CDTF">2023-08-17T11:53:00Z</dcterms:created>
  <dcterms:modified xsi:type="dcterms:W3CDTF">2023-08-21T09:14:00Z</dcterms:modified>
</cp:coreProperties>
</file>