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t xml:space="preserve">     </w:t>
            </w: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BB3FBB">
        <w:trPr>
          <w:trHeight w:hRule="exact" w:val="1152"/>
        </w:trPr>
        <w:tc>
          <w:tcPr>
            <w:tcW w:w="9438" w:type="dxa"/>
          </w:tcPr>
          <w:p w:rsidR="00505402" w:rsidRDefault="00505402" w:rsidP="00BB3FBB">
            <w:pPr>
              <w:tabs>
                <w:tab w:val="left" w:pos="601"/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>
        <w:rPr>
          <w:rStyle w:val="13pt"/>
          <w:color w:val="000000"/>
        </w:rPr>
        <w:t xml:space="preserve">     </w:t>
      </w:r>
      <w:bookmarkEnd w:id="0"/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2028F6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  <w:u w:val="single"/>
        </w:rPr>
      </w:pPr>
      <w:r w:rsidRPr="00035A3E">
        <w:rPr>
          <w:b w:val="0"/>
          <w:sz w:val="24"/>
          <w:szCs w:val="24"/>
          <w:u w:val="single"/>
        </w:rPr>
        <w:t>«</w:t>
      </w:r>
      <w:r w:rsidR="00035A3E" w:rsidRPr="00035A3E">
        <w:rPr>
          <w:b w:val="0"/>
          <w:sz w:val="24"/>
          <w:szCs w:val="24"/>
          <w:u w:val="single"/>
        </w:rPr>
        <w:t>21</w:t>
      </w:r>
      <w:r w:rsidRPr="00035A3E">
        <w:rPr>
          <w:b w:val="0"/>
          <w:sz w:val="24"/>
          <w:szCs w:val="24"/>
          <w:u w:val="single"/>
        </w:rPr>
        <w:t>»</w:t>
      </w:r>
      <w:r w:rsidR="00035A3E" w:rsidRPr="00035A3E">
        <w:rPr>
          <w:b w:val="0"/>
          <w:sz w:val="24"/>
          <w:szCs w:val="24"/>
          <w:u w:val="single"/>
        </w:rPr>
        <w:t xml:space="preserve"> декабря </w:t>
      </w:r>
      <w:r w:rsidR="004F6D25" w:rsidRPr="00035A3E">
        <w:rPr>
          <w:b w:val="0"/>
          <w:sz w:val="24"/>
          <w:szCs w:val="24"/>
          <w:u w:val="single"/>
        </w:rPr>
        <w:t xml:space="preserve"> </w:t>
      </w:r>
      <w:r w:rsidR="004D63A8" w:rsidRPr="00035A3E">
        <w:rPr>
          <w:b w:val="0"/>
          <w:sz w:val="24"/>
          <w:szCs w:val="24"/>
          <w:u w:val="single"/>
        </w:rPr>
        <w:t>2018</w:t>
      </w:r>
      <w:r w:rsidR="00F92DD5" w:rsidRPr="00035A3E">
        <w:rPr>
          <w:b w:val="0"/>
          <w:sz w:val="24"/>
          <w:szCs w:val="24"/>
          <w:u w:val="single"/>
        </w:rPr>
        <w:t xml:space="preserve"> </w:t>
      </w:r>
      <w:r w:rsidR="00124917" w:rsidRPr="00035A3E">
        <w:rPr>
          <w:b w:val="0"/>
          <w:sz w:val="24"/>
          <w:szCs w:val="24"/>
          <w:u w:val="single"/>
        </w:rPr>
        <w:t>г</w:t>
      </w:r>
      <w:r w:rsidR="00F92DD5" w:rsidRPr="00035A3E">
        <w:rPr>
          <w:b w:val="0"/>
          <w:sz w:val="24"/>
          <w:szCs w:val="24"/>
          <w:u w:val="single"/>
        </w:rPr>
        <w:t>.</w:t>
      </w:r>
      <w:r w:rsidRPr="001A2EF5">
        <w:rPr>
          <w:b w:val="0"/>
          <w:sz w:val="24"/>
          <w:szCs w:val="24"/>
        </w:rPr>
        <w:t xml:space="preserve">  </w:t>
      </w:r>
      <w:r w:rsidRPr="00F92DD5"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 </w:t>
      </w:r>
      <w:r w:rsidR="004D63A8">
        <w:rPr>
          <w:b w:val="0"/>
          <w:sz w:val="24"/>
          <w:szCs w:val="24"/>
        </w:rPr>
        <w:t xml:space="preserve">        </w:t>
      </w:r>
      <w:r w:rsidR="004F6D25">
        <w:rPr>
          <w:b w:val="0"/>
          <w:sz w:val="24"/>
          <w:szCs w:val="24"/>
        </w:rPr>
        <w:t xml:space="preserve">    </w:t>
      </w:r>
      <w:r w:rsidR="002028F6">
        <w:rPr>
          <w:b w:val="0"/>
          <w:sz w:val="24"/>
          <w:szCs w:val="24"/>
        </w:rPr>
        <w:t xml:space="preserve"> </w:t>
      </w:r>
      <w:r w:rsidR="00035A3E">
        <w:rPr>
          <w:b w:val="0"/>
          <w:sz w:val="24"/>
          <w:szCs w:val="24"/>
        </w:rPr>
        <w:t xml:space="preserve">           </w:t>
      </w:r>
      <w:r w:rsidR="002028F6"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505402">
        <w:rPr>
          <w:b w:val="0"/>
          <w:sz w:val="24"/>
          <w:szCs w:val="24"/>
        </w:rPr>
        <w:t>. Кондрово</w:t>
      </w:r>
      <w:r>
        <w:rPr>
          <w:b w:val="0"/>
          <w:sz w:val="24"/>
          <w:szCs w:val="24"/>
        </w:rPr>
        <w:t xml:space="preserve">          </w:t>
      </w:r>
      <w:r w:rsidR="001A2EF5">
        <w:rPr>
          <w:b w:val="0"/>
          <w:sz w:val="24"/>
          <w:szCs w:val="24"/>
        </w:rPr>
        <w:t xml:space="preserve">                         </w:t>
      </w:r>
      <w:r w:rsidR="004F6D25">
        <w:rPr>
          <w:b w:val="0"/>
          <w:sz w:val="24"/>
          <w:szCs w:val="24"/>
        </w:rPr>
        <w:t xml:space="preserve">       </w:t>
      </w:r>
      <w:r w:rsidR="00C058BE">
        <w:rPr>
          <w:b w:val="0"/>
          <w:sz w:val="24"/>
          <w:szCs w:val="24"/>
        </w:rPr>
        <w:t xml:space="preserve"> </w:t>
      </w:r>
      <w:r w:rsidR="001A2EF5">
        <w:rPr>
          <w:b w:val="0"/>
          <w:sz w:val="24"/>
          <w:szCs w:val="24"/>
        </w:rPr>
        <w:t xml:space="preserve">  </w:t>
      </w:r>
      <w:r w:rsidR="00035A3E">
        <w:rPr>
          <w:b w:val="0"/>
          <w:sz w:val="24"/>
          <w:szCs w:val="24"/>
        </w:rPr>
        <w:t xml:space="preserve">    </w:t>
      </w:r>
      <w:r w:rsidR="00661877" w:rsidRPr="00035A3E">
        <w:rPr>
          <w:b w:val="0"/>
          <w:sz w:val="24"/>
          <w:szCs w:val="24"/>
          <w:u w:val="single"/>
        </w:rPr>
        <w:t xml:space="preserve">№ </w:t>
      </w:r>
      <w:r w:rsidR="00035A3E" w:rsidRPr="00035A3E">
        <w:rPr>
          <w:b w:val="0"/>
          <w:sz w:val="24"/>
          <w:szCs w:val="24"/>
          <w:u w:val="single"/>
        </w:rPr>
        <w:t>1822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6D25" w:rsidRPr="004F6D25" w:rsidRDefault="004F6D25" w:rsidP="004F6D25">
      <w:pPr>
        <w:overflowPunct w:val="0"/>
        <w:autoSpaceDE w:val="0"/>
        <w:autoSpaceDN w:val="0"/>
        <w:adjustRightInd w:val="0"/>
        <w:spacing w:line="228" w:lineRule="auto"/>
        <w:ind w:right="3825"/>
        <w:jc w:val="both"/>
        <w:rPr>
          <w:rStyle w:val="2"/>
          <w:rFonts w:cs="Times New Roman"/>
          <w:b/>
          <w:color w:val="000000"/>
          <w:sz w:val="24"/>
          <w:szCs w:val="24"/>
          <w:lang w:eastAsia="ru-RU"/>
        </w:rPr>
      </w:pP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О комиссии по отбору и определению претендентов по предоставлению субсидий из бюджета муниципального района «</w:t>
      </w:r>
      <w:r>
        <w:rPr>
          <w:rStyle w:val="2"/>
          <w:rFonts w:cs="Times New Roman"/>
          <w:b/>
          <w:color w:val="000000"/>
          <w:sz w:val="24"/>
          <w:szCs w:val="24"/>
          <w:lang w:eastAsia="ru-RU"/>
        </w:rPr>
        <w:t>Дзержинский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район» </w:t>
      </w:r>
      <w:r w:rsidR="009E15F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на возмещение части затрат 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организациям потребительской</w:t>
      </w:r>
      <w:r w:rsidR="009E15F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кооперации 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по доставке товаров первой необходимости в </w:t>
      </w:r>
      <w:r>
        <w:rPr>
          <w:rStyle w:val="2"/>
          <w:rFonts w:cs="Times New Roman"/>
          <w:b/>
          <w:color w:val="000000"/>
          <w:sz w:val="24"/>
          <w:szCs w:val="24"/>
          <w:lang w:eastAsia="ru-RU"/>
        </w:rPr>
        <w:t>отдаленные поселения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rFonts w:cs="Times New Roman"/>
          <w:b/>
          <w:color w:val="000000"/>
          <w:sz w:val="24"/>
          <w:szCs w:val="24"/>
          <w:lang w:eastAsia="ru-RU"/>
        </w:rPr>
        <w:t>на расстояния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с</w:t>
      </w:r>
      <w:r>
        <w:rPr>
          <w:rStyle w:val="2"/>
          <w:rFonts w:cs="Times New Roman"/>
          <w:b/>
          <w:color w:val="000000"/>
          <w:sz w:val="24"/>
          <w:szCs w:val="24"/>
          <w:lang w:eastAsia="ru-RU"/>
        </w:rPr>
        <w:t>выше 11 километров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от пункта их получения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0387" w:rsidRDefault="00505402" w:rsidP="00B778B7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sz w:val="24"/>
          <w:szCs w:val="24"/>
        </w:rPr>
      </w:pPr>
      <w:r w:rsidRPr="002715DA">
        <w:rPr>
          <w:rStyle w:val="2"/>
          <w:color w:val="000000"/>
          <w:sz w:val="24"/>
          <w:szCs w:val="24"/>
        </w:rPr>
        <w:t xml:space="preserve">      </w:t>
      </w:r>
      <w:r w:rsidR="002715DA" w:rsidRPr="007D3FC8">
        <w:rPr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="00936763" w:rsidRPr="007D3FC8">
        <w:rPr>
          <w:sz w:val="24"/>
          <w:szCs w:val="24"/>
        </w:rPr>
        <w:t xml:space="preserve">            </w:t>
      </w:r>
      <w:r w:rsidR="002715DA" w:rsidRPr="007D3FC8">
        <w:rPr>
          <w:sz w:val="24"/>
          <w:szCs w:val="24"/>
        </w:rPr>
        <w:t>24 января 1994 года №24 «Вопросы потребительской кооперации Российской Федерации», Постановлением</w:t>
      </w:r>
      <w:r w:rsidR="00936763" w:rsidRPr="007D3FC8">
        <w:rPr>
          <w:sz w:val="24"/>
          <w:szCs w:val="24"/>
        </w:rPr>
        <w:t xml:space="preserve"> администрации</w:t>
      </w:r>
      <w:r w:rsidR="002715DA" w:rsidRPr="007D3FC8">
        <w:rPr>
          <w:color w:val="FF0000"/>
          <w:sz w:val="24"/>
          <w:szCs w:val="24"/>
        </w:rPr>
        <w:t xml:space="preserve"> </w:t>
      </w:r>
      <w:r w:rsidR="00936763" w:rsidRPr="007D3FC8">
        <w:rPr>
          <w:sz w:val="24"/>
          <w:szCs w:val="24"/>
        </w:rPr>
        <w:t>от 30.12.2016</w:t>
      </w:r>
      <w:r w:rsidR="002715DA" w:rsidRPr="007D3FC8">
        <w:rPr>
          <w:sz w:val="24"/>
          <w:szCs w:val="24"/>
        </w:rPr>
        <w:t xml:space="preserve"> №</w:t>
      </w:r>
      <w:r w:rsidR="00936763" w:rsidRPr="007D3FC8">
        <w:rPr>
          <w:sz w:val="24"/>
          <w:szCs w:val="24"/>
        </w:rPr>
        <w:t xml:space="preserve"> 1194</w:t>
      </w:r>
      <w:r w:rsidR="002715DA" w:rsidRPr="007D3FC8">
        <w:rPr>
          <w:color w:val="FF0000"/>
          <w:sz w:val="24"/>
          <w:szCs w:val="24"/>
        </w:rPr>
        <w:t xml:space="preserve"> </w:t>
      </w:r>
      <w:r w:rsidR="002715DA" w:rsidRPr="007D3FC8">
        <w:rPr>
          <w:sz w:val="24"/>
          <w:szCs w:val="24"/>
        </w:rPr>
        <w:t>«</w:t>
      </w:r>
      <w:r w:rsidR="00936763" w:rsidRPr="007D3FC8">
        <w:rPr>
          <w:sz w:val="24"/>
          <w:szCs w:val="24"/>
        </w:rPr>
        <w:t>Об утверждении муниципальной программы «Развитие потребительской кооперации на территории муниципального района «Дзержинский район»</w:t>
      </w:r>
      <w:r w:rsidR="007E4ABD" w:rsidRPr="007D3FC8">
        <w:rPr>
          <w:sz w:val="24"/>
          <w:szCs w:val="24"/>
        </w:rPr>
        <w:t xml:space="preserve"> на 2017 – 2021 годы</w:t>
      </w:r>
      <w:r w:rsidR="002715DA" w:rsidRPr="007D3FC8">
        <w:rPr>
          <w:sz w:val="24"/>
          <w:szCs w:val="24"/>
        </w:rPr>
        <w:t>»</w:t>
      </w:r>
      <w:r w:rsidR="007E4ABD" w:rsidRPr="007D3FC8">
        <w:rPr>
          <w:sz w:val="24"/>
          <w:szCs w:val="24"/>
        </w:rPr>
        <w:t xml:space="preserve"> (в ред. постановления от 15.03.2018 № 326)</w:t>
      </w:r>
      <w:r w:rsidR="002715DA" w:rsidRPr="007D3FC8">
        <w:rPr>
          <w:sz w:val="24"/>
          <w:szCs w:val="24"/>
        </w:rPr>
        <w:t xml:space="preserve">, </w:t>
      </w:r>
      <w:r w:rsidR="007D3FC8" w:rsidRPr="007D3FC8">
        <w:rPr>
          <w:sz w:val="24"/>
          <w:szCs w:val="24"/>
        </w:rPr>
        <w:t>постановлением администрации от 11.12.2018 № 1691 «Об утверждении Положения</w:t>
      </w:r>
      <w:r w:rsidR="002715DA" w:rsidRPr="002715DA">
        <w:rPr>
          <w:sz w:val="24"/>
          <w:szCs w:val="24"/>
        </w:rPr>
        <w:t xml:space="preserve">  о</w:t>
      </w:r>
      <w:r w:rsidR="007D3FC8">
        <w:rPr>
          <w:sz w:val="24"/>
          <w:szCs w:val="24"/>
        </w:rPr>
        <w:t xml:space="preserve"> порядке предоставления субсидий</w:t>
      </w:r>
      <w:r w:rsidR="002715DA" w:rsidRPr="002715DA">
        <w:rPr>
          <w:sz w:val="24"/>
          <w:szCs w:val="24"/>
        </w:rPr>
        <w:t xml:space="preserve"> из бюджета муниципального района «</w:t>
      </w:r>
      <w:r w:rsidR="007D3FC8">
        <w:rPr>
          <w:sz w:val="24"/>
          <w:szCs w:val="24"/>
        </w:rPr>
        <w:t>Дзержинский</w:t>
      </w:r>
      <w:r w:rsidR="002715DA" w:rsidRPr="002715DA">
        <w:rPr>
          <w:sz w:val="24"/>
          <w:szCs w:val="24"/>
        </w:rPr>
        <w:t xml:space="preserve"> район» на возмещение части </w:t>
      </w:r>
      <w:r w:rsidR="007D3FC8">
        <w:rPr>
          <w:sz w:val="24"/>
          <w:szCs w:val="24"/>
        </w:rPr>
        <w:t>затрат</w:t>
      </w:r>
      <w:r w:rsidR="002715DA" w:rsidRPr="002715DA">
        <w:rPr>
          <w:sz w:val="24"/>
          <w:szCs w:val="24"/>
        </w:rPr>
        <w:t xml:space="preserve"> </w:t>
      </w:r>
      <w:r w:rsidR="007D3FC8">
        <w:rPr>
          <w:sz w:val="24"/>
          <w:szCs w:val="24"/>
        </w:rPr>
        <w:t>организациям потребительской кооперации</w:t>
      </w:r>
      <w:r w:rsidR="002715DA" w:rsidRPr="002715DA">
        <w:rPr>
          <w:sz w:val="24"/>
          <w:szCs w:val="24"/>
        </w:rPr>
        <w:t xml:space="preserve"> </w:t>
      </w:r>
      <w:r w:rsidR="007D3FC8">
        <w:rPr>
          <w:sz w:val="24"/>
          <w:szCs w:val="24"/>
        </w:rPr>
        <w:t xml:space="preserve">по доставке товаров первой необходимости в отдаленные поселения на расстояния свыше 11 километров от пункта их получения» </w:t>
      </w:r>
      <w:r w:rsidR="002715DA" w:rsidRPr="002715DA">
        <w:rPr>
          <w:sz w:val="24"/>
          <w:szCs w:val="24"/>
        </w:rPr>
        <w:t xml:space="preserve"> </w:t>
      </w:r>
    </w:p>
    <w:p w:rsidR="002715DA" w:rsidRPr="002715DA" w:rsidRDefault="002715DA" w:rsidP="002715DA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2715DA" w:rsidRPr="002715DA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E15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9E15F3" w:rsidRPr="009E15F3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9E15F3">
        <w:rPr>
          <w:rFonts w:ascii="Times New Roman" w:hAnsi="Times New Roman" w:cs="Times New Roman"/>
          <w:sz w:val="24"/>
          <w:szCs w:val="24"/>
          <w:lang w:eastAsia="ru-RU"/>
        </w:rPr>
        <w:t>работы комиссии по отбору и определению претендентов по предоставлению</w:t>
      </w:r>
      <w:r w:rsidR="009E15F3" w:rsidRPr="009E15F3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  <w:r w:rsidR="009E15F3"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>(приложение №1).</w:t>
      </w:r>
    </w:p>
    <w:p w:rsidR="002715DA" w:rsidRPr="002715DA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2.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комиссию </w:t>
      </w:r>
      <w:r w:rsidR="009E15F3">
        <w:rPr>
          <w:rFonts w:ascii="Times New Roman" w:hAnsi="Times New Roman" w:cs="Times New Roman"/>
          <w:sz w:val="24"/>
          <w:szCs w:val="24"/>
          <w:lang w:eastAsia="ru-RU"/>
        </w:rPr>
        <w:t>по отбору и определению претендентов по предоставлению</w:t>
      </w:r>
      <w:r w:rsidR="009E15F3" w:rsidRPr="009E15F3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  <w:r w:rsidR="009E15F3"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>(приложение №2).</w:t>
      </w:r>
    </w:p>
    <w:p w:rsidR="002715DA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3.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E15F3">
        <w:rPr>
          <w:rFonts w:ascii="Times New Roman" w:hAnsi="Times New Roman" w:cs="Times New Roman"/>
          <w:sz w:val="24"/>
          <w:szCs w:val="24"/>
          <w:lang w:eastAsia="ru-RU"/>
        </w:rPr>
        <w:t>с момента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41C10" w:rsidRPr="002715DA" w:rsidRDefault="00941C10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FBB" w:rsidRPr="008F6B35" w:rsidRDefault="00BB3FBB" w:rsidP="002715DA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941C10" w:rsidRDefault="00941C10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Временно исполняющий обязанности</w:t>
      </w:r>
    </w:p>
    <w:p w:rsidR="00941C10" w:rsidRDefault="00941C10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главы</w:t>
      </w:r>
      <w:r w:rsidR="00505402" w:rsidRPr="008F6B35">
        <w:rPr>
          <w:rStyle w:val="2"/>
          <w:b/>
          <w:color w:val="000000"/>
          <w:sz w:val="24"/>
          <w:szCs w:val="24"/>
        </w:rPr>
        <w:t xml:space="preserve"> администрации</w:t>
      </w:r>
    </w:p>
    <w:p w:rsidR="00505402" w:rsidRPr="00941C10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color w:val="000000"/>
          <w:sz w:val="24"/>
          <w:szCs w:val="24"/>
          <w:shd w:val="clear" w:color="auto" w:fill="FFFFFF"/>
        </w:rPr>
        <w:sectPr w:rsidR="00505402" w:rsidRPr="00941C10" w:rsidSect="00CB33A4">
          <w:headerReference w:type="default" r:id="rId9"/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 w:rsidRPr="008F6B35">
        <w:rPr>
          <w:rStyle w:val="2"/>
          <w:b/>
          <w:color w:val="000000"/>
          <w:sz w:val="24"/>
          <w:szCs w:val="24"/>
        </w:rPr>
        <w:t xml:space="preserve">Дзержинского района                                                                                            </w:t>
      </w:r>
      <w:r w:rsidR="00941C10">
        <w:rPr>
          <w:rStyle w:val="2"/>
          <w:b/>
          <w:color w:val="000000"/>
          <w:sz w:val="24"/>
          <w:szCs w:val="24"/>
        </w:rPr>
        <w:t>В.В. Грачёв</w:t>
      </w:r>
    </w:p>
    <w:p w:rsidR="0029687F" w:rsidRPr="00D62935" w:rsidRDefault="003E5274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Приложение №2</w:t>
      </w:r>
      <w:r w:rsidR="0029687F" w:rsidRPr="00D62935">
        <w:rPr>
          <w:rStyle w:val="2"/>
          <w:color w:val="000000"/>
          <w:sz w:val="24"/>
          <w:szCs w:val="24"/>
        </w:rPr>
        <w:t xml:space="preserve">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 xml:space="preserve">к постановлению  администрации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035A3E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035A3E">
        <w:rPr>
          <w:rStyle w:val="2"/>
          <w:color w:val="000000"/>
          <w:sz w:val="24"/>
          <w:szCs w:val="24"/>
          <w:u w:val="single"/>
        </w:rPr>
        <w:t xml:space="preserve">от </w:t>
      </w:r>
      <w:r w:rsidR="00035A3E" w:rsidRPr="00035A3E">
        <w:rPr>
          <w:rStyle w:val="2"/>
          <w:color w:val="000000"/>
          <w:sz w:val="24"/>
          <w:szCs w:val="24"/>
          <w:u w:val="single"/>
        </w:rPr>
        <w:t>21.12.2018г. № 1822</w:t>
      </w:r>
    </w:p>
    <w:p w:rsidR="0029687F" w:rsidRPr="00977165" w:rsidRDefault="0029687F" w:rsidP="0029687F">
      <w:pPr>
        <w:pStyle w:val="40"/>
        <w:shd w:val="clear" w:color="auto" w:fill="auto"/>
        <w:spacing w:line="240" w:lineRule="exact"/>
        <w:jc w:val="right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      </w:t>
      </w: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Pr="00117E71" w:rsidRDefault="0029687F" w:rsidP="0029687F">
      <w:pPr>
        <w:pStyle w:val="4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СОСТАВ</w:t>
      </w:r>
    </w:p>
    <w:p w:rsidR="003B2A49" w:rsidRDefault="003B2A49" w:rsidP="0029687F">
      <w:pPr>
        <w:pStyle w:val="40"/>
        <w:shd w:val="clear" w:color="auto" w:fill="auto"/>
        <w:ind w:firstLine="360"/>
        <w:jc w:val="center"/>
        <w:rPr>
          <w:sz w:val="24"/>
          <w:szCs w:val="24"/>
        </w:rPr>
      </w:pPr>
      <w:r w:rsidRPr="002715DA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2715DA">
        <w:rPr>
          <w:sz w:val="24"/>
          <w:szCs w:val="24"/>
        </w:rPr>
        <w:t xml:space="preserve"> </w:t>
      </w:r>
      <w:r>
        <w:rPr>
          <w:sz w:val="24"/>
          <w:szCs w:val="24"/>
        </w:rPr>
        <w:t>по отбору и определению претендентов по предоставлению</w:t>
      </w:r>
      <w:r w:rsidRPr="009E15F3">
        <w:rPr>
          <w:sz w:val="24"/>
          <w:szCs w:val="24"/>
        </w:rPr>
        <w:t xml:space="preserve">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</w:t>
      </w:r>
    </w:p>
    <w:p w:rsidR="0029687F" w:rsidRPr="00D63F6A" w:rsidRDefault="003B2A49" w:rsidP="00D63F6A">
      <w:pPr>
        <w:pStyle w:val="40"/>
        <w:shd w:val="clear" w:color="auto" w:fill="auto"/>
        <w:ind w:firstLine="360"/>
        <w:jc w:val="center"/>
        <w:rPr>
          <w:color w:val="000000"/>
          <w:sz w:val="24"/>
          <w:szCs w:val="24"/>
        </w:rPr>
      </w:pPr>
      <w:r w:rsidRPr="009E15F3">
        <w:rPr>
          <w:sz w:val="24"/>
          <w:szCs w:val="24"/>
        </w:rPr>
        <w:t>от пункта их получения</w:t>
      </w:r>
    </w:p>
    <w:tbl>
      <w:tblPr>
        <w:tblW w:w="0" w:type="auto"/>
        <w:tblLook w:val="01E0"/>
      </w:tblPr>
      <w:tblGrid>
        <w:gridCol w:w="3589"/>
        <w:gridCol w:w="1208"/>
        <w:gridCol w:w="4773"/>
      </w:tblGrid>
      <w:tr w:rsidR="0029687F" w:rsidRPr="006F3AD0" w:rsidTr="008F6B35">
        <w:trPr>
          <w:trHeight w:val="80"/>
        </w:trPr>
        <w:tc>
          <w:tcPr>
            <w:tcW w:w="365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</w:tr>
      <w:tr w:rsidR="0029687F" w:rsidRPr="006F3AD0" w:rsidTr="00CB33A4">
        <w:trPr>
          <w:trHeight w:val="1854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Дрыманов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Анатолиевич</w:t>
            </w:r>
          </w:p>
          <w:p w:rsidR="00CB33A4" w:rsidRDefault="00CB33A4" w:rsidP="00CB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9687F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латонова                                                                                                                          </w:t>
            </w:r>
          </w:p>
          <w:p w:rsidR="0029687F" w:rsidRPr="00117E71" w:rsidRDefault="0029687F" w:rsidP="00CB3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Валентиновна</w:t>
            </w:r>
          </w:p>
          <w:p w:rsidR="0029687F" w:rsidRPr="006F3AD0" w:rsidRDefault="0029687F" w:rsidP="00CB33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Default="00CB33A4" w:rsidP="008C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CB33A4" w:rsidRPr="008F6B35" w:rsidRDefault="00CB33A4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</w:tc>
      </w:tr>
      <w:tr w:rsidR="0029687F" w:rsidRPr="006F3AD0" w:rsidTr="00CB33A4">
        <w:tc>
          <w:tcPr>
            <w:tcW w:w="3652" w:type="dxa"/>
          </w:tcPr>
          <w:p w:rsidR="0029687F" w:rsidRPr="00117E71" w:rsidRDefault="00117E71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дорова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9687F" w:rsidRPr="006F3AD0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Дзержинского района, секретарь комиссии</w:t>
            </w: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rPr>
          <w:trHeight w:val="1155"/>
        </w:trPr>
        <w:tc>
          <w:tcPr>
            <w:tcW w:w="3652" w:type="dxa"/>
            <w:vAlign w:val="center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Витальевна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Алфёрова                                                      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245" w:type="dxa"/>
          </w:tcPr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B35" w:rsidRDefault="008F6B35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Pr="00824ABE" w:rsidRDefault="0029687F" w:rsidP="0029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заведующий финансовым отделом</w:t>
            </w:r>
          </w:p>
          <w:p w:rsidR="008F6B35" w:rsidRPr="008F6B35" w:rsidRDefault="008F6B35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комиссии Дзержинского района                        (по согласованию)</w:t>
            </w:r>
          </w:p>
        </w:tc>
      </w:tr>
      <w:tr w:rsidR="0029687F" w:rsidRPr="006F3AD0" w:rsidTr="00CB33A4">
        <w:trPr>
          <w:trHeight w:val="1551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1245" w:type="dxa"/>
          </w:tcPr>
          <w:p w:rsidR="0029687F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2 по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c>
          <w:tcPr>
            <w:tcW w:w="3652" w:type="dxa"/>
          </w:tcPr>
          <w:p w:rsidR="00CB33A4" w:rsidRDefault="0039095B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Паршиков</w:t>
            </w:r>
          </w:p>
          <w:p w:rsidR="0039095B" w:rsidRPr="006F3AD0" w:rsidRDefault="0039095B" w:rsidP="00CB3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Дмитриевич                                        </w:t>
            </w: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D63F6A" w:rsidRDefault="0039095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сельского хозяйства</w:t>
            </w:r>
          </w:p>
          <w:p w:rsidR="0039095B" w:rsidRDefault="0039095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Дзержинского района</w:t>
            </w:r>
          </w:p>
          <w:p w:rsidR="0039095B" w:rsidRDefault="0039095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6A" w:rsidRPr="008F6B35" w:rsidRDefault="00D63F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A4" w:rsidRPr="008F6B35" w:rsidRDefault="00CB33A4" w:rsidP="000D717C">
      <w:pPr>
        <w:pStyle w:val="21"/>
        <w:shd w:val="clear" w:color="auto" w:fill="auto"/>
        <w:spacing w:line="274" w:lineRule="exact"/>
        <w:rPr>
          <w:rStyle w:val="2"/>
          <w:b/>
          <w:color w:val="000000"/>
          <w:sz w:val="24"/>
          <w:szCs w:val="24"/>
        </w:rPr>
      </w:pPr>
    </w:p>
    <w:p w:rsidR="0029687F" w:rsidRPr="005A1F72" w:rsidRDefault="003E5274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Приложение № 1</w:t>
      </w:r>
      <w:r w:rsidR="0029687F" w:rsidRPr="005A1F72">
        <w:rPr>
          <w:rStyle w:val="2"/>
          <w:color w:val="000000"/>
          <w:sz w:val="24"/>
          <w:szCs w:val="24"/>
        </w:rPr>
        <w:t xml:space="preserve">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035A3E" w:rsidRDefault="00035A3E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035A3E">
        <w:rPr>
          <w:rStyle w:val="2"/>
          <w:color w:val="000000"/>
          <w:sz w:val="24"/>
          <w:szCs w:val="24"/>
          <w:u w:val="single"/>
        </w:rPr>
        <w:t>от 21.12.2018г.  №  1822</w:t>
      </w:r>
    </w:p>
    <w:p w:rsidR="0029687F" w:rsidRDefault="0029687F" w:rsidP="00035A3E">
      <w:pPr>
        <w:pStyle w:val="40"/>
        <w:shd w:val="clear" w:color="auto" w:fill="auto"/>
        <w:spacing w:line="240" w:lineRule="exact"/>
        <w:rPr>
          <w:rStyle w:val="4"/>
          <w:b/>
          <w:bCs/>
          <w:color w:val="000000"/>
          <w:sz w:val="24"/>
          <w:szCs w:val="24"/>
        </w:rPr>
      </w:pPr>
    </w:p>
    <w:p w:rsidR="00D41C2F" w:rsidRPr="004D63A8" w:rsidRDefault="00D41C2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29687F" w:rsidRPr="008F6B35" w:rsidRDefault="0029687F" w:rsidP="0029687F">
      <w:pPr>
        <w:pStyle w:val="30"/>
        <w:shd w:val="clear" w:color="auto" w:fill="auto"/>
        <w:spacing w:line="274" w:lineRule="exact"/>
        <w:rPr>
          <w:b w:val="0"/>
          <w:sz w:val="24"/>
          <w:szCs w:val="24"/>
        </w:rPr>
      </w:pPr>
      <w:r w:rsidRPr="008F6B35">
        <w:rPr>
          <w:rStyle w:val="3"/>
          <w:b/>
          <w:color w:val="000000"/>
          <w:sz w:val="24"/>
          <w:szCs w:val="24"/>
        </w:rPr>
        <w:t>ПОЛОЖЕНИЕ</w:t>
      </w:r>
    </w:p>
    <w:p w:rsidR="0029687F" w:rsidRDefault="000D717C" w:rsidP="0029687F">
      <w:pPr>
        <w:pStyle w:val="40"/>
        <w:shd w:val="clear" w:color="auto" w:fill="auto"/>
        <w:jc w:val="center"/>
        <w:rPr>
          <w:sz w:val="24"/>
          <w:szCs w:val="24"/>
        </w:rPr>
      </w:pPr>
      <w:r w:rsidRPr="009E15F3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работы комиссии по отбору и определению претендентов по предоставлению</w:t>
      </w:r>
      <w:r w:rsidRPr="009E15F3">
        <w:rPr>
          <w:sz w:val="24"/>
          <w:szCs w:val="24"/>
        </w:rPr>
        <w:t xml:space="preserve">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</w:p>
    <w:p w:rsidR="000D717C" w:rsidRPr="008F6B35" w:rsidRDefault="000D717C" w:rsidP="0029687F">
      <w:pPr>
        <w:pStyle w:val="40"/>
        <w:shd w:val="clear" w:color="auto" w:fill="auto"/>
        <w:jc w:val="center"/>
        <w:rPr>
          <w:sz w:val="24"/>
          <w:szCs w:val="24"/>
        </w:rPr>
      </w:pPr>
    </w:p>
    <w:p w:rsidR="000D717C" w:rsidRPr="000D717C" w:rsidRDefault="000D717C" w:rsidP="000D717C">
      <w:pPr>
        <w:pStyle w:val="ConsPlusNormal"/>
        <w:numPr>
          <w:ilvl w:val="0"/>
          <w:numId w:val="8"/>
        </w:numPr>
        <w:tabs>
          <w:tab w:val="left" w:pos="851"/>
        </w:tabs>
        <w:jc w:val="center"/>
        <w:outlineLvl w:val="1"/>
        <w:rPr>
          <w:b/>
        </w:rPr>
      </w:pPr>
      <w:r w:rsidRPr="000D717C">
        <w:rPr>
          <w:b/>
        </w:rPr>
        <w:t>Общие положения</w:t>
      </w:r>
    </w:p>
    <w:p w:rsidR="000D717C" w:rsidRPr="000D717C" w:rsidRDefault="000D717C" w:rsidP="000D717C">
      <w:pPr>
        <w:pStyle w:val="ConsPlusNormal"/>
        <w:ind w:left="390"/>
        <w:outlineLvl w:val="1"/>
      </w:pPr>
    </w:p>
    <w:p w:rsidR="000D717C" w:rsidRPr="000D717C" w:rsidRDefault="000D717C" w:rsidP="000D717C">
      <w:pPr>
        <w:pStyle w:val="ConsPlusTitle"/>
        <w:numPr>
          <w:ilvl w:val="1"/>
          <w:numId w:val="8"/>
        </w:numPr>
        <w:tabs>
          <w:tab w:val="clear" w:pos="720"/>
          <w:tab w:val="num" w:pos="0"/>
        </w:tabs>
        <w:ind w:left="0" w:firstLine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D717C">
        <w:rPr>
          <w:rFonts w:ascii="Times New Roman" w:hAnsi="Times New Roman" w:cs="Times New Roman"/>
          <w:b w:val="0"/>
          <w:sz w:val="24"/>
          <w:szCs w:val="24"/>
        </w:rPr>
        <w:t>Настоящее Поло</w:t>
      </w:r>
      <w:r w:rsidR="00D63F6A">
        <w:rPr>
          <w:rFonts w:ascii="Times New Roman" w:hAnsi="Times New Roman" w:cs="Times New Roman"/>
          <w:b w:val="0"/>
          <w:sz w:val="24"/>
          <w:szCs w:val="24"/>
        </w:rPr>
        <w:t>жение определяет порядок работы</w:t>
      </w:r>
      <w:r w:rsidRPr="000D7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F6A" w:rsidRPr="00D63F6A">
        <w:rPr>
          <w:rFonts w:ascii="Times New Roman" w:hAnsi="Times New Roman" w:cs="Times New Roman"/>
          <w:b w:val="0"/>
          <w:sz w:val="24"/>
          <w:szCs w:val="24"/>
        </w:rPr>
        <w:t>по отбору и определению претендентов по предоставлению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  <w:r w:rsidR="00D63F6A" w:rsidRPr="000D7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717C">
        <w:rPr>
          <w:rFonts w:ascii="Times New Roman" w:hAnsi="Times New Roman" w:cs="Times New Roman"/>
          <w:b w:val="0"/>
          <w:sz w:val="24"/>
          <w:szCs w:val="24"/>
        </w:rPr>
        <w:t>(далее – Комиссия).</w:t>
      </w:r>
    </w:p>
    <w:p w:rsidR="00D83C06" w:rsidRPr="00D83C06" w:rsidRDefault="00D83C06" w:rsidP="00D83C06">
      <w:pPr>
        <w:pStyle w:val="21"/>
        <w:shd w:val="clear" w:color="auto" w:fill="auto"/>
        <w:tabs>
          <w:tab w:val="left" w:pos="709"/>
          <w:tab w:val="left" w:pos="851"/>
        </w:tabs>
        <w:spacing w:line="274" w:lineRule="exac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1.2. </w:t>
      </w:r>
      <w:r w:rsidRPr="00D83C06">
        <w:rPr>
          <w:rFonts w:eastAsia="Times New Roman"/>
          <w:bCs/>
          <w:sz w:val="24"/>
          <w:szCs w:val="24"/>
        </w:rPr>
        <w:t xml:space="preserve">Комиссия в своей деятельности руководствуется Конституцией Российской Федерации, действующим законодательством Российской Федерации и Калужской области, нормативно-правовыми актами администрации Дзержинского района, Положением </w:t>
      </w:r>
      <w:r>
        <w:rPr>
          <w:rFonts w:eastAsia="Times New Roman"/>
          <w:bCs/>
          <w:sz w:val="24"/>
          <w:szCs w:val="24"/>
        </w:rPr>
        <w:t>о порядке предоставления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</w:t>
      </w:r>
      <w:r w:rsidRPr="00D83C06">
        <w:rPr>
          <w:rFonts w:eastAsia="Times New Roman"/>
          <w:bCs/>
          <w:sz w:val="24"/>
          <w:szCs w:val="24"/>
        </w:rPr>
        <w:t>, настоящим Положением.</w:t>
      </w:r>
    </w:p>
    <w:p w:rsidR="000D717C" w:rsidRPr="00D83C06" w:rsidRDefault="000D717C" w:rsidP="000D717C">
      <w:pPr>
        <w:pStyle w:val="ConsPlusNormal"/>
        <w:rPr>
          <w:bCs/>
        </w:rPr>
      </w:pPr>
    </w:p>
    <w:p w:rsidR="000D717C" w:rsidRPr="000D717C" w:rsidRDefault="000D717C" w:rsidP="000D717C">
      <w:pPr>
        <w:pStyle w:val="ConsPlusNormal"/>
        <w:numPr>
          <w:ilvl w:val="0"/>
          <w:numId w:val="9"/>
        </w:numPr>
        <w:jc w:val="center"/>
        <w:outlineLvl w:val="1"/>
        <w:rPr>
          <w:b/>
        </w:rPr>
      </w:pPr>
      <w:r w:rsidRPr="000D717C">
        <w:rPr>
          <w:b/>
        </w:rPr>
        <w:t>Основные функции и права комиссии</w:t>
      </w:r>
    </w:p>
    <w:p w:rsidR="000D717C" w:rsidRPr="000D717C" w:rsidRDefault="000D717C" w:rsidP="000D717C">
      <w:pPr>
        <w:pStyle w:val="ConsPlusNormal"/>
        <w:ind w:left="390"/>
        <w:outlineLvl w:val="1"/>
        <w:rPr>
          <w:b/>
        </w:rPr>
      </w:pPr>
    </w:p>
    <w:p w:rsidR="000D717C" w:rsidRPr="000D717C" w:rsidRDefault="000D717C" w:rsidP="000D717C">
      <w:pPr>
        <w:pStyle w:val="ConsPlusNormal"/>
        <w:numPr>
          <w:ilvl w:val="1"/>
          <w:numId w:val="9"/>
        </w:numPr>
        <w:ind w:firstLine="131"/>
        <w:jc w:val="both"/>
      </w:pPr>
      <w:r w:rsidRPr="000D717C">
        <w:t>Комиссия осуществляет следующие функции: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рассматривает представленные организациями потребительской кооперации заявки;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определяет Получателей, которым может быть предоставлена субсидия и размеры предоставляемых субсидий;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обеспечивает конфиденциальность представленной информации;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 xml:space="preserve">- принимает решение о возврате Получателями субсидий в случае нецелевого использования субсидий. </w:t>
      </w:r>
    </w:p>
    <w:p w:rsidR="000D717C" w:rsidRPr="000D717C" w:rsidRDefault="000D717C" w:rsidP="000D717C">
      <w:pPr>
        <w:pStyle w:val="ConsPlusNormal"/>
        <w:numPr>
          <w:ilvl w:val="1"/>
          <w:numId w:val="9"/>
        </w:numPr>
        <w:tabs>
          <w:tab w:val="clear" w:pos="720"/>
        </w:tabs>
        <w:ind w:left="0" w:firstLine="851"/>
        <w:jc w:val="both"/>
      </w:pPr>
      <w:r w:rsidRPr="000D717C"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17C" w:rsidRDefault="000D717C" w:rsidP="000D717C">
      <w:pPr>
        <w:pStyle w:val="ConsPlusNormal"/>
        <w:numPr>
          <w:ilvl w:val="1"/>
          <w:numId w:val="9"/>
        </w:numPr>
        <w:tabs>
          <w:tab w:val="clear" w:pos="720"/>
        </w:tabs>
        <w:ind w:left="0" w:firstLine="851"/>
        <w:jc w:val="both"/>
      </w:pPr>
      <w:r w:rsidRPr="000D717C">
        <w:t>Комиссия для выполнения возложенных на нее функций вправе потребовать от Получателей разъяснения представленных документов, пригласить Получателей на заседание Комиссии.</w:t>
      </w:r>
    </w:p>
    <w:p w:rsidR="000D717C" w:rsidRPr="000D717C" w:rsidRDefault="000D717C" w:rsidP="000D717C">
      <w:pPr>
        <w:pStyle w:val="ConsPlusNormal"/>
        <w:ind w:left="851"/>
        <w:jc w:val="both"/>
        <w:rPr>
          <w:b/>
        </w:rPr>
      </w:pPr>
    </w:p>
    <w:p w:rsidR="000D717C" w:rsidRPr="000D717C" w:rsidRDefault="000D717C" w:rsidP="000D717C">
      <w:pPr>
        <w:pStyle w:val="ConsPlusNormal"/>
        <w:jc w:val="center"/>
        <w:outlineLvl w:val="1"/>
        <w:rPr>
          <w:b/>
        </w:rPr>
      </w:pPr>
      <w:r w:rsidRPr="000D717C">
        <w:rPr>
          <w:b/>
        </w:rPr>
        <w:t>3. Состав комиссии</w:t>
      </w:r>
    </w:p>
    <w:p w:rsidR="000D717C" w:rsidRPr="000D717C" w:rsidRDefault="000D717C" w:rsidP="000D717C">
      <w:pPr>
        <w:pStyle w:val="ConsPlusNormal"/>
        <w:jc w:val="center"/>
        <w:outlineLvl w:val="1"/>
        <w:rPr>
          <w:b/>
        </w:rPr>
      </w:pPr>
    </w:p>
    <w:p w:rsidR="000D717C" w:rsidRPr="000D717C" w:rsidRDefault="000D717C" w:rsidP="000D717C">
      <w:pPr>
        <w:pStyle w:val="ConsPlusNormal"/>
        <w:numPr>
          <w:ilvl w:val="1"/>
          <w:numId w:val="10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Комиссия состоит из председателя, заместителя председателя, секретаря и членов Комиссии.</w:t>
      </w:r>
    </w:p>
    <w:p w:rsidR="000D717C" w:rsidRPr="000D717C" w:rsidRDefault="000D717C" w:rsidP="000D717C">
      <w:pPr>
        <w:pStyle w:val="ConsPlusNormal"/>
        <w:numPr>
          <w:ilvl w:val="1"/>
          <w:numId w:val="10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Председатель Комиссии: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lastRenderedPageBreak/>
        <w:t>- организует работу Комиссии, определяет место и время проведения заседаний комиссии;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председательствует на заседаниях Комиссии;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определяет по согласованию с другими членами Комиссии порядок рассмотрения вопросов;</w:t>
      </w:r>
    </w:p>
    <w:p w:rsidR="000D717C" w:rsidRPr="000D717C" w:rsidRDefault="000D717C" w:rsidP="000D717C">
      <w:pPr>
        <w:pStyle w:val="ConsPlusNormal"/>
        <w:ind w:firstLine="851"/>
        <w:jc w:val="both"/>
      </w:pPr>
      <w:r w:rsidRPr="000D717C">
        <w:t>- осуществляет иные полномочия в соответствии с действующим законодательством.</w:t>
      </w:r>
    </w:p>
    <w:p w:rsidR="000D717C" w:rsidRPr="000D717C" w:rsidRDefault="000D717C" w:rsidP="000D717C">
      <w:pPr>
        <w:pStyle w:val="ConsPlusNormal"/>
        <w:numPr>
          <w:ilvl w:val="1"/>
          <w:numId w:val="10"/>
        </w:numPr>
        <w:tabs>
          <w:tab w:val="clear" w:pos="720"/>
          <w:tab w:val="num" w:pos="0"/>
        </w:tabs>
        <w:ind w:left="0" w:firstLine="851"/>
        <w:jc w:val="both"/>
      </w:pPr>
      <w:r w:rsidRPr="000D717C">
        <w:t xml:space="preserve">Заместитель председателя Комиссии исполняет функции председателя Комиссии при его отсутствии на заседании Комиссии. </w:t>
      </w:r>
    </w:p>
    <w:p w:rsidR="000D717C" w:rsidRPr="000D717C" w:rsidRDefault="000D717C" w:rsidP="000D717C">
      <w:pPr>
        <w:pStyle w:val="af0"/>
        <w:spacing w:line="24" w:lineRule="atLeast"/>
        <w:rPr>
          <w:szCs w:val="24"/>
        </w:rPr>
      </w:pPr>
    </w:p>
    <w:p w:rsidR="000D717C" w:rsidRPr="000D717C" w:rsidRDefault="000D717C" w:rsidP="000D717C">
      <w:pPr>
        <w:pStyle w:val="ConsPlusNormal"/>
        <w:numPr>
          <w:ilvl w:val="0"/>
          <w:numId w:val="11"/>
        </w:numPr>
        <w:jc w:val="center"/>
        <w:outlineLvl w:val="1"/>
        <w:rPr>
          <w:b/>
        </w:rPr>
      </w:pPr>
      <w:r w:rsidRPr="000D717C">
        <w:rPr>
          <w:b/>
        </w:rPr>
        <w:t>Порядок и организация работы Комиссии</w:t>
      </w:r>
    </w:p>
    <w:p w:rsidR="000D717C" w:rsidRPr="000D717C" w:rsidRDefault="000D717C" w:rsidP="000D717C">
      <w:pPr>
        <w:pStyle w:val="ConsPlusNormal"/>
        <w:ind w:left="390"/>
        <w:outlineLvl w:val="1"/>
      </w:pPr>
    </w:p>
    <w:p w:rsidR="000D717C" w:rsidRDefault="00E03AA6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>
        <w:t>Рассмотрение заявок участников конкурса осуществляется комиссией на следующий день после окончания срока подачи заявок.</w:t>
      </w:r>
    </w:p>
    <w:p w:rsidR="00E03AA6" w:rsidRPr="000D717C" w:rsidRDefault="00E03AA6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>
        <w:t>Комиссия подводит итоги конкурса в день рассмотрения заявок.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Заседания Комиссии считаются правомочными при присутствии на них не менее 2/3 от утвержденного числа членов Комиссии. Члены Комиссии участвуют в заседании Комиссии лично и не вправе делегировать свои полномочия другим лицам.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по предоставлению субсидий Получателям и их размер принимается открытым голосованием большинством голосов присутствующих членов Комиссии. При равенстве голосов решающим является голос председателя Комиссии (при его отсутствии на заседании – заместителя председателя Комиссии).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оформляется протоколом, который утверждает председатель Комиссии.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Решение Комиссии утверждается постановлением администрации муниципального района «</w:t>
      </w:r>
      <w:r w:rsidR="00E03AA6">
        <w:t>Дзержинский</w:t>
      </w:r>
      <w:r w:rsidRPr="000D717C">
        <w:t xml:space="preserve"> район».</w:t>
      </w:r>
    </w:p>
    <w:p w:rsidR="000D717C" w:rsidRPr="000D717C" w:rsidRDefault="000D717C" w:rsidP="000D717C">
      <w:pPr>
        <w:pStyle w:val="ConsPlusNormal"/>
        <w:numPr>
          <w:ilvl w:val="1"/>
          <w:numId w:val="11"/>
        </w:numPr>
        <w:tabs>
          <w:tab w:val="clear" w:pos="720"/>
          <w:tab w:val="num" w:pos="0"/>
        </w:tabs>
        <w:ind w:left="0" w:firstLine="851"/>
        <w:jc w:val="both"/>
      </w:pPr>
      <w:r w:rsidRPr="000D717C">
        <w:t>О решениях Комиссии Получатели информируются секретарем Комиссии в течение 5 дней со дня окончания подведения итогов отбора.</w:t>
      </w:r>
    </w:p>
    <w:p w:rsidR="00505402" w:rsidRPr="000D717C" w:rsidRDefault="00505402" w:rsidP="000D717C">
      <w:pPr>
        <w:pStyle w:val="21"/>
        <w:shd w:val="clear" w:color="auto" w:fill="auto"/>
        <w:tabs>
          <w:tab w:val="left" w:pos="1059"/>
        </w:tabs>
        <w:spacing w:line="274" w:lineRule="exact"/>
        <w:rPr>
          <w:b/>
          <w:bCs/>
          <w:sz w:val="24"/>
          <w:szCs w:val="24"/>
        </w:rPr>
      </w:pPr>
    </w:p>
    <w:sectPr w:rsidR="00505402" w:rsidRPr="000D717C" w:rsidSect="002D6AC1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39" w:rsidRDefault="00383539" w:rsidP="00F718FB">
      <w:pPr>
        <w:spacing w:after="0" w:line="240" w:lineRule="auto"/>
      </w:pPr>
      <w:r>
        <w:separator/>
      </w:r>
    </w:p>
  </w:endnote>
  <w:endnote w:type="continuationSeparator" w:id="1">
    <w:p w:rsidR="00383539" w:rsidRDefault="00383539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39" w:rsidRDefault="00383539" w:rsidP="00F718FB">
      <w:pPr>
        <w:spacing w:after="0" w:line="240" w:lineRule="auto"/>
      </w:pPr>
      <w:r>
        <w:separator/>
      </w:r>
    </w:p>
  </w:footnote>
  <w:footnote w:type="continuationSeparator" w:id="1">
    <w:p w:rsidR="00383539" w:rsidRDefault="00383539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02" w:rsidRDefault="00505402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Default="00F718FB">
    <w:pPr>
      <w:pStyle w:val="a6"/>
    </w:pPr>
  </w:p>
  <w:p w:rsidR="00F718FB" w:rsidRDefault="00F718FB">
    <w:pPr>
      <w:pStyle w:val="a6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0ECE2C06"/>
    <w:multiLevelType w:val="hybridMultilevel"/>
    <w:tmpl w:val="D790649C"/>
    <w:lvl w:ilvl="0" w:tplc="2764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00AFA">
      <w:numFmt w:val="none"/>
      <w:lvlText w:val=""/>
      <w:lvlJc w:val="left"/>
      <w:pPr>
        <w:tabs>
          <w:tab w:val="num" w:pos="360"/>
        </w:tabs>
      </w:pPr>
    </w:lvl>
    <w:lvl w:ilvl="2" w:tplc="758C1EFA">
      <w:numFmt w:val="none"/>
      <w:lvlText w:val=""/>
      <w:lvlJc w:val="left"/>
      <w:pPr>
        <w:tabs>
          <w:tab w:val="num" w:pos="360"/>
        </w:tabs>
      </w:pPr>
    </w:lvl>
    <w:lvl w:ilvl="3" w:tplc="ACF857F4">
      <w:numFmt w:val="none"/>
      <w:lvlText w:val=""/>
      <w:lvlJc w:val="left"/>
      <w:pPr>
        <w:tabs>
          <w:tab w:val="num" w:pos="360"/>
        </w:tabs>
      </w:pPr>
    </w:lvl>
    <w:lvl w:ilvl="4" w:tplc="9092AF72">
      <w:numFmt w:val="none"/>
      <w:lvlText w:val=""/>
      <w:lvlJc w:val="left"/>
      <w:pPr>
        <w:tabs>
          <w:tab w:val="num" w:pos="360"/>
        </w:tabs>
      </w:pPr>
    </w:lvl>
    <w:lvl w:ilvl="5" w:tplc="47A4D100">
      <w:numFmt w:val="none"/>
      <w:lvlText w:val=""/>
      <w:lvlJc w:val="left"/>
      <w:pPr>
        <w:tabs>
          <w:tab w:val="num" w:pos="360"/>
        </w:tabs>
      </w:pPr>
    </w:lvl>
    <w:lvl w:ilvl="6" w:tplc="70CE049C">
      <w:numFmt w:val="none"/>
      <w:lvlText w:val=""/>
      <w:lvlJc w:val="left"/>
      <w:pPr>
        <w:tabs>
          <w:tab w:val="num" w:pos="360"/>
        </w:tabs>
      </w:pPr>
    </w:lvl>
    <w:lvl w:ilvl="7" w:tplc="5232DFA2">
      <w:numFmt w:val="none"/>
      <w:lvlText w:val=""/>
      <w:lvlJc w:val="left"/>
      <w:pPr>
        <w:tabs>
          <w:tab w:val="num" w:pos="360"/>
        </w:tabs>
      </w:pPr>
    </w:lvl>
    <w:lvl w:ilvl="8" w:tplc="FC7A8C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C63118"/>
    <w:multiLevelType w:val="multilevel"/>
    <w:tmpl w:val="9542761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393C00"/>
    <w:multiLevelType w:val="multilevel"/>
    <w:tmpl w:val="95427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446509"/>
    <w:multiLevelType w:val="multilevel"/>
    <w:tmpl w:val="954276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A5049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6A67"/>
    <w:rsid w:val="00033C01"/>
    <w:rsid w:val="00035A3E"/>
    <w:rsid w:val="00073FEA"/>
    <w:rsid w:val="000913BD"/>
    <w:rsid w:val="00093802"/>
    <w:rsid w:val="000A0495"/>
    <w:rsid w:val="000A35F9"/>
    <w:rsid w:val="000A7D9D"/>
    <w:rsid w:val="000C105C"/>
    <w:rsid w:val="000C14D8"/>
    <w:rsid w:val="000C3952"/>
    <w:rsid w:val="000C4EF4"/>
    <w:rsid w:val="000C6E23"/>
    <w:rsid w:val="000D717C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2ECF"/>
    <w:rsid w:val="00153D19"/>
    <w:rsid w:val="00170E08"/>
    <w:rsid w:val="001748AD"/>
    <w:rsid w:val="00174CBE"/>
    <w:rsid w:val="00184372"/>
    <w:rsid w:val="001846D9"/>
    <w:rsid w:val="001901C1"/>
    <w:rsid w:val="001A03BE"/>
    <w:rsid w:val="001A2EF5"/>
    <w:rsid w:val="001A7C33"/>
    <w:rsid w:val="001F1FC6"/>
    <w:rsid w:val="001F6628"/>
    <w:rsid w:val="001F739C"/>
    <w:rsid w:val="002028F6"/>
    <w:rsid w:val="002155DF"/>
    <w:rsid w:val="002176A9"/>
    <w:rsid w:val="0022425D"/>
    <w:rsid w:val="00232BDC"/>
    <w:rsid w:val="00232BF8"/>
    <w:rsid w:val="00233A32"/>
    <w:rsid w:val="0023536C"/>
    <w:rsid w:val="00237E8C"/>
    <w:rsid w:val="00240B23"/>
    <w:rsid w:val="00246E5F"/>
    <w:rsid w:val="00250EB3"/>
    <w:rsid w:val="00253478"/>
    <w:rsid w:val="00256842"/>
    <w:rsid w:val="00256BB2"/>
    <w:rsid w:val="00262790"/>
    <w:rsid w:val="00264101"/>
    <w:rsid w:val="002715DA"/>
    <w:rsid w:val="002719C6"/>
    <w:rsid w:val="00277CF9"/>
    <w:rsid w:val="0028146A"/>
    <w:rsid w:val="0029489A"/>
    <w:rsid w:val="0029687F"/>
    <w:rsid w:val="002A040C"/>
    <w:rsid w:val="002A33B2"/>
    <w:rsid w:val="002B6377"/>
    <w:rsid w:val="002C585B"/>
    <w:rsid w:val="002C5DB4"/>
    <w:rsid w:val="002D4017"/>
    <w:rsid w:val="002D6AC1"/>
    <w:rsid w:val="002D778B"/>
    <w:rsid w:val="002E3BD9"/>
    <w:rsid w:val="002E5FD9"/>
    <w:rsid w:val="00307933"/>
    <w:rsid w:val="00310A92"/>
    <w:rsid w:val="0031203C"/>
    <w:rsid w:val="0031614B"/>
    <w:rsid w:val="00317225"/>
    <w:rsid w:val="00317B3C"/>
    <w:rsid w:val="0032168E"/>
    <w:rsid w:val="003233CD"/>
    <w:rsid w:val="00334A76"/>
    <w:rsid w:val="003357DA"/>
    <w:rsid w:val="003620D1"/>
    <w:rsid w:val="00364E90"/>
    <w:rsid w:val="00373F48"/>
    <w:rsid w:val="003819B6"/>
    <w:rsid w:val="00383539"/>
    <w:rsid w:val="0038646E"/>
    <w:rsid w:val="00390677"/>
    <w:rsid w:val="0039095B"/>
    <w:rsid w:val="003979DC"/>
    <w:rsid w:val="003A066B"/>
    <w:rsid w:val="003A6C35"/>
    <w:rsid w:val="003B2A49"/>
    <w:rsid w:val="003B752E"/>
    <w:rsid w:val="003C0E80"/>
    <w:rsid w:val="003E2CC1"/>
    <w:rsid w:val="003E5274"/>
    <w:rsid w:val="003F01C9"/>
    <w:rsid w:val="003F0553"/>
    <w:rsid w:val="003F4CDB"/>
    <w:rsid w:val="003F5479"/>
    <w:rsid w:val="00401C67"/>
    <w:rsid w:val="0040415E"/>
    <w:rsid w:val="004217CF"/>
    <w:rsid w:val="00431C27"/>
    <w:rsid w:val="00436DCD"/>
    <w:rsid w:val="00445109"/>
    <w:rsid w:val="004814C8"/>
    <w:rsid w:val="00486B62"/>
    <w:rsid w:val="004A6A89"/>
    <w:rsid w:val="004D53F4"/>
    <w:rsid w:val="004D63A8"/>
    <w:rsid w:val="004E395A"/>
    <w:rsid w:val="004E4F5C"/>
    <w:rsid w:val="004F6D25"/>
    <w:rsid w:val="00502354"/>
    <w:rsid w:val="00505402"/>
    <w:rsid w:val="00517392"/>
    <w:rsid w:val="00534FF7"/>
    <w:rsid w:val="0054062D"/>
    <w:rsid w:val="005419BB"/>
    <w:rsid w:val="00555C11"/>
    <w:rsid w:val="0059114B"/>
    <w:rsid w:val="005A050A"/>
    <w:rsid w:val="005A1F72"/>
    <w:rsid w:val="005C473D"/>
    <w:rsid w:val="005D2198"/>
    <w:rsid w:val="005D3FEB"/>
    <w:rsid w:val="005D4A6F"/>
    <w:rsid w:val="005D76B1"/>
    <w:rsid w:val="00611341"/>
    <w:rsid w:val="0061521F"/>
    <w:rsid w:val="00620AB7"/>
    <w:rsid w:val="00661877"/>
    <w:rsid w:val="0067627A"/>
    <w:rsid w:val="006803F7"/>
    <w:rsid w:val="00692311"/>
    <w:rsid w:val="006A306D"/>
    <w:rsid w:val="006A44E6"/>
    <w:rsid w:val="006B6D27"/>
    <w:rsid w:val="006D04F9"/>
    <w:rsid w:val="006D1791"/>
    <w:rsid w:val="006F54FB"/>
    <w:rsid w:val="00706409"/>
    <w:rsid w:val="0072425C"/>
    <w:rsid w:val="00733B02"/>
    <w:rsid w:val="00734042"/>
    <w:rsid w:val="0074132A"/>
    <w:rsid w:val="0074261A"/>
    <w:rsid w:val="007444A9"/>
    <w:rsid w:val="0075642C"/>
    <w:rsid w:val="00763FFF"/>
    <w:rsid w:val="00765558"/>
    <w:rsid w:val="00781934"/>
    <w:rsid w:val="007A42B0"/>
    <w:rsid w:val="007B05C5"/>
    <w:rsid w:val="007C4568"/>
    <w:rsid w:val="007C525D"/>
    <w:rsid w:val="007C670C"/>
    <w:rsid w:val="007D02A5"/>
    <w:rsid w:val="007D3FC8"/>
    <w:rsid w:val="007E4ABD"/>
    <w:rsid w:val="007E6571"/>
    <w:rsid w:val="007F6357"/>
    <w:rsid w:val="007F72E9"/>
    <w:rsid w:val="00804A3F"/>
    <w:rsid w:val="00814771"/>
    <w:rsid w:val="00821C10"/>
    <w:rsid w:val="00845DAD"/>
    <w:rsid w:val="00853145"/>
    <w:rsid w:val="008533A3"/>
    <w:rsid w:val="00863FE8"/>
    <w:rsid w:val="00865FE4"/>
    <w:rsid w:val="00872826"/>
    <w:rsid w:val="00875553"/>
    <w:rsid w:val="0087576E"/>
    <w:rsid w:val="00880387"/>
    <w:rsid w:val="008810D8"/>
    <w:rsid w:val="0088145B"/>
    <w:rsid w:val="0088746C"/>
    <w:rsid w:val="008935BB"/>
    <w:rsid w:val="008943A7"/>
    <w:rsid w:val="008B0CD7"/>
    <w:rsid w:val="008B1EEC"/>
    <w:rsid w:val="008B2C72"/>
    <w:rsid w:val="008D1CCB"/>
    <w:rsid w:val="008E2473"/>
    <w:rsid w:val="008E6688"/>
    <w:rsid w:val="008F3E43"/>
    <w:rsid w:val="008F6B35"/>
    <w:rsid w:val="00913E9F"/>
    <w:rsid w:val="009206E0"/>
    <w:rsid w:val="00936763"/>
    <w:rsid w:val="00941C10"/>
    <w:rsid w:val="00943729"/>
    <w:rsid w:val="0094655E"/>
    <w:rsid w:val="00951CA7"/>
    <w:rsid w:val="00955CF3"/>
    <w:rsid w:val="00956A31"/>
    <w:rsid w:val="00961EF8"/>
    <w:rsid w:val="00970ABE"/>
    <w:rsid w:val="009745A4"/>
    <w:rsid w:val="0098323F"/>
    <w:rsid w:val="009A0AA3"/>
    <w:rsid w:val="009C0131"/>
    <w:rsid w:val="009C28DD"/>
    <w:rsid w:val="009C4597"/>
    <w:rsid w:val="009D26D3"/>
    <w:rsid w:val="009E11EB"/>
    <w:rsid w:val="009E15F3"/>
    <w:rsid w:val="009E2171"/>
    <w:rsid w:val="009F78EA"/>
    <w:rsid w:val="00A0630C"/>
    <w:rsid w:val="00A0707D"/>
    <w:rsid w:val="00A15AF6"/>
    <w:rsid w:val="00A15FF4"/>
    <w:rsid w:val="00A20EBB"/>
    <w:rsid w:val="00A311C5"/>
    <w:rsid w:val="00A3294F"/>
    <w:rsid w:val="00A33978"/>
    <w:rsid w:val="00A659C5"/>
    <w:rsid w:val="00A67D36"/>
    <w:rsid w:val="00A80639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23D1B"/>
    <w:rsid w:val="00B242E5"/>
    <w:rsid w:val="00B34FBD"/>
    <w:rsid w:val="00B45467"/>
    <w:rsid w:val="00B56EBB"/>
    <w:rsid w:val="00B61A2B"/>
    <w:rsid w:val="00B61C5C"/>
    <w:rsid w:val="00B66583"/>
    <w:rsid w:val="00B70499"/>
    <w:rsid w:val="00B778B7"/>
    <w:rsid w:val="00BB3FBB"/>
    <w:rsid w:val="00BC0F48"/>
    <w:rsid w:val="00BC5B52"/>
    <w:rsid w:val="00BD29DD"/>
    <w:rsid w:val="00BE5E31"/>
    <w:rsid w:val="00BF4372"/>
    <w:rsid w:val="00C058BE"/>
    <w:rsid w:val="00C11622"/>
    <w:rsid w:val="00C128F6"/>
    <w:rsid w:val="00C2144E"/>
    <w:rsid w:val="00C2723E"/>
    <w:rsid w:val="00C323E2"/>
    <w:rsid w:val="00C33E70"/>
    <w:rsid w:val="00C60EB8"/>
    <w:rsid w:val="00C64575"/>
    <w:rsid w:val="00C8433D"/>
    <w:rsid w:val="00C8523D"/>
    <w:rsid w:val="00C92284"/>
    <w:rsid w:val="00CB33A4"/>
    <w:rsid w:val="00CC00B9"/>
    <w:rsid w:val="00CD549F"/>
    <w:rsid w:val="00CE5CB3"/>
    <w:rsid w:val="00CE7450"/>
    <w:rsid w:val="00CF0BCE"/>
    <w:rsid w:val="00CF10F9"/>
    <w:rsid w:val="00D10292"/>
    <w:rsid w:val="00D113F5"/>
    <w:rsid w:val="00D16C46"/>
    <w:rsid w:val="00D2147D"/>
    <w:rsid w:val="00D2651B"/>
    <w:rsid w:val="00D304AC"/>
    <w:rsid w:val="00D3335C"/>
    <w:rsid w:val="00D34285"/>
    <w:rsid w:val="00D41C2F"/>
    <w:rsid w:val="00D424EC"/>
    <w:rsid w:val="00D5657C"/>
    <w:rsid w:val="00D61103"/>
    <w:rsid w:val="00D618A0"/>
    <w:rsid w:val="00D62935"/>
    <w:rsid w:val="00D62F98"/>
    <w:rsid w:val="00D63F6A"/>
    <w:rsid w:val="00D72371"/>
    <w:rsid w:val="00D74AD1"/>
    <w:rsid w:val="00D808AE"/>
    <w:rsid w:val="00D836D6"/>
    <w:rsid w:val="00D83C06"/>
    <w:rsid w:val="00D87109"/>
    <w:rsid w:val="00D87F05"/>
    <w:rsid w:val="00D925A5"/>
    <w:rsid w:val="00D95B12"/>
    <w:rsid w:val="00D96883"/>
    <w:rsid w:val="00DA3088"/>
    <w:rsid w:val="00DB2888"/>
    <w:rsid w:val="00DB51CC"/>
    <w:rsid w:val="00DB7255"/>
    <w:rsid w:val="00DC1E6E"/>
    <w:rsid w:val="00DC7B52"/>
    <w:rsid w:val="00DD210C"/>
    <w:rsid w:val="00DF259F"/>
    <w:rsid w:val="00E03AA6"/>
    <w:rsid w:val="00E1742F"/>
    <w:rsid w:val="00E35F75"/>
    <w:rsid w:val="00E3637D"/>
    <w:rsid w:val="00E41455"/>
    <w:rsid w:val="00E574EB"/>
    <w:rsid w:val="00E711D7"/>
    <w:rsid w:val="00E71683"/>
    <w:rsid w:val="00E84257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D6C4E"/>
    <w:rsid w:val="00EE28DB"/>
    <w:rsid w:val="00EE7521"/>
    <w:rsid w:val="00EF0092"/>
    <w:rsid w:val="00F04584"/>
    <w:rsid w:val="00F0555C"/>
    <w:rsid w:val="00F075FC"/>
    <w:rsid w:val="00F17E48"/>
    <w:rsid w:val="00F207C5"/>
    <w:rsid w:val="00F26569"/>
    <w:rsid w:val="00F34207"/>
    <w:rsid w:val="00F37CD0"/>
    <w:rsid w:val="00F4085A"/>
    <w:rsid w:val="00F56471"/>
    <w:rsid w:val="00F572CE"/>
    <w:rsid w:val="00F718FB"/>
    <w:rsid w:val="00F8134E"/>
    <w:rsid w:val="00F92DD5"/>
    <w:rsid w:val="00F942FD"/>
    <w:rsid w:val="00F95321"/>
    <w:rsid w:val="00FA0AEC"/>
    <w:rsid w:val="00FB364C"/>
    <w:rsid w:val="00FB44F1"/>
    <w:rsid w:val="00FB724B"/>
    <w:rsid w:val="00FC125B"/>
    <w:rsid w:val="00FC4D3A"/>
    <w:rsid w:val="00FD7241"/>
    <w:rsid w:val="00FE1AFC"/>
    <w:rsid w:val="00FE1E09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spacing w:val="70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0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D717C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0D7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71F-3422-450B-A9AE-EEF5290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41</cp:revision>
  <cp:lastPrinted>2018-11-30T12:27:00Z</cp:lastPrinted>
  <dcterms:created xsi:type="dcterms:W3CDTF">2018-10-05T11:50:00Z</dcterms:created>
  <dcterms:modified xsi:type="dcterms:W3CDTF">2018-12-21T08:19:00Z</dcterms:modified>
</cp:coreProperties>
</file>