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54" w:rsidRDefault="009F1D54">
      <w:pPr>
        <w:pStyle w:val="ConsPlusTitlePage"/>
      </w:pPr>
      <w:r>
        <w:br/>
      </w:r>
    </w:p>
    <w:tbl>
      <w:tblPr>
        <w:tblW w:w="9498" w:type="dxa"/>
        <w:tblInd w:w="817" w:type="dxa"/>
        <w:tblLook w:val="01E0" w:firstRow="1" w:lastRow="1" w:firstColumn="1" w:lastColumn="1" w:noHBand="0" w:noVBand="0"/>
      </w:tblPr>
      <w:tblGrid>
        <w:gridCol w:w="9498"/>
      </w:tblGrid>
      <w:tr w:rsidR="00A05B42" w:rsidRPr="00320414" w:rsidTr="00A72BB4">
        <w:trPr>
          <w:trHeight w:hRule="exact" w:val="2068"/>
        </w:trPr>
        <w:tc>
          <w:tcPr>
            <w:tcW w:w="9498" w:type="dxa"/>
          </w:tcPr>
          <w:p w:rsidR="00A05B42" w:rsidRPr="00320414" w:rsidRDefault="00A05B42" w:rsidP="00A05B42">
            <w:pPr>
              <w:tabs>
                <w:tab w:val="left" w:pos="6159"/>
              </w:tabs>
              <w:spacing w:line="360" w:lineRule="auto"/>
              <w:jc w:val="center"/>
              <w:rPr>
                <w:b/>
              </w:rPr>
            </w:pPr>
            <w:r w:rsidRPr="00320414">
              <w:rPr>
                <w:b/>
              </w:rPr>
              <w:t>КАЛУЖСКАЯ ОБЛАСТЬ</w:t>
            </w:r>
          </w:p>
          <w:p w:rsidR="00A05B42" w:rsidRPr="00320414" w:rsidRDefault="00A05B42" w:rsidP="00A05B42">
            <w:pPr>
              <w:tabs>
                <w:tab w:val="left" w:pos="6159"/>
              </w:tabs>
              <w:jc w:val="center"/>
              <w:rPr>
                <w:b/>
              </w:rPr>
            </w:pPr>
            <w:r w:rsidRPr="00320414">
              <w:rPr>
                <w:b/>
              </w:rPr>
              <w:t>АДМИНИСТРАЦИЯ</w:t>
            </w:r>
          </w:p>
          <w:p w:rsidR="00A05B42" w:rsidRPr="00320414" w:rsidRDefault="00A05B42" w:rsidP="00A05B42">
            <w:pPr>
              <w:tabs>
                <w:tab w:val="left" w:pos="6159"/>
              </w:tabs>
              <w:jc w:val="center"/>
              <w:rPr>
                <w:b/>
              </w:rPr>
            </w:pPr>
            <w:r w:rsidRPr="00320414">
              <w:rPr>
                <w:b/>
              </w:rPr>
              <w:t>(исполнительно – распорядительный  орган)</w:t>
            </w:r>
          </w:p>
          <w:p w:rsidR="00A72BB4" w:rsidRDefault="00A72BB4" w:rsidP="00A05B42">
            <w:pPr>
              <w:tabs>
                <w:tab w:val="left" w:pos="6159"/>
              </w:tabs>
              <w:jc w:val="center"/>
              <w:rPr>
                <w:b/>
              </w:rPr>
            </w:pPr>
            <w:r>
              <w:rPr>
                <w:b/>
              </w:rPr>
              <w:t xml:space="preserve">МУНИЦИПАЛЬНОГО ОБРАЗОВАНИЯ СЕЛЬКОЕ ПОСЕЛЕНИЕ </w:t>
            </w:r>
            <w:r w:rsidR="00A05B42" w:rsidRPr="00320414">
              <w:rPr>
                <w:b/>
              </w:rPr>
              <w:t xml:space="preserve"> </w:t>
            </w:r>
          </w:p>
          <w:p w:rsidR="00A05B42" w:rsidRPr="00320414" w:rsidRDefault="00A72BB4" w:rsidP="00A05B42">
            <w:pPr>
              <w:tabs>
                <w:tab w:val="left" w:pos="6159"/>
              </w:tabs>
              <w:jc w:val="center"/>
              <w:rPr>
                <w:b/>
              </w:rPr>
            </w:pPr>
            <w:r>
              <w:rPr>
                <w:b/>
              </w:rPr>
              <w:t>«СЕЛО  СОВХОЗ ИМ</w:t>
            </w:r>
            <w:proofErr w:type="gramStart"/>
            <w:r>
              <w:rPr>
                <w:b/>
              </w:rPr>
              <w:t>.Л</w:t>
            </w:r>
            <w:proofErr w:type="gramEnd"/>
            <w:r>
              <w:rPr>
                <w:b/>
              </w:rPr>
              <w:t>ЕНИНА</w:t>
            </w:r>
            <w:r w:rsidR="00A05B42" w:rsidRPr="00320414">
              <w:rPr>
                <w:b/>
              </w:rPr>
              <w:t>»</w:t>
            </w:r>
          </w:p>
          <w:p w:rsidR="00A05B42" w:rsidRPr="00320414" w:rsidRDefault="00A05B42" w:rsidP="00A05B42">
            <w:pPr>
              <w:tabs>
                <w:tab w:val="left" w:pos="6159"/>
              </w:tabs>
            </w:pPr>
          </w:p>
          <w:p w:rsidR="00A05B42" w:rsidRPr="00320414" w:rsidRDefault="00A05B42" w:rsidP="00A05B42">
            <w:pPr>
              <w:tabs>
                <w:tab w:val="left" w:pos="6159"/>
              </w:tabs>
              <w:jc w:val="center"/>
              <w:rPr>
                <w:b/>
              </w:rPr>
            </w:pPr>
            <w:proofErr w:type="gramStart"/>
            <w:r w:rsidRPr="00320414">
              <w:rPr>
                <w:b/>
              </w:rPr>
              <w:t>П</w:t>
            </w:r>
            <w:proofErr w:type="gramEnd"/>
            <w:r w:rsidRPr="00320414">
              <w:rPr>
                <w:b/>
              </w:rPr>
              <w:t xml:space="preserve"> О С Т А Н О В Л Е Н И Е</w:t>
            </w:r>
          </w:p>
        </w:tc>
      </w:tr>
    </w:tbl>
    <w:p w:rsidR="009F1D54" w:rsidRPr="00320414" w:rsidRDefault="009F1D54">
      <w:pPr>
        <w:pStyle w:val="ConsPlusTitle"/>
        <w:jc w:val="center"/>
        <w:rPr>
          <w:rFonts w:ascii="Times New Roman" w:hAnsi="Times New Roman" w:cs="Times New Roman"/>
          <w:sz w:val="24"/>
          <w:szCs w:val="24"/>
        </w:rPr>
      </w:pPr>
    </w:p>
    <w:tbl>
      <w:tblPr>
        <w:tblW w:w="9498" w:type="dxa"/>
        <w:tblInd w:w="108" w:type="dxa"/>
        <w:tblLook w:val="01E0" w:firstRow="1" w:lastRow="1" w:firstColumn="1" w:lastColumn="1" w:noHBand="0" w:noVBand="0"/>
      </w:tblPr>
      <w:tblGrid>
        <w:gridCol w:w="9498"/>
      </w:tblGrid>
      <w:tr w:rsidR="00A05B42" w:rsidRPr="00320414" w:rsidTr="008652CE">
        <w:trPr>
          <w:trHeight w:hRule="exact" w:val="577"/>
        </w:trPr>
        <w:tc>
          <w:tcPr>
            <w:tcW w:w="9498" w:type="dxa"/>
            <w:vAlign w:val="bottom"/>
          </w:tcPr>
          <w:p w:rsidR="00A05B42" w:rsidRPr="00320414" w:rsidRDefault="00DC71F5" w:rsidP="008652CE">
            <w:pPr>
              <w:tabs>
                <w:tab w:val="left" w:pos="598"/>
                <w:tab w:val="left" w:pos="6159"/>
              </w:tabs>
              <w:ind w:left="-817" w:firstLine="817"/>
              <w:jc w:val="both"/>
            </w:pPr>
            <w:r>
              <w:rPr>
                <w:u w:val="single"/>
              </w:rPr>
              <w:t>21.12.</w:t>
            </w:r>
            <w:r w:rsidR="00A72BB4">
              <w:rPr>
                <w:u w:val="single"/>
              </w:rPr>
              <w:t xml:space="preserve"> </w:t>
            </w:r>
            <w:r w:rsidR="00A05B42" w:rsidRPr="007F460C">
              <w:rPr>
                <w:u w:val="single"/>
              </w:rPr>
              <w:t xml:space="preserve"> 2021 г.</w:t>
            </w:r>
            <w:r w:rsidR="00A05B42" w:rsidRPr="00320414">
              <w:t xml:space="preserve">                </w:t>
            </w:r>
            <w:r w:rsidR="008652CE">
              <w:t xml:space="preserve">       </w:t>
            </w:r>
            <w:r w:rsidR="00A05B42" w:rsidRPr="00320414">
              <w:t xml:space="preserve"> </w:t>
            </w:r>
            <w:r w:rsidR="007F460C">
              <w:t xml:space="preserve">      </w:t>
            </w:r>
            <w:r w:rsidR="00A72BB4">
              <w:t xml:space="preserve">   </w:t>
            </w:r>
            <w:proofErr w:type="spellStart"/>
            <w:r w:rsidR="00A72BB4">
              <w:t>С.Совхоз</w:t>
            </w:r>
            <w:proofErr w:type="spellEnd"/>
            <w:r w:rsidR="00A72BB4">
              <w:t xml:space="preserve"> </w:t>
            </w:r>
            <w:proofErr w:type="spellStart"/>
            <w:r w:rsidR="00A72BB4">
              <w:t>им</w:t>
            </w:r>
            <w:proofErr w:type="gramStart"/>
            <w:r w:rsidR="00A72BB4">
              <w:t>.Л</w:t>
            </w:r>
            <w:proofErr w:type="gramEnd"/>
            <w:r w:rsidR="00A72BB4">
              <w:t>енина</w:t>
            </w:r>
            <w:proofErr w:type="spellEnd"/>
            <w:r w:rsidR="00A05B42" w:rsidRPr="00320414">
              <w:t xml:space="preserve">     </w:t>
            </w:r>
            <w:r w:rsidR="008652CE">
              <w:t xml:space="preserve">                              </w:t>
            </w:r>
            <w:r w:rsidR="007F460C">
              <w:t xml:space="preserve">   </w:t>
            </w:r>
            <w:r w:rsidR="007F460C" w:rsidRPr="007F460C">
              <w:rPr>
                <w:u w:val="single"/>
              </w:rPr>
              <w:t>№</w:t>
            </w:r>
            <w:r w:rsidR="00A72BB4">
              <w:rPr>
                <w:u w:val="single"/>
              </w:rPr>
              <w:t xml:space="preserve"> </w:t>
            </w:r>
            <w:r>
              <w:rPr>
                <w:u w:val="single"/>
              </w:rPr>
              <w:t>88</w:t>
            </w:r>
            <w:r w:rsidR="00A72BB4">
              <w:rPr>
                <w:u w:val="single"/>
              </w:rPr>
              <w:t xml:space="preserve">  </w:t>
            </w:r>
          </w:p>
        </w:tc>
      </w:tr>
    </w:tbl>
    <w:p w:rsidR="009F1D54" w:rsidRDefault="009F1D54">
      <w:pPr>
        <w:pStyle w:val="ConsPlusTitle"/>
        <w:jc w:val="center"/>
        <w:rPr>
          <w:rFonts w:ascii="Times New Roman" w:hAnsi="Times New Roman" w:cs="Times New Roman"/>
          <w:sz w:val="24"/>
          <w:szCs w:val="24"/>
        </w:rPr>
      </w:pPr>
    </w:p>
    <w:p w:rsidR="008652CE" w:rsidRPr="00320414" w:rsidRDefault="008652CE">
      <w:pPr>
        <w:pStyle w:val="ConsPlusTitle"/>
        <w:jc w:val="center"/>
        <w:rPr>
          <w:rFonts w:ascii="Times New Roman" w:hAnsi="Times New Roman" w:cs="Times New Roman"/>
          <w:sz w:val="24"/>
          <w:szCs w:val="24"/>
        </w:rPr>
      </w:pPr>
    </w:p>
    <w:p w:rsidR="009754DA" w:rsidRDefault="00A05B42" w:rsidP="009754DA">
      <w:pPr>
        <w:ind w:right="43"/>
        <w:jc w:val="both"/>
        <w:rPr>
          <w:b/>
        </w:rPr>
      </w:pPr>
      <w:r w:rsidRPr="00320414">
        <w:rPr>
          <w:b/>
        </w:rPr>
        <w:t>Об утверждении положения</w:t>
      </w:r>
      <w:r w:rsidR="009754DA">
        <w:rPr>
          <w:b/>
        </w:rPr>
        <w:t xml:space="preserve"> </w:t>
      </w:r>
      <w:r w:rsidRPr="00320414">
        <w:rPr>
          <w:b/>
        </w:rPr>
        <w:t xml:space="preserve">о порядке </w:t>
      </w:r>
    </w:p>
    <w:p w:rsidR="009754DA" w:rsidRDefault="00A05B42" w:rsidP="009754DA">
      <w:pPr>
        <w:ind w:right="43"/>
        <w:jc w:val="both"/>
        <w:rPr>
          <w:b/>
        </w:rPr>
      </w:pPr>
      <w:r w:rsidRPr="00320414">
        <w:rPr>
          <w:b/>
        </w:rPr>
        <w:t xml:space="preserve">размещения </w:t>
      </w:r>
      <w:proofErr w:type="gramStart"/>
      <w:r w:rsidRPr="00320414">
        <w:rPr>
          <w:b/>
        </w:rPr>
        <w:t>нестационарных</w:t>
      </w:r>
      <w:proofErr w:type="gramEnd"/>
      <w:r w:rsidR="009754DA">
        <w:rPr>
          <w:b/>
        </w:rPr>
        <w:t xml:space="preserve"> </w:t>
      </w:r>
      <w:r w:rsidRPr="00320414">
        <w:rPr>
          <w:b/>
        </w:rPr>
        <w:t>торговых</w:t>
      </w:r>
    </w:p>
    <w:p w:rsidR="009754DA" w:rsidRDefault="00A05B42" w:rsidP="009754DA">
      <w:pPr>
        <w:ind w:right="43"/>
        <w:jc w:val="both"/>
        <w:rPr>
          <w:b/>
        </w:rPr>
      </w:pPr>
      <w:r w:rsidRPr="00320414">
        <w:rPr>
          <w:b/>
        </w:rPr>
        <w:t>объектов, объектов по оказанию</w:t>
      </w:r>
      <w:r w:rsidR="009754DA">
        <w:rPr>
          <w:b/>
        </w:rPr>
        <w:t xml:space="preserve"> </w:t>
      </w:r>
      <w:r w:rsidRPr="00320414">
        <w:rPr>
          <w:b/>
        </w:rPr>
        <w:t xml:space="preserve">бытовых </w:t>
      </w:r>
    </w:p>
    <w:p w:rsidR="00A05B42" w:rsidRPr="009754DA" w:rsidRDefault="00A05B42" w:rsidP="00EA3B39">
      <w:pPr>
        <w:tabs>
          <w:tab w:val="left" w:pos="851"/>
        </w:tabs>
        <w:ind w:right="43"/>
        <w:jc w:val="both"/>
        <w:rPr>
          <w:b/>
        </w:rPr>
      </w:pPr>
      <w:r w:rsidRPr="00320414">
        <w:rPr>
          <w:b/>
        </w:rPr>
        <w:t>услуг на территории М</w:t>
      </w:r>
      <w:r w:rsidR="00A72BB4">
        <w:rPr>
          <w:b/>
        </w:rPr>
        <w:t>О С</w:t>
      </w:r>
      <w:r w:rsidR="005E62EF">
        <w:rPr>
          <w:b/>
        </w:rPr>
        <w:t>П</w:t>
      </w:r>
      <w:r w:rsidR="00320414">
        <w:rPr>
          <w:b/>
        </w:rPr>
        <w:t xml:space="preserve"> </w:t>
      </w:r>
      <w:r w:rsidR="00320414" w:rsidRPr="00A05B42">
        <w:t>"</w:t>
      </w:r>
      <w:r w:rsidR="00A72BB4">
        <w:rPr>
          <w:b/>
        </w:rPr>
        <w:t xml:space="preserve">Село Совхоз </w:t>
      </w:r>
      <w:proofErr w:type="spellStart"/>
      <w:r w:rsidR="00A72BB4">
        <w:rPr>
          <w:b/>
        </w:rPr>
        <w:t>им</w:t>
      </w:r>
      <w:proofErr w:type="gramStart"/>
      <w:r w:rsidR="00A72BB4">
        <w:rPr>
          <w:b/>
        </w:rPr>
        <w:t>.Л</w:t>
      </w:r>
      <w:proofErr w:type="gramEnd"/>
      <w:r w:rsidR="00A72BB4">
        <w:rPr>
          <w:b/>
        </w:rPr>
        <w:t>енина</w:t>
      </w:r>
      <w:proofErr w:type="spellEnd"/>
      <w:r w:rsidR="00320414" w:rsidRPr="00A05B42">
        <w:t>"</w:t>
      </w:r>
    </w:p>
    <w:p w:rsidR="009F1D54" w:rsidRPr="00320414" w:rsidRDefault="009F1D54">
      <w:pPr>
        <w:pStyle w:val="ConsPlusNormal"/>
        <w:jc w:val="both"/>
        <w:rPr>
          <w:rFonts w:ascii="Times New Roman" w:hAnsi="Times New Roman" w:cs="Times New Roman"/>
          <w:sz w:val="24"/>
          <w:szCs w:val="24"/>
        </w:rPr>
      </w:pPr>
    </w:p>
    <w:p w:rsidR="00154BBA" w:rsidRPr="00320414" w:rsidRDefault="00154BBA">
      <w:pPr>
        <w:pStyle w:val="ConsPlusNormal"/>
        <w:jc w:val="both"/>
        <w:rPr>
          <w:rFonts w:ascii="Times New Roman" w:hAnsi="Times New Roman" w:cs="Times New Roman"/>
          <w:sz w:val="24"/>
          <w:szCs w:val="24"/>
        </w:rPr>
      </w:pPr>
    </w:p>
    <w:p w:rsidR="009F1D54" w:rsidRPr="00320414" w:rsidRDefault="00EA3B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В соответствии с Гражданским </w:t>
      </w:r>
      <w:hyperlink r:id="rId8" w:history="1">
        <w:r w:rsidR="009F1D54" w:rsidRPr="00320414">
          <w:rPr>
            <w:rFonts w:ascii="Times New Roman" w:hAnsi="Times New Roman" w:cs="Times New Roman"/>
            <w:sz w:val="24"/>
            <w:szCs w:val="24"/>
          </w:rPr>
          <w:t>кодексом</w:t>
        </w:r>
      </w:hyperlink>
      <w:r w:rsidR="009F1D54" w:rsidRPr="00320414">
        <w:rPr>
          <w:rFonts w:ascii="Times New Roman" w:hAnsi="Times New Roman" w:cs="Times New Roman"/>
          <w:sz w:val="24"/>
          <w:szCs w:val="24"/>
        </w:rPr>
        <w:t xml:space="preserve"> Российской Федерации, Земельным </w:t>
      </w:r>
      <w:hyperlink r:id="rId9" w:history="1">
        <w:r w:rsidR="009F1D54" w:rsidRPr="00320414">
          <w:rPr>
            <w:rFonts w:ascii="Times New Roman" w:hAnsi="Times New Roman" w:cs="Times New Roman"/>
            <w:sz w:val="24"/>
            <w:szCs w:val="24"/>
          </w:rPr>
          <w:t>кодексом</w:t>
        </w:r>
      </w:hyperlink>
      <w:r w:rsidR="009F1D54" w:rsidRPr="00320414">
        <w:rPr>
          <w:rFonts w:ascii="Times New Roman" w:hAnsi="Times New Roman" w:cs="Times New Roman"/>
          <w:sz w:val="24"/>
          <w:szCs w:val="24"/>
        </w:rPr>
        <w:t xml:space="preserve"> Российской Федерации, Федеральным </w:t>
      </w:r>
      <w:hyperlink r:id="rId10" w:history="1">
        <w:r w:rsidR="009F1D54" w:rsidRPr="00320414">
          <w:rPr>
            <w:rFonts w:ascii="Times New Roman" w:hAnsi="Times New Roman" w:cs="Times New Roman"/>
            <w:sz w:val="24"/>
            <w:szCs w:val="24"/>
          </w:rPr>
          <w:t>законом</w:t>
        </w:r>
      </w:hyperlink>
      <w:r w:rsidR="003F3755">
        <w:rPr>
          <w:rFonts w:ascii="Times New Roman" w:hAnsi="Times New Roman" w:cs="Times New Roman"/>
          <w:sz w:val="24"/>
          <w:szCs w:val="24"/>
        </w:rPr>
        <w:t xml:space="preserve"> от 06.10.2003 №</w:t>
      </w:r>
      <w:r w:rsidR="009F1D54" w:rsidRPr="0032041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1" w:history="1">
        <w:r w:rsidR="009F1D54" w:rsidRPr="00320414">
          <w:rPr>
            <w:rFonts w:ascii="Times New Roman" w:hAnsi="Times New Roman" w:cs="Times New Roman"/>
            <w:sz w:val="24"/>
            <w:szCs w:val="24"/>
          </w:rPr>
          <w:t>законом</w:t>
        </w:r>
      </w:hyperlink>
      <w:r w:rsidR="009F1D54" w:rsidRPr="00320414">
        <w:rPr>
          <w:rFonts w:ascii="Times New Roman" w:hAnsi="Times New Roman" w:cs="Times New Roman"/>
          <w:sz w:val="24"/>
          <w:szCs w:val="24"/>
        </w:rPr>
        <w:t xml:space="preserve"> </w:t>
      </w:r>
      <w:r w:rsidR="00154BBA" w:rsidRPr="00320414">
        <w:rPr>
          <w:rFonts w:ascii="Times New Roman" w:hAnsi="Times New Roman" w:cs="Times New Roman"/>
          <w:sz w:val="24"/>
          <w:szCs w:val="24"/>
        </w:rPr>
        <w:t xml:space="preserve">              </w:t>
      </w:r>
      <w:r w:rsidR="003F3755">
        <w:rPr>
          <w:rFonts w:ascii="Times New Roman" w:hAnsi="Times New Roman" w:cs="Times New Roman"/>
          <w:sz w:val="24"/>
          <w:szCs w:val="24"/>
        </w:rPr>
        <w:t>от 28.12.2009 №</w:t>
      </w:r>
      <w:r w:rsidR="009F1D54" w:rsidRPr="00320414">
        <w:rPr>
          <w:rFonts w:ascii="Times New Roman" w:hAnsi="Times New Roman" w:cs="Times New Roman"/>
          <w:sz w:val="24"/>
          <w:szCs w:val="24"/>
        </w:rPr>
        <w:t xml:space="preserve"> 381-ФЗ "Об основах государственного регулирования торговой деятельности </w:t>
      </w:r>
      <w:r w:rsidR="00154BBA" w:rsidRPr="00320414">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в Российской Федерации", </w:t>
      </w:r>
      <w:r w:rsidR="00A72BB4">
        <w:rPr>
          <w:rFonts w:ascii="Times New Roman" w:hAnsi="Times New Roman" w:cs="Times New Roman"/>
          <w:sz w:val="24"/>
          <w:szCs w:val="24"/>
        </w:rPr>
        <w:t>Уставом МО СП</w:t>
      </w:r>
      <w:r w:rsidR="00A05B42" w:rsidRPr="00320414">
        <w:rPr>
          <w:rFonts w:ascii="Times New Roman" w:hAnsi="Times New Roman" w:cs="Times New Roman"/>
          <w:sz w:val="24"/>
          <w:szCs w:val="24"/>
        </w:rPr>
        <w:t xml:space="preserve"> </w:t>
      </w:r>
      <w:r w:rsidR="00A72BB4">
        <w:rPr>
          <w:rFonts w:ascii="Times New Roman" w:hAnsi="Times New Roman" w:cs="Times New Roman"/>
          <w:sz w:val="24"/>
          <w:szCs w:val="24"/>
        </w:rPr>
        <w:t xml:space="preserve">"Село Совхоз </w:t>
      </w:r>
      <w:proofErr w:type="spellStart"/>
      <w:r w:rsidR="00A72BB4">
        <w:rPr>
          <w:rFonts w:ascii="Times New Roman" w:hAnsi="Times New Roman" w:cs="Times New Roman"/>
          <w:sz w:val="24"/>
          <w:szCs w:val="24"/>
        </w:rPr>
        <w:t>им</w:t>
      </w:r>
      <w:proofErr w:type="gramStart"/>
      <w:r w:rsidR="00A72BB4">
        <w:rPr>
          <w:rFonts w:ascii="Times New Roman" w:hAnsi="Times New Roman" w:cs="Times New Roman"/>
          <w:sz w:val="24"/>
          <w:szCs w:val="24"/>
        </w:rPr>
        <w:t>.Л</w:t>
      </w:r>
      <w:proofErr w:type="gramEnd"/>
      <w:r w:rsidR="00A72BB4">
        <w:rPr>
          <w:rFonts w:ascii="Times New Roman" w:hAnsi="Times New Roman" w:cs="Times New Roman"/>
          <w:sz w:val="24"/>
          <w:szCs w:val="24"/>
        </w:rPr>
        <w:t>енина</w:t>
      </w:r>
      <w:proofErr w:type="spellEnd"/>
      <w:r w:rsidR="00B84057" w:rsidRPr="00320414">
        <w:rPr>
          <w:rFonts w:ascii="Times New Roman" w:hAnsi="Times New Roman" w:cs="Times New Roman"/>
          <w:sz w:val="24"/>
          <w:szCs w:val="24"/>
        </w:rPr>
        <w:t>"</w:t>
      </w:r>
      <w:r w:rsidR="003C2820">
        <w:rPr>
          <w:rFonts w:ascii="Times New Roman" w:hAnsi="Times New Roman" w:cs="Times New Roman"/>
          <w:sz w:val="24"/>
          <w:szCs w:val="24"/>
        </w:rPr>
        <w:t xml:space="preserve">, Постановлением </w:t>
      </w:r>
      <w:r w:rsidR="009954E7">
        <w:rPr>
          <w:rFonts w:ascii="Times New Roman" w:hAnsi="Times New Roman" w:cs="Times New Roman"/>
          <w:sz w:val="24"/>
          <w:szCs w:val="24"/>
        </w:rPr>
        <w:t xml:space="preserve">администрации МО СП «Село Совхоз  </w:t>
      </w:r>
      <w:proofErr w:type="spellStart"/>
      <w:r w:rsidR="009954E7">
        <w:rPr>
          <w:rFonts w:ascii="Times New Roman" w:hAnsi="Times New Roman" w:cs="Times New Roman"/>
          <w:sz w:val="24"/>
          <w:szCs w:val="24"/>
        </w:rPr>
        <w:t>им.Ленина</w:t>
      </w:r>
      <w:proofErr w:type="spellEnd"/>
      <w:r w:rsidR="009954E7">
        <w:rPr>
          <w:rFonts w:ascii="Times New Roman" w:hAnsi="Times New Roman" w:cs="Times New Roman"/>
          <w:sz w:val="24"/>
          <w:szCs w:val="24"/>
        </w:rPr>
        <w:t>» от 13.04.2021 № 32</w:t>
      </w:r>
      <w:r w:rsidR="003C2820">
        <w:rPr>
          <w:rFonts w:ascii="Times New Roman" w:hAnsi="Times New Roman" w:cs="Times New Roman"/>
          <w:sz w:val="24"/>
          <w:szCs w:val="24"/>
        </w:rPr>
        <w:t xml:space="preserve"> «Об утверждении схемы размещения нестационарных торговых объектов</w:t>
      </w:r>
      <w:r w:rsidR="009954E7">
        <w:rPr>
          <w:rFonts w:ascii="Times New Roman" w:hAnsi="Times New Roman" w:cs="Times New Roman"/>
          <w:sz w:val="24"/>
          <w:szCs w:val="24"/>
        </w:rPr>
        <w:t xml:space="preserve">, объектов по оказанию бытовых услуг на территории МО СП «Село Совхоз </w:t>
      </w:r>
      <w:proofErr w:type="spellStart"/>
      <w:r w:rsidR="009954E7">
        <w:rPr>
          <w:rFonts w:ascii="Times New Roman" w:hAnsi="Times New Roman" w:cs="Times New Roman"/>
          <w:sz w:val="24"/>
          <w:szCs w:val="24"/>
        </w:rPr>
        <w:t>им</w:t>
      </w:r>
      <w:proofErr w:type="gramStart"/>
      <w:r w:rsidR="009954E7">
        <w:rPr>
          <w:rFonts w:ascii="Times New Roman" w:hAnsi="Times New Roman" w:cs="Times New Roman"/>
          <w:sz w:val="24"/>
          <w:szCs w:val="24"/>
        </w:rPr>
        <w:t>.Л</w:t>
      </w:r>
      <w:proofErr w:type="gramEnd"/>
      <w:r w:rsidR="009954E7">
        <w:rPr>
          <w:rFonts w:ascii="Times New Roman" w:hAnsi="Times New Roman" w:cs="Times New Roman"/>
          <w:sz w:val="24"/>
          <w:szCs w:val="24"/>
        </w:rPr>
        <w:t>енина</w:t>
      </w:r>
      <w:proofErr w:type="spellEnd"/>
      <w:r w:rsidR="009954E7">
        <w:rPr>
          <w:rFonts w:ascii="Times New Roman" w:hAnsi="Times New Roman" w:cs="Times New Roman"/>
          <w:sz w:val="24"/>
          <w:szCs w:val="24"/>
        </w:rPr>
        <w:t>»</w:t>
      </w:r>
      <w:r w:rsidR="003C2820">
        <w:rPr>
          <w:rFonts w:ascii="Times New Roman" w:hAnsi="Times New Roman" w:cs="Times New Roman"/>
          <w:sz w:val="24"/>
          <w:szCs w:val="24"/>
        </w:rPr>
        <w:t xml:space="preserve"> </w:t>
      </w:r>
      <w:r w:rsidR="009954E7">
        <w:rPr>
          <w:rFonts w:ascii="Times New Roman" w:hAnsi="Times New Roman" w:cs="Times New Roman"/>
          <w:sz w:val="24"/>
          <w:szCs w:val="24"/>
        </w:rPr>
        <w:t xml:space="preserve"> </w:t>
      </w:r>
    </w:p>
    <w:p w:rsidR="009F1D54" w:rsidRPr="008652CE" w:rsidRDefault="00EA3B39" w:rsidP="00EA3B39">
      <w:pPr>
        <w:pStyle w:val="ConsPlusNormal"/>
        <w:tabs>
          <w:tab w:val="left" w:pos="851"/>
        </w:tabs>
        <w:spacing w:before="220"/>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9F1D54" w:rsidRPr="008652CE">
        <w:rPr>
          <w:rFonts w:ascii="Times New Roman" w:hAnsi="Times New Roman" w:cs="Times New Roman"/>
          <w:b/>
          <w:sz w:val="24"/>
          <w:szCs w:val="24"/>
        </w:rPr>
        <w:t>ПОСТАНОВЛЯЮ:</w:t>
      </w:r>
    </w:p>
    <w:p w:rsidR="009F1D54" w:rsidRPr="00320414" w:rsidRDefault="009F1D54">
      <w:pPr>
        <w:pStyle w:val="ConsPlusNormal"/>
        <w:jc w:val="both"/>
        <w:rPr>
          <w:rFonts w:ascii="Times New Roman" w:hAnsi="Times New Roman" w:cs="Times New Roman"/>
          <w:sz w:val="24"/>
          <w:szCs w:val="24"/>
        </w:rPr>
      </w:pPr>
    </w:p>
    <w:p w:rsidR="009F1D54"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1. Утвердить </w:t>
      </w:r>
      <w:hyperlink w:anchor="P39" w:history="1">
        <w:r w:rsidR="009F1D54" w:rsidRPr="00320414">
          <w:rPr>
            <w:rFonts w:ascii="Times New Roman" w:hAnsi="Times New Roman" w:cs="Times New Roman"/>
            <w:sz w:val="24"/>
            <w:szCs w:val="24"/>
          </w:rPr>
          <w:t>Положение</w:t>
        </w:r>
      </w:hyperlink>
      <w:r w:rsidR="009F1D54" w:rsidRPr="00320414">
        <w:rPr>
          <w:rFonts w:ascii="Times New Roman" w:hAnsi="Times New Roman" w:cs="Times New Roman"/>
          <w:sz w:val="24"/>
          <w:szCs w:val="24"/>
        </w:rPr>
        <w:t xml:space="preserve"> о порядке размещения не</w:t>
      </w:r>
      <w:r w:rsidR="009954E7">
        <w:rPr>
          <w:rFonts w:ascii="Times New Roman" w:hAnsi="Times New Roman" w:cs="Times New Roman"/>
          <w:sz w:val="24"/>
          <w:szCs w:val="24"/>
        </w:rPr>
        <w:t>стационарных торговых объектов ,</w:t>
      </w:r>
      <w:r w:rsidR="009F1D54" w:rsidRPr="00320414">
        <w:rPr>
          <w:rFonts w:ascii="Times New Roman" w:hAnsi="Times New Roman" w:cs="Times New Roman"/>
          <w:sz w:val="24"/>
          <w:szCs w:val="24"/>
        </w:rPr>
        <w:t xml:space="preserve"> объектов по оказанию бытовых услуг на территории </w:t>
      </w:r>
      <w:r w:rsidR="00A05B42" w:rsidRPr="00320414">
        <w:rPr>
          <w:rFonts w:ascii="Times New Roman" w:hAnsi="Times New Roman" w:cs="Times New Roman"/>
          <w:sz w:val="24"/>
          <w:szCs w:val="24"/>
        </w:rPr>
        <w:t>М</w:t>
      </w:r>
      <w:r w:rsidR="009954E7">
        <w:rPr>
          <w:rFonts w:ascii="Times New Roman" w:hAnsi="Times New Roman" w:cs="Times New Roman"/>
          <w:sz w:val="24"/>
          <w:szCs w:val="24"/>
        </w:rPr>
        <w:t>О С</w:t>
      </w:r>
      <w:r w:rsidR="005E62EF">
        <w:rPr>
          <w:rFonts w:ascii="Times New Roman" w:hAnsi="Times New Roman" w:cs="Times New Roman"/>
          <w:sz w:val="24"/>
          <w:szCs w:val="24"/>
        </w:rPr>
        <w:t>П</w:t>
      </w:r>
      <w:r w:rsidR="00A05B42" w:rsidRPr="00320414">
        <w:rPr>
          <w:rFonts w:ascii="Times New Roman" w:hAnsi="Times New Roman" w:cs="Times New Roman"/>
          <w:sz w:val="24"/>
          <w:szCs w:val="24"/>
        </w:rPr>
        <w:t xml:space="preserve"> </w:t>
      </w:r>
      <w:r w:rsidR="00320414" w:rsidRPr="00A05B42">
        <w:rPr>
          <w:rFonts w:ascii="Times New Roman" w:hAnsi="Times New Roman" w:cs="Times New Roman"/>
          <w:sz w:val="24"/>
          <w:szCs w:val="24"/>
        </w:rPr>
        <w:t>"</w:t>
      </w:r>
      <w:r w:rsidR="00A72BB4" w:rsidRPr="00A72BB4">
        <w:rPr>
          <w:rFonts w:ascii="Times New Roman" w:hAnsi="Times New Roman" w:cs="Times New Roman"/>
          <w:sz w:val="24"/>
          <w:szCs w:val="24"/>
        </w:rPr>
        <w:t xml:space="preserve"> </w:t>
      </w:r>
      <w:r w:rsidR="00A72BB4">
        <w:rPr>
          <w:rFonts w:ascii="Times New Roman" w:hAnsi="Times New Roman" w:cs="Times New Roman"/>
          <w:sz w:val="24"/>
          <w:szCs w:val="24"/>
        </w:rPr>
        <w:t xml:space="preserve">Село Совхоз </w:t>
      </w:r>
      <w:proofErr w:type="spellStart"/>
      <w:r w:rsidR="00A72BB4">
        <w:rPr>
          <w:rFonts w:ascii="Times New Roman" w:hAnsi="Times New Roman" w:cs="Times New Roman"/>
          <w:sz w:val="24"/>
          <w:szCs w:val="24"/>
        </w:rPr>
        <w:t>им</w:t>
      </w:r>
      <w:proofErr w:type="gramStart"/>
      <w:r w:rsidR="00A72BB4">
        <w:rPr>
          <w:rFonts w:ascii="Times New Roman" w:hAnsi="Times New Roman" w:cs="Times New Roman"/>
          <w:sz w:val="24"/>
          <w:szCs w:val="24"/>
        </w:rPr>
        <w:t>.Л</w:t>
      </w:r>
      <w:proofErr w:type="gramEnd"/>
      <w:r w:rsidR="00A72BB4">
        <w:rPr>
          <w:rFonts w:ascii="Times New Roman" w:hAnsi="Times New Roman" w:cs="Times New Roman"/>
          <w:sz w:val="24"/>
          <w:szCs w:val="24"/>
        </w:rPr>
        <w:t>енина</w:t>
      </w:r>
      <w:proofErr w:type="spellEnd"/>
      <w:r w:rsidR="00A72BB4" w:rsidRPr="00A05B42">
        <w:rPr>
          <w:rFonts w:ascii="Times New Roman" w:hAnsi="Times New Roman" w:cs="Times New Roman"/>
          <w:sz w:val="24"/>
          <w:szCs w:val="24"/>
        </w:rPr>
        <w:t xml:space="preserve"> </w:t>
      </w:r>
      <w:r w:rsidR="00320414" w:rsidRPr="00A05B42">
        <w:rPr>
          <w:rFonts w:ascii="Times New Roman" w:hAnsi="Times New Roman" w:cs="Times New Roman"/>
          <w:sz w:val="24"/>
          <w:szCs w:val="24"/>
        </w:rPr>
        <w:t>"</w:t>
      </w:r>
      <w:r w:rsidR="00C27EAD">
        <w:rPr>
          <w:rFonts w:ascii="Times New Roman" w:hAnsi="Times New Roman" w:cs="Times New Roman"/>
          <w:sz w:val="24"/>
          <w:szCs w:val="24"/>
        </w:rPr>
        <w:t xml:space="preserve"> (Приложение 1</w:t>
      </w:r>
      <w:r w:rsidR="009F1D54" w:rsidRPr="00320414">
        <w:rPr>
          <w:rFonts w:ascii="Times New Roman" w:hAnsi="Times New Roman" w:cs="Times New Roman"/>
          <w:sz w:val="24"/>
          <w:szCs w:val="24"/>
        </w:rPr>
        <w:t>).</w:t>
      </w:r>
    </w:p>
    <w:p w:rsidR="005E62EF" w:rsidRDefault="00067127" w:rsidP="009954E7">
      <w:pPr>
        <w:pStyle w:val="ConsPlusNorma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2. Утве</w:t>
      </w:r>
      <w:r w:rsidR="003F1D42">
        <w:rPr>
          <w:rFonts w:ascii="Times New Roman" w:hAnsi="Times New Roman" w:cs="Times New Roman"/>
          <w:sz w:val="24"/>
          <w:szCs w:val="24"/>
        </w:rPr>
        <w:t>рдить типовую форму заявления на получение разрешения на размещение нестационарного торгового объекта (П</w:t>
      </w:r>
      <w:r>
        <w:rPr>
          <w:rFonts w:ascii="Times New Roman" w:hAnsi="Times New Roman" w:cs="Times New Roman"/>
          <w:sz w:val="24"/>
          <w:szCs w:val="24"/>
        </w:rPr>
        <w:t>риложение 2).</w:t>
      </w:r>
    </w:p>
    <w:p w:rsidR="00F66786"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954E7">
        <w:rPr>
          <w:rFonts w:ascii="Times New Roman" w:hAnsi="Times New Roman" w:cs="Times New Roman"/>
          <w:sz w:val="24"/>
          <w:szCs w:val="24"/>
        </w:rPr>
        <w:t>3</w:t>
      </w:r>
      <w:r w:rsidR="009F1D54" w:rsidRPr="00320414">
        <w:rPr>
          <w:rFonts w:ascii="Times New Roman" w:hAnsi="Times New Roman" w:cs="Times New Roman"/>
          <w:sz w:val="24"/>
          <w:szCs w:val="24"/>
        </w:rPr>
        <w:t xml:space="preserve">. </w:t>
      </w:r>
      <w:r w:rsidR="00F66786" w:rsidRPr="00F66786">
        <w:rPr>
          <w:rFonts w:ascii="Times New Roman" w:hAnsi="Times New Roman" w:cs="Times New Roman"/>
          <w:sz w:val="24"/>
          <w:szCs w:val="24"/>
        </w:rPr>
        <w:t>Настоящее Постановление в</w:t>
      </w:r>
      <w:r w:rsidR="009954E7">
        <w:rPr>
          <w:rFonts w:ascii="Times New Roman" w:hAnsi="Times New Roman" w:cs="Times New Roman"/>
          <w:sz w:val="24"/>
          <w:szCs w:val="24"/>
        </w:rPr>
        <w:t>ступает в силу с момента его обнародования</w:t>
      </w:r>
      <w:r w:rsidR="00F66786" w:rsidRPr="00F66786">
        <w:rPr>
          <w:rFonts w:ascii="Times New Roman" w:hAnsi="Times New Roman" w:cs="Times New Roman"/>
          <w:sz w:val="24"/>
          <w:szCs w:val="24"/>
        </w:rPr>
        <w:t>.</w:t>
      </w:r>
    </w:p>
    <w:p w:rsidR="00154BBA"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954E7">
        <w:rPr>
          <w:rFonts w:ascii="Times New Roman" w:hAnsi="Times New Roman" w:cs="Times New Roman"/>
          <w:sz w:val="24"/>
          <w:szCs w:val="24"/>
        </w:rPr>
        <w:t>4</w:t>
      </w:r>
      <w:r w:rsidR="009F1D54" w:rsidRPr="00320414">
        <w:rPr>
          <w:rFonts w:ascii="Times New Roman" w:hAnsi="Times New Roman" w:cs="Times New Roman"/>
          <w:sz w:val="24"/>
          <w:szCs w:val="24"/>
        </w:rPr>
        <w:t xml:space="preserve">. </w:t>
      </w:r>
      <w:proofErr w:type="gramStart"/>
      <w:r w:rsidR="00F66786" w:rsidRPr="00F66786">
        <w:rPr>
          <w:rFonts w:ascii="Times New Roman" w:hAnsi="Times New Roman" w:cs="Times New Roman"/>
          <w:sz w:val="24"/>
          <w:szCs w:val="24"/>
        </w:rPr>
        <w:t>Контроль за</w:t>
      </w:r>
      <w:proofErr w:type="gramEnd"/>
      <w:r w:rsidR="00F66786" w:rsidRPr="00F66786">
        <w:rPr>
          <w:rFonts w:ascii="Times New Roman" w:hAnsi="Times New Roman" w:cs="Times New Roman"/>
          <w:sz w:val="24"/>
          <w:szCs w:val="24"/>
        </w:rPr>
        <w:t xml:space="preserve"> исполнением настоящего постановления </w:t>
      </w:r>
      <w:r w:rsidR="00A72BB4">
        <w:rPr>
          <w:rFonts w:ascii="Times New Roman" w:hAnsi="Times New Roman" w:cs="Times New Roman"/>
          <w:sz w:val="24"/>
          <w:szCs w:val="24"/>
        </w:rPr>
        <w:t>оставляю за собой.</w:t>
      </w:r>
    </w:p>
    <w:p w:rsidR="00F66786" w:rsidRDefault="00F66786" w:rsidP="00F66786">
      <w:pPr>
        <w:pStyle w:val="ConsPlusNormal"/>
        <w:spacing w:before="220"/>
        <w:ind w:firstLine="540"/>
        <w:jc w:val="both"/>
        <w:rPr>
          <w:rFonts w:ascii="Times New Roman" w:hAnsi="Times New Roman" w:cs="Times New Roman"/>
          <w:sz w:val="24"/>
          <w:szCs w:val="24"/>
        </w:rPr>
      </w:pPr>
    </w:p>
    <w:p w:rsidR="00154BBA" w:rsidRPr="00320414" w:rsidRDefault="00154BBA" w:rsidP="00154BBA">
      <w:pPr>
        <w:tabs>
          <w:tab w:val="left" w:pos="5760"/>
        </w:tabs>
        <w:suppressAutoHyphens w:val="0"/>
        <w:rPr>
          <w:b/>
          <w:lang w:eastAsia="ru-RU"/>
        </w:rPr>
      </w:pPr>
    </w:p>
    <w:p w:rsidR="00154BBA" w:rsidRPr="00320414" w:rsidRDefault="00154BBA" w:rsidP="00154BBA">
      <w:pPr>
        <w:tabs>
          <w:tab w:val="left" w:pos="5760"/>
        </w:tabs>
        <w:suppressAutoHyphens w:val="0"/>
        <w:rPr>
          <w:b/>
          <w:color w:val="000000"/>
          <w:lang w:eastAsia="ru-RU"/>
        </w:rPr>
      </w:pPr>
      <w:r w:rsidRPr="00320414">
        <w:rPr>
          <w:b/>
          <w:lang w:eastAsia="ru-RU"/>
        </w:rPr>
        <w:t xml:space="preserve">Глава администрации </w:t>
      </w:r>
    </w:p>
    <w:p w:rsidR="00154BBA" w:rsidRPr="00320414" w:rsidRDefault="00A72BB4" w:rsidP="00154BBA">
      <w:pPr>
        <w:jc w:val="both"/>
        <w:rPr>
          <w:bCs/>
        </w:rPr>
      </w:pPr>
      <w:r>
        <w:rPr>
          <w:b/>
          <w:lang w:eastAsia="ru-RU"/>
        </w:rPr>
        <w:t xml:space="preserve">МО СП «Село Совхоз </w:t>
      </w:r>
      <w:proofErr w:type="spellStart"/>
      <w:r>
        <w:rPr>
          <w:b/>
          <w:lang w:eastAsia="ru-RU"/>
        </w:rPr>
        <w:t>им</w:t>
      </w:r>
      <w:proofErr w:type="gramStart"/>
      <w:r>
        <w:rPr>
          <w:b/>
          <w:lang w:eastAsia="ru-RU"/>
        </w:rPr>
        <w:t>.Л</w:t>
      </w:r>
      <w:proofErr w:type="gramEnd"/>
      <w:r>
        <w:rPr>
          <w:b/>
          <w:lang w:eastAsia="ru-RU"/>
        </w:rPr>
        <w:t>енина</w:t>
      </w:r>
      <w:proofErr w:type="spellEnd"/>
      <w:r>
        <w:rPr>
          <w:b/>
          <w:lang w:eastAsia="ru-RU"/>
        </w:rPr>
        <w:t>»</w:t>
      </w:r>
      <w:r w:rsidR="00154BBA" w:rsidRPr="00320414">
        <w:rPr>
          <w:b/>
          <w:lang w:eastAsia="ru-RU"/>
        </w:rPr>
        <w:t xml:space="preserve">                                         </w:t>
      </w:r>
      <w:r w:rsidR="00DC71F5">
        <w:rPr>
          <w:b/>
          <w:lang w:eastAsia="ru-RU"/>
        </w:rPr>
        <w:t xml:space="preserve">П.В.  </w:t>
      </w:r>
      <w:bookmarkStart w:id="0" w:name="_GoBack"/>
      <w:bookmarkEnd w:id="0"/>
      <w:r w:rsidR="00154BBA" w:rsidRPr="00320414">
        <w:rPr>
          <w:b/>
          <w:lang w:eastAsia="ru-RU"/>
        </w:rPr>
        <w:t xml:space="preserve"> </w:t>
      </w:r>
      <w:r w:rsidR="00DC71F5">
        <w:rPr>
          <w:b/>
          <w:lang w:eastAsia="ru-RU"/>
        </w:rPr>
        <w:t xml:space="preserve">Тарасенков </w:t>
      </w:r>
      <w:r w:rsidR="00154BBA" w:rsidRPr="00320414">
        <w:rPr>
          <w:b/>
          <w:lang w:eastAsia="ru-RU"/>
        </w:rPr>
        <w:t xml:space="preserve">                                         </w:t>
      </w:r>
      <w:r>
        <w:rPr>
          <w:b/>
          <w:lang w:eastAsia="ru-RU"/>
        </w:rPr>
        <w:t xml:space="preserve">                     </w:t>
      </w:r>
      <w:r w:rsidR="00154BBA" w:rsidRPr="00320414">
        <w:t xml:space="preserve">        </w:t>
      </w:r>
    </w:p>
    <w:p w:rsidR="00154BBA" w:rsidRPr="00320414" w:rsidRDefault="00154BBA">
      <w:pPr>
        <w:pStyle w:val="ConsPlusNormal"/>
        <w:spacing w:before="220"/>
        <w:ind w:firstLine="540"/>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Default="009F1D54">
      <w:pPr>
        <w:pStyle w:val="ConsPlusNormal"/>
        <w:jc w:val="both"/>
        <w:rPr>
          <w:rFonts w:ascii="Times New Roman" w:hAnsi="Times New Roman" w:cs="Times New Roman"/>
          <w:sz w:val="24"/>
          <w:szCs w:val="24"/>
        </w:rPr>
      </w:pPr>
    </w:p>
    <w:p w:rsidR="00F66786" w:rsidRPr="00320414" w:rsidRDefault="00F66786">
      <w:pPr>
        <w:pStyle w:val="ConsPlusNormal"/>
        <w:jc w:val="both"/>
        <w:rPr>
          <w:rFonts w:ascii="Times New Roman" w:hAnsi="Times New Roman" w:cs="Times New Roman"/>
          <w:sz w:val="24"/>
          <w:szCs w:val="24"/>
        </w:rPr>
      </w:pPr>
    </w:p>
    <w:p w:rsidR="00154BBA" w:rsidRPr="00320414" w:rsidRDefault="00154BBA">
      <w:pPr>
        <w:pStyle w:val="ConsPlusNormal"/>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A72BB4" w:rsidRDefault="00A72BB4" w:rsidP="008A5C97">
      <w:pPr>
        <w:pStyle w:val="ConsPlusNormal"/>
        <w:ind w:right="140"/>
        <w:jc w:val="right"/>
        <w:outlineLvl w:val="0"/>
        <w:rPr>
          <w:rFonts w:ascii="Times New Roman" w:hAnsi="Times New Roman" w:cs="Times New Roman"/>
          <w:sz w:val="24"/>
          <w:szCs w:val="24"/>
        </w:rPr>
      </w:pPr>
    </w:p>
    <w:p w:rsidR="00A72BB4" w:rsidRDefault="00A72BB4" w:rsidP="008A5C97">
      <w:pPr>
        <w:pStyle w:val="ConsPlusNormal"/>
        <w:ind w:right="140"/>
        <w:jc w:val="right"/>
        <w:outlineLvl w:val="0"/>
        <w:rPr>
          <w:rFonts w:ascii="Times New Roman" w:hAnsi="Times New Roman" w:cs="Times New Roman"/>
          <w:sz w:val="24"/>
          <w:szCs w:val="24"/>
        </w:rPr>
      </w:pPr>
    </w:p>
    <w:p w:rsidR="009954E7" w:rsidRDefault="009954E7" w:rsidP="008A5C97">
      <w:pPr>
        <w:pStyle w:val="ConsPlusNormal"/>
        <w:ind w:right="140"/>
        <w:jc w:val="right"/>
        <w:outlineLvl w:val="0"/>
        <w:rPr>
          <w:rFonts w:ascii="Times New Roman" w:hAnsi="Times New Roman" w:cs="Times New Roman"/>
          <w:sz w:val="24"/>
          <w:szCs w:val="24"/>
        </w:rPr>
      </w:pPr>
    </w:p>
    <w:p w:rsidR="009954E7" w:rsidRDefault="009954E7" w:rsidP="008A5C97">
      <w:pPr>
        <w:pStyle w:val="ConsPlusNormal"/>
        <w:ind w:right="140"/>
        <w:jc w:val="right"/>
        <w:outlineLvl w:val="0"/>
        <w:rPr>
          <w:rFonts w:ascii="Times New Roman" w:hAnsi="Times New Roman" w:cs="Times New Roman"/>
          <w:sz w:val="24"/>
          <w:szCs w:val="24"/>
        </w:rPr>
      </w:pPr>
    </w:p>
    <w:p w:rsidR="009954E7" w:rsidRDefault="009954E7" w:rsidP="008A5C97">
      <w:pPr>
        <w:pStyle w:val="ConsPlusNormal"/>
        <w:ind w:right="140"/>
        <w:jc w:val="right"/>
        <w:outlineLvl w:val="0"/>
        <w:rPr>
          <w:rFonts w:ascii="Times New Roman" w:hAnsi="Times New Roman" w:cs="Times New Roman"/>
          <w:sz w:val="24"/>
          <w:szCs w:val="24"/>
        </w:rPr>
      </w:pPr>
    </w:p>
    <w:p w:rsidR="00DC71F5" w:rsidRDefault="00DC71F5" w:rsidP="008A5C97">
      <w:pPr>
        <w:pStyle w:val="ConsPlusNormal"/>
        <w:ind w:right="140"/>
        <w:jc w:val="right"/>
        <w:outlineLvl w:val="0"/>
        <w:rPr>
          <w:rFonts w:ascii="Times New Roman" w:hAnsi="Times New Roman" w:cs="Times New Roman"/>
          <w:sz w:val="24"/>
          <w:szCs w:val="24"/>
        </w:rPr>
      </w:pPr>
    </w:p>
    <w:p w:rsidR="009F1D54" w:rsidRPr="00DC71F5" w:rsidRDefault="009F1D54" w:rsidP="008A5C97">
      <w:pPr>
        <w:pStyle w:val="ConsPlusNormal"/>
        <w:ind w:right="140"/>
        <w:jc w:val="right"/>
        <w:outlineLvl w:val="0"/>
        <w:rPr>
          <w:rFonts w:ascii="Times New Roman" w:hAnsi="Times New Roman" w:cs="Times New Roman"/>
          <w:sz w:val="16"/>
          <w:szCs w:val="16"/>
        </w:rPr>
      </w:pPr>
      <w:r w:rsidRPr="00DC71F5">
        <w:rPr>
          <w:rFonts w:ascii="Times New Roman" w:hAnsi="Times New Roman" w:cs="Times New Roman"/>
          <w:sz w:val="16"/>
          <w:szCs w:val="16"/>
        </w:rPr>
        <w:t>Приложение</w:t>
      </w:r>
      <w:r w:rsidR="00260F78" w:rsidRPr="00DC71F5">
        <w:rPr>
          <w:rFonts w:ascii="Times New Roman" w:hAnsi="Times New Roman" w:cs="Times New Roman"/>
          <w:sz w:val="16"/>
          <w:szCs w:val="16"/>
        </w:rPr>
        <w:t xml:space="preserve"> № 1</w:t>
      </w:r>
    </w:p>
    <w:p w:rsidR="009F1D54" w:rsidRPr="00DC71F5" w:rsidRDefault="009F1D54" w:rsidP="008A5C97">
      <w:pPr>
        <w:pStyle w:val="ConsPlusNormal"/>
        <w:ind w:right="140"/>
        <w:jc w:val="right"/>
        <w:rPr>
          <w:rFonts w:ascii="Times New Roman" w:hAnsi="Times New Roman" w:cs="Times New Roman"/>
          <w:sz w:val="16"/>
          <w:szCs w:val="16"/>
        </w:rPr>
      </w:pPr>
      <w:r w:rsidRPr="00DC71F5">
        <w:rPr>
          <w:rFonts w:ascii="Times New Roman" w:hAnsi="Times New Roman" w:cs="Times New Roman"/>
          <w:sz w:val="16"/>
          <w:szCs w:val="16"/>
        </w:rPr>
        <w:t>к Постановлению</w:t>
      </w:r>
      <w:r w:rsidR="00154BBA" w:rsidRPr="00DC71F5">
        <w:rPr>
          <w:rFonts w:ascii="Times New Roman" w:hAnsi="Times New Roman" w:cs="Times New Roman"/>
          <w:sz w:val="16"/>
          <w:szCs w:val="16"/>
        </w:rPr>
        <w:t xml:space="preserve"> </w:t>
      </w:r>
    </w:p>
    <w:p w:rsidR="009954E7" w:rsidRPr="00DC71F5" w:rsidRDefault="009954E7" w:rsidP="008A5C97">
      <w:pPr>
        <w:pStyle w:val="ConsPlusNormal"/>
        <w:ind w:right="140"/>
        <w:jc w:val="right"/>
        <w:rPr>
          <w:rFonts w:ascii="Times New Roman" w:hAnsi="Times New Roman" w:cs="Times New Roman"/>
          <w:sz w:val="16"/>
          <w:szCs w:val="16"/>
        </w:rPr>
      </w:pPr>
      <w:r w:rsidRPr="00DC71F5">
        <w:rPr>
          <w:rFonts w:ascii="Times New Roman" w:hAnsi="Times New Roman" w:cs="Times New Roman"/>
          <w:sz w:val="16"/>
          <w:szCs w:val="16"/>
        </w:rPr>
        <w:t xml:space="preserve">администрации </w:t>
      </w:r>
    </w:p>
    <w:p w:rsidR="009F1D54" w:rsidRPr="00DC71F5" w:rsidRDefault="009954E7" w:rsidP="008A5C97">
      <w:pPr>
        <w:pStyle w:val="ConsPlusNormal"/>
        <w:ind w:right="140"/>
        <w:jc w:val="right"/>
        <w:rPr>
          <w:rFonts w:ascii="Times New Roman" w:hAnsi="Times New Roman" w:cs="Times New Roman"/>
          <w:sz w:val="16"/>
          <w:szCs w:val="16"/>
        </w:rPr>
      </w:pPr>
      <w:r w:rsidRPr="00DC71F5">
        <w:rPr>
          <w:rFonts w:ascii="Times New Roman" w:hAnsi="Times New Roman" w:cs="Times New Roman"/>
          <w:sz w:val="16"/>
          <w:szCs w:val="16"/>
        </w:rPr>
        <w:t xml:space="preserve">МО СП  «Село Совхоз </w:t>
      </w:r>
      <w:proofErr w:type="spellStart"/>
      <w:r w:rsidRPr="00DC71F5">
        <w:rPr>
          <w:rFonts w:ascii="Times New Roman" w:hAnsi="Times New Roman" w:cs="Times New Roman"/>
          <w:sz w:val="16"/>
          <w:szCs w:val="16"/>
        </w:rPr>
        <w:t>им</w:t>
      </w:r>
      <w:proofErr w:type="gramStart"/>
      <w:r w:rsidRPr="00DC71F5">
        <w:rPr>
          <w:rFonts w:ascii="Times New Roman" w:hAnsi="Times New Roman" w:cs="Times New Roman"/>
          <w:sz w:val="16"/>
          <w:szCs w:val="16"/>
        </w:rPr>
        <w:t>.Л</w:t>
      </w:r>
      <w:proofErr w:type="gramEnd"/>
      <w:r w:rsidRPr="00DC71F5">
        <w:rPr>
          <w:rFonts w:ascii="Times New Roman" w:hAnsi="Times New Roman" w:cs="Times New Roman"/>
          <w:sz w:val="16"/>
          <w:szCs w:val="16"/>
        </w:rPr>
        <w:t>енина</w:t>
      </w:r>
      <w:proofErr w:type="spellEnd"/>
      <w:r w:rsidR="000F39BB" w:rsidRPr="00DC71F5">
        <w:rPr>
          <w:rFonts w:ascii="Times New Roman" w:hAnsi="Times New Roman" w:cs="Times New Roman"/>
          <w:sz w:val="16"/>
          <w:szCs w:val="16"/>
        </w:rPr>
        <w:t>»</w:t>
      </w:r>
    </w:p>
    <w:p w:rsidR="009F1D54" w:rsidRPr="00DC71F5" w:rsidRDefault="00154BBA" w:rsidP="008A5C97">
      <w:pPr>
        <w:pStyle w:val="ConsPlusNormal"/>
        <w:ind w:right="140"/>
        <w:jc w:val="right"/>
        <w:rPr>
          <w:rFonts w:ascii="Times New Roman" w:hAnsi="Times New Roman" w:cs="Times New Roman"/>
          <w:sz w:val="16"/>
          <w:szCs w:val="16"/>
          <w:u w:val="single"/>
        </w:rPr>
      </w:pPr>
      <w:r w:rsidRPr="00DC71F5">
        <w:rPr>
          <w:rFonts w:ascii="Times New Roman" w:hAnsi="Times New Roman" w:cs="Times New Roman"/>
          <w:sz w:val="16"/>
          <w:szCs w:val="16"/>
          <w:u w:val="single"/>
        </w:rPr>
        <w:t>о</w:t>
      </w:r>
      <w:r w:rsidR="009F1D54" w:rsidRPr="00DC71F5">
        <w:rPr>
          <w:rFonts w:ascii="Times New Roman" w:hAnsi="Times New Roman" w:cs="Times New Roman"/>
          <w:sz w:val="16"/>
          <w:szCs w:val="16"/>
          <w:u w:val="single"/>
        </w:rPr>
        <w:t>т</w:t>
      </w:r>
      <w:r w:rsidR="00A72BB4" w:rsidRPr="00DC71F5">
        <w:rPr>
          <w:rFonts w:ascii="Times New Roman" w:hAnsi="Times New Roman" w:cs="Times New Roman"/>
          <w:sz w:val="16"/>
          <w:szCs w:val="16"/>
          <w:u w:val="single"/>
        </w:rPr>
        <w:t xml:space="preserve">     </w:t>
      </w:r>
      <w:r w:rsidR="00DC71F5">
        <w:rPr>
          <w:rFonts w:ascii="Times New Roman" w:hAnsi="Times New Roman" w:cs="Times New Roman"/>
          <w:sz w:val="16"/>
          <w:szCs w:val="16"/>
          <w:u w:val="single"/>
        </w:rPr>
        <w:t>21.12.</w:t>
      </w:r>
      <w:r w:rsidR="00A72BB4" w:rsidRPr="00DC71F5">
        <w:rPr>
          <w:rFonts w:ascii="Times New Roman" w:hAnsi="Times New Roman" w:cs="Times New Roman"/>
          <w:sz w:val="16"/>
          <w:szCs w:val="16"/>
          <w:u w:val="single"/>
        </w:rPr>
        <w:t xml:space="preserve">   </w:t>
      </w:r>
      <w:r w:rsidR="007F460C" w:rsidRPr="00DC71F5">
        <w:rPr>
          <w:rFonts w:ascii="Times New Roman" w:hAnsi="Times New Roman" w:cs="Times New Roman"/>
          <w:sz w:val="16"/>
          <w:szCs w:val="16"/>
          <w:u w:val="single"/>
        </w:rPr>
        <w:t xml:space="preserve"> 2021г. </w:t>
      </w:r>
      <w:r w:rsidR="008652CE" w:rsidRPr="00DC71F5">
        <w:rPr>
          <w:rFonts w:ascii="Times New Roman" w:hAnsi="Times New Roman" w:cs="Times New Roman"/>
          <w:sz w:val="16"/>
          <w:szCs w:val="16"/>
          <w:u w:val="single"/>
        </w:rPr>
        <w:t xml:space="preserve"> №</w:t>
      </w:r>
      <w:r w:rsidR="009F1D54" w:rsidRPr="00DC71F5">
        <w:rPr>
          <w:rFonts w:ascii="Times New Roman" w:hAnsi="Times New Roman" w:cs="Times New Roman"/>
          <w:sz w:val="16"/>
          <w:szCs w:val="16"/>
          <w:u w:val="single"/>
        </w:rPr>
        <w:t xml:space="preserve"> </w:t>
      </w:r>
      <w:r w:rsidR="00DC71F5">
        <w:rPr>
          <w:rFonts w:ascii="Times New Roman" w:hAnsi="Times New Roman" w:cs="Times New Roman"/>
          <w:sz w:val="16"/>
          <w:szCs w:val="16"/>
          <w:u w:val="single"/>
        </w:rPr>
        <w:t>88</w:t>
      </w:r>
      <w:r w:rsidR="00A72BB4" w:rsidRPr="00DC71F5">
        <w:rPr>
          <w:rFonts w:ascii="Times New Roman" w:hAnsi="Times New Roman" w:cs="Times New Roman"/>
          <w:sz w:val="16"/>
          <w:szCs w:val="16"/>
          <w:u w:val="single"/>
        </w:rPr>
        <w:t xml:space="preserve">    </w:t>
      </w:r>
    </w:p>
    <w:p w:rsidR="00C27EAD" w:rsidRPr="00DC71F5" w:rsidRDefault="00C27EAD" w:rsidP="008A5C97">
      <w:pPr>
        <w:pStyle w:val="ConsPlusNormal"/>
        <w:ind w:right="140"/>
        <w:jc w:val="right"/>
        <w:rPr>
          <w:rFonts w:ascii="Times New Roman" w:hAnsi="Times New Roman" w:cs="Times New Roman"/>
          <w:sz w:val="16"/>
          <w:szCs w:val="16"/>
        </w:rPr>
      </w:pPr>
    </w:p>
    <w:p w:rsidR="009F1D54" w:rsidRPr="00DC71F5" w:rsidRDefault="009F1D54">
      <w:pPr>
        <w:pStyle w:val="ConsPlusNormal"/>
        <w:jc w:val="both"/>
        <w:rPr>
          <w:rFonts w:ascii="Times New Roman" w:hAnsi="Times New Roman" w:cs="Times New Roman"/>
          <w:sz w:val="20"/>
        </w:rPr>
      </w:pPr>
    </w:p>
    <w:p w:rsidR="009F1D54" w:rsidRPr="00DC71F5" w:rsidRDefault="009F1D54">
      <w:pPr>
        <w:pStyle w:val="ConsPlusTitle"/>
        <w:jc w:val="center"/>
        <w:rPr>
          <w:rFonts w:ascii="Times New Roman" w:hAnsi="Times New Roman" w:cs="Times New Roman"/>
          <w:sz w:val="20"/>
        </w:rPr>
      </w:pPr>
      <w:bookmarkStart w:id="1" w:name="P39"/>
      <w:bookmarkEnd w:id="1"/>
      <w:r w:rsidRPr="00DC71F5">
        <w:rPr>
          <w:rFonts w:ascii="Times New Roman" w:hAnsi="Times New Roman" w:cs="Times New Roman"/>
          <w:sz w:val="20"/>
        </w:rPr>
        <w:t>ПОЛОЖЕНИЕ</w:t>
      </w:r>
    </w:p>
    <w:p w:rsidR="009F1D54" w:rsidRPr="00DC71F5" w:rsidRDefault="009F1D54">
      <w:pPr>
        <w:pStyle w:val="ConsPlusTitle"/>
        <w:jc w:val="center"/>
        <w:rPr>
          <w:rFonts w:ascii="Times New Roman" w:hAnsi="Times New Roman" w:cs="Times New Roman"/>
          <w:sz w:val="20"/>
        </w:rPr>
      </w:pPr>
      <w:r w:rsidRPr="00DC71F5">
        <w:rPr>
          <w:rFonts w:ascii="Times New Roman" w:hAnsi="Times New Roman" w:cs="Times New Roman"/>
          <w:sz w:val="20"/>
        </w:rPr>
        <w:t>О ПОРЯДКЕ РАЗМЕЩЕНИЯ НЕСТАЦИОНАРНЫХ ТОРГОВЫХ ОБЪЕКТОВ,</w:t>
      </w:r>
    </w:p>
    <w:p w:rsidR="008652CE" w:rsidRPr="00DC71F5" w:rsidRDefault="009F1D54" w:rsidP="008652CE">
      <w:pPr>
        <w:pStyle w:val="ConsPlusTitle"/>
        <w:jc w:val="center"/>
        <w:rPr>
          <w:rFonts w:ascii="Times New Roman" w:hAnsi="Times New Roman" w:cs="Times New Roman"/>
          <w:sz w:val="20"/>
        </w:rPr>
      </w:pPr>
      <w:r w:rsidRPr="00DC71F5">
        <w:rPr>
          <w:rFonts w:ascii="Times New Roman" w:hAnsi="Times New Roman" w:cs="Times New Roman"/>
          <w:sz w:val="20"/>
        </w:rPr>
        <w:t xml:space="preserve">ОБЪЕКТОВ ПО ОКАЗАНИЮ БЫТОВЫХ УСЛУГ НА ТЕРРИТОРИИ </w:t>
      </w:r>
    </w:p>
    <w:p w:rsidR="009F1D54" w:rsidRPr="00DC71F5" w:rsidRDefault="00677A7D" w:rsidP="008652CE">
      <w:pPr>
        <w:pStyle w:val="ConsPlusTitle"/>
        <w:jc w:val="center"/>
        <w:rPr>
          <w:rFonts w:ascii="Times New Roman" w:hAnsi="Times New Roman" w:cs="Times New Roman"/>
          <w:sz w:val="20"/>
        </w:rPr>
      </w:pPr>
      <w:r w:rsidRPr="00DC71F5">
        <w:rPr>
          <w:rFonts w:ascii="Times New Roman" w:hAnsi="Times New Roman" w:cs="Times New Roman"/>
          <w:sz w:val="20"/>
        </w:rPr>
        <w:t>МО СП «СЕЛО СОВХОЗ ИМ</w:t>
      </w:r>
      <w:proofErr w:type="gramStart"/>
      <w:r w:rsidRPr="00DC71F5">
        <w:rPr>
          <w:rFonts w:ascii="Times New Roman" w:hAnsi="Times New Roman" w:cs="Times New Roman"/>
          <w:sz w:val="20"/>
        </w:rPr>
        <w:t>.Л</w:t>
      </w:r>
      <w:proofErr w:type="gramEnd"/>
      <w:r w:rsidRPr="00DC71F5">
        <w:rPr>
          <w:rFonts w:ascii="Times New Roman" w:hAnsi="Times New Roman" w:cs="Times New Roman"/>
          <w:sz w:val="20"/>
        </w:rPr>
        <w:t>ЕНИНА»</w:t>
      </w:r>
    </w:p>
    <w:p w:rsidR="009F1D54" w:rsidRPr="00DC71F5" w:rsidRDefault="009F1D54" w:rsidP="00154BBA">
      <w:pPr>
        <w:pStyle w:val="ConsPlusNormal"/>
        <w:rPr>
          <w:rFonts w:ascii="Times New Roman" w:hAnsi="Times New Roman" w:cs="Times New Roman"/>
          <w:sz w:val="20"/>
        </w:rPr>
      </w:pPr>
    </w:p>
    <w:p w:rsidR="009F1D54" w:rsidRPr="00DC71F5" w:rsidRDefault="009F1D54">
      <w:pPr>
        <w:pStyle w:val="ConsPlusTitle"/>
        <w:jc w:val="center"/>
        <w:outlineLvl w:val="1"/>
        <w:rPr>
          <w:rFonts w:ascii="Times New Roman" w:hAnsi="Times New Roman" w:cs="Times New Roman"/>
          <w:sz w:val="20"/>
        </w:rPr>
      </w:pPr>
      <w:r w:rsidRPr="00DC71F5">
        <w:rPr>
          <w:rFonts w:ascii="Times New Roman" w:hAnsi="Times New Roman" w:cs="Times New Roman"/>
          <w:sz w:val="20"/>
        </w:rPr>
        <w:t>1. Общие положения</w:t>
      </w:r>
    </w:p>
    <w:p w:rsidR="009F1D54" w:rsidRPr="00DC71F5" w:rsidRDefault="009F1D54">
      <w:pPr>
        <w:pStyle w:val="ConsPlusNormal"/>
        <w:jc w:val="both"/>
        <w:rPr>
          <w:rFonts w:ascii="Times New Roman" w:hAnsi="Times New Roman" w:cs="Times New Roman"/>
          <w:sz w:val="20"/>
        </w:rPr>
      </w:pP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1.1. Настоящее Положение разработано в соответствии с Гражданским </w:t>
      </w:r>
      <w:hyperlink r:id="rId12" w:history="1">
        <w:r w:rsidRPr="00DC71F5">
          <w:rPr>
            <w:rFonts w:ascii="Times New Roman" w:hAnsi="Times New Roman" w:cs="Times New Roman"/>
            <w:sz w:val="20"/>
          </w:rPr>
          <w:t>кодексом</w:t>
        </w:r>
      </w:hyperlink>
      <w:r w:rsidRPr="00DC71F5">
        <w:rPr>
          <w:rFonts w:ascii="Times New Roman" w:hAnsi="Times New Roman" w:cs="Times New Roman"/>
          <w:sz w:val="20"/>
        </w:rPr>
        <w:t xml:space="preserve"> Российской Федерации, Земельным </w:t>
      </w:r>
      <w:hyperlink r:id="rId13" w:history="1">
        <w:r w:rsidRPr="00DC71F5">
          <w:rPr>
            <w:rFonts w:ascii="Times New Roman" w:hAnsi="Times New Roman" w:cs="Times New Roman"/>
            <w:sz w:val="20"/>
          </w:rPr>
          <w:t>кодексом</w:t>
        </w:r>
      </w:hyperlink>
      <w:r w:rsidRPr="00DC71F5">
        <w:rPr>
          <w:rFonts w:ascii="Times New Roman" w:hAnsi="Times New Roman" w:cs="Times New Roman"/>
          <w:sz w:val="20"/>
        </w:rPr>
        <w:t xml:space="preserve"> Российской Федерации, Федеральным </w:t>
      </w:r>
      <w:hyperlink r:id="rId14" w:history="1">
        <w:r w:rsidRPr="00DC71F5">
          <w:rPr>
            <w:rFonts w:ascii="Times New Roman" w:hAnsi="Times New Roman" w:cs="Times New Roman"/>
            <w:sz w:val="20"/>
          </w:rPr>
          <w:t>законом</w:t>
        </w:r>
      </w:hyperlink>
      <w:r w:rsidRPr="00DC71F5">
        <w:rPr>
          <w:rFonts w:ascii="Times New Roman" w:hAnsi="Times New Roman" w:cs="Times New Roman"/>
          <w:sz w:val="20"/>
        </w:rPr>
        <w:t xml:space="preserve"> от 06.10.2003</w:t>
      </w:r>
      <w:r w:rsidR="008A5C97" w:rsidRPr="00DC71F5">
        <w:rPr>
          <w:rFonts w:ascii="Times New Roman" w:hAnsi="Times New Roman" w:cs="Times New Roman"/>
          <w:sz w:val="20"/>
        </w:rPr>
        <w:t xml:space="preserve"> №</w:t>
      </w:r>
      <w:r w:rsidRPr="00DC71F5">
        <w:rPr>
          <w:rFonts w:ascii="Times New Roman" w:hAnsi="Times New Roman" w:cs="Times New Roman"/>
          <w:sz w:val="20"/>
        </w:rPr>
        <w:t xml:space="preserve"> 131-ФЗ "Об общих принципах организации местного самоуправления в Российской Федерации", Федеральным </w:t>
      </w:r>
      <w:hyperlink r:id="rId15" w:history="1">
        <w:r w:rsidRPr="00DC71F5">
          <w:rPr>
            <w:rFonts w:ascii="Times New Roman" w:hAnsi="Times New Roman" w:cs="Times New Roman"/>
            <w:sz w:val="20"/>
          </w:rPr>
          <w:t>законом</w:t>
        </w:r>
      </w:hyperlink>
      <w:r w:rsidR="008A5C97" w:rsidRPr="00DC71F5">
        <w:rPr>
          <w:rFonts w:ascii="Times New Roman" w:hAnsi="Times New Roman" w:cs="Times New Roman"/>
          <w:sz w:val="20"/>
        </w:rPr>
        <w:t xml:space="preserve"> от 28.12.2009 №</w:t>
      </w:r>
      <w:r w:rsidRPr="00DC71F5">
        <w:rPr>
          <w:rFonts w:ascii="Times New Roman" w:hAnsi="Times New Roman" w:cs="Times New Roman"/>
          <w:sz w:val="20"/>
        </w:rPr>
        <w:t xml:space="preserve"> 381-ФЗ "Об основах государственного регулирования торговой деятельности в Российской Федерации", </w:t>
      </w:r>
      <w:r w:rsidR="00024A5F" w:rsidRPr="00DC71F5">
        <w:rPr>
          <w:rFonts w:ascii="Times New Roman" w:hAnsi="Times New Roman" w:cs="Times New Roman"/>
          <w:sz w:val="20"/>
        </w:rPr>
        <w:t xml:space="preserve">Постановлением </w:t>
      </w:r>
      <w:r w:rsidR="009954E7" w:rsidRPr="00DC71F5">
        <w:rPr>
          <w:rFonts w:ascii="Times New Roman" w:hAnsi="Times New Roman" w:cs="Times New Roman"/>
          <w:sz w:val="20"/>
        </w:rPr>
        <w:t>администрации МО СП</w:t>
      </w:r>
      <w:r w:rsidR="00A72BB4" w:rsidRPr="00DC71F5">
        <w:rPr>
          <w:rFonts w:ascii="Times New Roman" w:hAnsi="Times New Roman" w:cs="Times New Roman"/>
          <w:sz w:val="20"/>
        </w:rPr>
        <w:t xml:space="preserve"> «Село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024A5F" w:rsidRPr="00DC71F5">
        <w:rPr>
          <w:rFonts w:ascii="Times New Roman" w:hAnsi="Times New Roman" w:cs="Times New Roman"/>
          <w:sz w:val="20"/>
        </w:rPr>
        <w:t>»</w:t>
      </w:r>
      <w:r w:rsidR="009954E7" w:rsidRPr="00DC71F5">
        <w:rPr>
          <w:rFonts w:ascii="Times New Roman" w:hAnsi="Times New Roman" w:cs="Times New Roman"/>
          <w:sz w:val="20"/>
        </w:rPr>
        <w:t xml:space="preserve"> от 13.04.2021 № 32</w:t>
      </w:r>
      <w:r w:rsidR="002C14C5" w:rsidRPr="00DC71F5">
        <w:rPr>
          <w:rFonts w:ascii="Times New Roman" w:hAnsi="Times New Roman" w:cs="Times New Roman"/>
          <w:sz w:val="20"/>
        </w:rPr>
        <w:t xml:space="preserve"> </w:t>
      </w:r>
      <w:r w:rsidRPr="00DC71F5">
        <w:rPr>
          <w:rFonts w:ascii="Times New Roman" w:hAnsi="Times New Roman" w:cs="Times New Roman"/>
          <w:sz w:val="20"/>
        </w:rPr>
        <w:t xml:space="preserve">"Об утверждении </w:t>
      </w:r>
      <w:r w:rsidR="002C14C5" w:rsidRPr="00DC71F5">
        <w:rPr>
          <w:rFonts w:ascii="Times New Roman" w:hAnsi="Times New Roman" w:cs="Times New Roman"/>
          <w:sz w:val="20"/>
        </w:rPr>
        <w:t xml:space="preserve">схемы размещения нестационарных торговых </w:t>
      </w:r>
      <w:proofErr w:type="spellStart"/>
      <w:r w:rsidR="002C14C5" w:rsidRPr="00DC71F5">
        <w:rPr>
          <w:rFonts w:ascii="Times New Roman" w:hAnsi="Times New Roman" w:cs="Times New Roman"/>
          <w:sz w:val="20"/>
        </w:rPr>
        <w:t>объектов</w:t>
      </w:r>
      <w:r w:rsidR="009954E7" w:rsidRPr="00DC71F5">
        <w:rPr>
          <w:rFonts w:ascii="Times New Roman" w:hAnsi="Times New Roman" w:cs="Times New Roman"/>
          <w:sz w:val="20"/>
        </w:rPr>
        <w:t>,объектов</w:t>
      </w:r>
      <w:proofErr w:type="spellEnd"/>
      <w:r w:rsidR="009954E7" w:rsidRPr="00DC71F5">
        <w:rPr>
          <w:rFonts w:ascii="Times New Roman" w:hAnsi="Times New Roman" w:cs="Times New Roman"/>
          <w:sz w:val="20"/>
        </w:rPr>
        <w:t xml:space="preserve"> по оказанию бытовых услуг </w:t>
      </w:r>
      <w:r w:rsidR="002C14C5" w:rsidRPr="00DC71F5">
        <w:rPr>
          <w:rFonts w:ascii="Times New Roman" w:hAnsi="Times New Roman" w:cs="Times New Roman"/>
          <w:sz w:val="20"/>
        </w:rPr>
        <w:t xml:space="preserve"> на территории городского поселения «</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2C14C5" w:rsidRPr="00DC71F5">
        <w:rPr>
          <w:rFonts w:ascii="Times New Roman" w:hAnsi="Times New Roman" w:cs="Times New Roman"/>
          <w:sz w:val="20"/>
        </w:rPr>
        <w:t>»</w:t>
      </w:r>
      <w:r w:rsidRPr="00DC71F5">
        <w:rPr>
          <w:rFonts w:ascii="Times New Roman" w:hAnsi="Times New Roman" w:cs="Times New Roman"/>
          <w:sz w:val="20"/>
        </w:rPr>
        <w:t>,</w:t>
      </w:r>
      <w:r w:rsidR="00AC049E" w:rsidRPr="00DC71F5">
        <w:rPr>
          <w:rFonts w:ascii="Times New Roman" w:hAnsi="Times New Roman" w:cs="Times New Roman"/>
          <w:sz w:val="20"/>
        </w:rPr>
        <w:t xml:space="preserve"> в </w:t>
      </w:r>
      <w:r w:rsidRPr="00DC71F5">
        <w:rPr>
          <w:rFonts w:ascii="Times New Roman" w:hAnsi="Times New Roman" w:cs="Times New Roman"/>
          <w:sz w:val="20"/>
        </w:rPr>
        <w:t xml:space="preserve">целях упорядочения размещения нестационарных торговых объектов, объектов по оказанию бытовых услуг, создания условий для улучшения организации и качества торгового обслуживания населения </w:t>
      </w:r>
      <w:r w:rsidR="002C14C5" w:rsidRPr="00DC71F5">
        <w:rPr>
          <w:rFonts w:ascii="Times New Roman" w:hAnsi="Times New Roman" w:cs="Times New Roman"/>
          <w:sz w:val="20"/>
        </w:rPr>
        <w:t>М</w:t>
      </w:r>
      <w:r w:rsidR="00A72BB4" w:rsidRPr="00DC71F5">
        <w:rPr>
          <w:rFonts w:ascii="Times New Roman" w:hAnsi="Times New Roman" w:cs="Times New Roman"/>
          <w:sz w:val="20"/>
        </w:rPr>
        <w:t>О С</w:t>
      </w:r>
      <w:r w:rsidR="008A7EC1" w:rsidRPr="00DC71F5">
        <w:rPr>
          <w:rFonts w:ascii="Times New Roman" w:hAnsi="Times New Roman" w:cs="Times New Roman"/>
          <w:sz w:val="20"/>
        </w:rPr>
        <w:t xml:space="preserve">П </w:t>
      </w:r>
      <w:r w:rsidR="002C14C5" w:rsidRPr="00DC71F5">
        <w:rPr>
          <w:rFonts w:ascii="Times New Roman" w:hAnsi="Times New Roman" w:cs="Times New Roman"/>
          <w:sz w:val="20"/>
        </w:rPr>
        <w:t>«</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им.Ленина</w:t>
      </w:r>
      <w:proofErr w:type="spellEnd"/>
      <w:r w:rsidR="002C14C5" w:rsidRPr="00DC71F5">
        <w:rPr>
          <w:rFonts w:ascii="Times New Roman" w:hAnsi="Times New Roman" w:cs="Times New Roman"/>
          <w:sz w:val="20"/>
        </w:rPr>
        <w:t>»</w:t>
      </w:r>
      <w:r w:rsidRPr="00DC71F5">
        <w:rPr>
          <w:rFonts w:ascii="Times New Roman" w:hAnsi="Times New Roman" w:cs="Times New Roman"/>
          <w:sz w:val="20"/>
        </w:rPr>
        <w:t>, улучшения эстет</w:t>
      </w:r>
      <w:r w:rsidR="009954E7" w:rsidRPr="00DC71F5">
        <w:rPr>
          <w:rFonts w:ascii="Times New Roman" w:hAnsi="Times New Roman" w:cs="Times New Roman"/>
          <w:sz w:val="20"/>
        </w:rPr>
        <w:t xml:space="preserve">ического облика </w:t>
      </w:r>
      <w:r w:rsidR="00B84057" w:rsidRPr="00DC71F5">
        <w:rPr>
          <w:rFonts w:ascii="Times New Roman" w:hAnsi="Times New Roman" w:cs="Times New Roman"/>
          <w:sz w:val="20"/>
        </w:rPr>
        <w:t xml:space="preserve"> среды.</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1.2. Настоящее Положение определяет порядок размещения нестационарных торговых объектов (далее - торговые объекты), объектов по оказанию бытовых услуг (далее - объекты услуг) на землях или земельных участках, находящихся в муниципальной собственности, либо собственность на которые не разграничена на территории </w:t>
      </w:r>
      <w:r w:rsidR="00B84057" w:rsidRPr="00DC71F5">
        <w:rPr>
          <w:rFonts w:ascii="Times New Roman" w:hAnsi="Times New Roman" w:cs="Times New Roman"/>
          <w:sz w:val="20"/>
        </w:rPr>
        <w:t>М</w:t>
      </w:r>
      <w:r w:rsidR="00A72BB4" w:rsidRPr="00DC71F5">
        <w:rPr>
          <w:rFonts w:ascii="Times New Roman" w:hAnsi="Times New Roman" w:cs="Times New Roman"/>
          <w:sz w:val="20"/>
        </w:rPr>
        <w:t>О С</w:t>
      </w:r>
      <w:r w:rsidR="008A7EC1" w:rsidRPr="00DC71F5">
        <w:rPr>
          <w:rFonts w:ascii="Times New Roman" w:hAnsi="Times New Roman" w:cs="Times New Roman"/>
          <w:sz w:val="20"/>
        </w:rPr>
        <w:t>П</w:t>
      </w:r>
      <w:r w:rsidR="00B84057" w:rsidRPr="00DC71F5">
        <w:rPr>
          <w:rFonts w:ascii="Times New Roman" w:hAnsi="Times New Roman" w:cs="Times New Roman"/>
          <w:sz w:val="20"/>
        </w:rPr>
        <w:t xml:space="preserve"> "</w:t>
      </w:r>
      <w:r w:rsidR="00A72BB4" w:rsidRPr="00DC71F5">
        <w:rPr>
          <w:rFonts w:ascii="Times New Roman" w:hAnsi="Times New Roman" w:cs="Times New Roman"/>
          <w:sz w:val="20"/>
        </w:rPr>
        <w:t xml:space="preserve"> 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A72BB4" w:rsidRPr="00DC71F5">
        <w:rPr>
          <w:rFonts w:ascii="Times New Roman" w:hAnsi="Times New Roman" w:cs="Times New Roman"/>
          <w:sz w:val="20"/>
        </w:rPr>
        <w:t xml:space="preserve"> </w:t>
      </w:r>
      <w:r w:rsidR="00B84057" w:rsidRPr="00DC71F5">
        <w:rPr>
          <w:rFonts w:ascii="Times New Roman" w:hAnsi="Times New Roman" w:cs="Times New Roman"/>
          <w:sz w:val="20"/>
        </w:rPr>
        <w:t xml:space="preserve">". </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1.3. </w:t>
      </w:r>
      <w:proofErr w:type="gramStart"/>
      <w:r w:rsidRPr="00DC71F5">
        <w:rPr>
          <w:rFonts w:ascii="Times New Roman" w:hAnsi="Times New Roman" w:cs="Times New Roman"/>
          <w:sz w:val="20"/>
        </w:rPr>
        <w:t>Требования, предусмотренные настоящим Положением, не распространяются на отношения, связанные с размещением торговых объектов, объектов услуг,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а также на отношения, связанные с размещением торговых объектов, объектов услуг с использованием муниципального недвижимого имущества, в том числе на конструктивных элементах зданий и сооружений, находящихся</w:t>
      </w:r>
      <w:proofErr w:type="gramEnd"/>
      <w:r w:rsidRPr="00DC71F5">
        <w:rPr>
          <w:rFonts w:ascii="Times New Roman" w:hAnsi="Times New Roman" w:cs="Times New Roman"/>
          <w:sz w:val="20"/>
        </w:rPr>
        <w:t xml:space="preserve"> в собственности </w:t>
      </w:r>
      <w:r w:rsidR="009954E7" w:rsidRPr="00DC71F5">
        <w:rPr>
          <w:rFonts w:ascii="Times New Roman" w:hAnsi="Times New Roman" w:cs="Times New Roman"/>
          <w:sz w:val="20"/>
        </w:rPr>
        <w:t xml:space="preserve">    МО СП</w:t>
      </w:r>
      <w:r w:rsidR="00B84057" w:rsidRPr="00DC71F5">
        <w:rPr>
          <w:rFonts w:ascii="Times New Roman" w:hAnsi="Times New Roman" w:cs="Times New Roman"/>
          <w:sz w:val="20"/>
        </w:rPr>
        <w:t xml:space="preserve"> </w:t>
      </w:r>
      <w:r w:rsidRPr="00DC71F5">
        <w:rPr>
          <w:rFonts w:ascii="Times New Roman" w:hAnsi="Times New Roman" w:cs="Times New Roman"/>
          <w:sz w:val="20"/>
        </w:rPr>
        <w:t>"</w:t>
      </w:r>
      <w:r w:rsidR="00A72BB4" w:rsidRPr="00DC71F5">
        <w:rPr>
          <w:rFonts w:ascii="Times New Roman" w:hAnsi="Times New Roman" w:cs="Times New Roman"/>
          <w:sz w:val="20"/>
        </w:rPr>
        <w:t xml:space="preserve"> 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A72BB4" w:rsidRPr="00DC71F5">
        <w:rPr>
          <w:rFonts w:ascii="Times New Roman" w:hAnsi="Times New Roman" w:cs="Times New Roman"/>
          <w:sz w:val="20"/>
        </w:rPr>
        <w:t xml:space="preserve"> </w:t>
      </w:r>
      <w:r w:rsidRPr="00DC71F5">
        <w:rPr>
          <w:rFonts w:ascii="Times New Roman" w:hAnsi="Times New Roman" w:cs="Times New Roman"/>
          <w:sz w:val="20"/>
        </w:rPr>
        <w:t>".</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bookmarkStart w:id="2" w:name="P56"/>
      <w:bookmarkEnd w:id="2"/>
      <w:r w:rsidRPr="00DC71F5">
        <w:rPr>
          <w:rFonts w:ascii="Times New Roman" w:hAnsi="Times New Roman" w:cs="Times New Roman"/>
          <w:sz w:val="20"/>
        </w:rPr>
        <w:t xml:space="preserve">1.4. Торговые объекты и объекты услуг на территории </w:t>
      </w:r>
      <w:r w:rsidR="00900B96" w:rsidRPr="00DC71F5">
        <w:rPr>
          <w:rFonts w:ascii="Times New Roman" w:hAnsi="Times New Roman" w:cs="Times New Roman"/>
          <w:sz w:val="20"/>
        </w:rPr>
        <w:t>М</w:t>
      </w:r>
      <w:r w:rsidR="009954E7" w:rsidRPr="00DC71F5">
        <w:rPr>
          <w:rFonts w:ascii="Times New Roman" w:hAnsi="Times New Roman" w:cs="Times New Roman"/>
          <w:sz w:val="20"/>
        </w:rPr>
        <w:t>О С</w:t>
      </w:r>
      <w:r w:rsidR="009D79A4" w:rsidRPr="00DC71F5">
        <w:rPr>
          <w:rFonts w:ascii="Times New Roman" w:hAnsi="Times New Roman" w:cs="Times New Roman"/>
          <w:sz w:val="20"/>
        </w:rPr>
        <w:t>П</w:t>
      </w:r>
      <w:r w:rsidR="00900B96" w:rsidRPr="00DC71F5">
        <w:rPr>
          <w:rFonts w:ascii="Times New Roman" w:hAnsi="Times New Roman" w:cs="Times New Roman"/>
          <w:sz w:val="20"/>
        </w:rPr>
        <w:t xml:space="preserve"> «</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900B96" w:rsidRPr="00DC71F5">
        <w:rPr>
          <w:rFonts w:ascii="Times New Roman" w:hAnsi="Times New Roman" w:cs="Times New Roman"/>
          <w:sz w:val="20"/>
        </w:rPr>
        <w:t>»</w:t>
      </w:r>
      <w:r w:rsidRPr="00DC71F5">
        <w:rPr>
          <w:rFonts w:ascii="Times New Roman" w:hAnsi="Times New Roman" w:cs="Times New Roman"/>
          <w:sz w:val="20"/>
        </w:rPr>
        <w:t xml:space="preserve"> размещаются в местах, установленных схемой размещения нестационарных торговых объектов на территории </w:t>
      </w:r>
      <w:r w:rsidR="00900B96" w:rsidRPr="00DC71F5">
        <w:rPr>
          <w:rFonts w:ascii="Times New Roman" w:hAnsi="Times New Roman" w:cs="Times New Roman"/>
          <w:sz w:val="20"/>
        </w:rPr>
        <w:t>М</w:t>
      </w:r>
      <w:r w:rsidR="009954E7" w:rsidRPr="00DC71F5">
        <w:rPr>
          <w:rFonts w:ascii="Times New Roman" w:hAnsi="Times New Roman" w:cs="Times New Roman"/>
          <w:sz w:val="20"/>
        </w:rPr>
        <w:t>О С</w:t>
      </w:r>
      <w:r w:rsidR="009D79A4" w:rsidRPr="00DC71F5">
        <w:rPr>
          <w:rFonts w:ascii="Times New Roman" w:hAnsi="Times New Roman" w:cs="Times New Roman"/>
          <w:sz w:val="20"/>
        </w:rPr>
        <w:t>П</w:t>
      </w:r>
      <w:r w:rsidR="00900B96" w:rsidRPr="00DC71F5">
        <w:rPr>
          <w:rFonts w:ascii="Times New Roman" w:hAnsi="Times New Roman" w:cs="Times New Roman"/>
          <w:sz w:val="20"/>
        </w:rPr>
        <w:t xml:space="preserve"> «</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им.Ленина</w:t>
      </w:r>
      <w:proofErr w:type="spellEnd"/>
      <w:r w:rsidR="00900B96" w:rsidRPr="00DC71F5">
        <w:rPr>
          <w:rFonts w:ascii="Times New Roman" w:hAnsi="Times New Roman" w:cs="Times New Roman"/>
          <w:sz w:val="20"/>
        </w:rPr>
        <w:t>»</w:t>
      </w:r>
      <w:r w:rsidRPr="00DC71F5">
        <w:rPr>
          <w:rFonts w:ascii="Times New Roman" w:hAnsi="Times New Roman" w:cs="Times New Roman"/>
          <w:sz w:val="20"/>
        </w:rPr>
        <w:t xml:space="preserve"> (далее - схема торговых объектов) и схемой размещения нестационарных объектов по оказанию бытовых услуг на территории </w:t>
      </w:r>
      <w:r w:rsidR="00900B96" w:rsidRPr="00DC71F5">
        <w:rPr>
          <w:rFonts w:ascii="Times New Roman" w:hAnsi="Times New Roman" w:cs="Times New Roman"/>
          <w:sz w:val="20"/>
        </w:rPr>
        <w:t>М</w:t>
      </w:r>
      <w:r w:rsidR="009954E7" w:rsidRPr="00DC71F5">
        <w:rPr>
          <w:rFonts w:ascii="Times New Roman" w:hAnsi="Times New Roman" w:cs="Times New Roman"/>
          <w:sz w:val="20"/>
        </w:rPr>
        <w:t>О С</w:t>
      </w:r>
      <w:r w:rsidR="0081114D" w:rsidRPr="00DC71F5">
        <w:rPr>
          <w:rFonts w:ascii="Times New Roman" w:hAnsi="Times New Roman" w:cs="Times New Roman"/>
          <w:sz w:val="20"/>
        </w:rPr>
        <w:t>П</w:t>
      </w:r>
      <w:r w:rsidR="00900B96" w:rsidRPr="00DC71F5">
        <w:rPr>
          <w:rFonts w:ascii="Times New Roman" w:hAnsi="Times New Roman" w:cs="Times New Roman"/>
          <w:sz w:val="20"/>
        </w:rPr>
        <w:t xml:space="preserve"> «</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им.Ленина</w:t>
      </w:r>
      <w:proofErr w:type="spellEnd"/>
      <w:r w:rsidR="00900B96" w:rsidRPr="00DC71F5">
        <w:rPr>
          <w:rFonts w:ascii="Times New Roman" w:hAnsi="Times New Roman" w:cs="Times New Roman"/>
          <w:sz w:val="20"/>
        </w:rPr>
        <w:t>»</w:t>
      </w:r>
      <w:r w:rsidRPr="00DC71F5">
        <w:rPr>
          <w:rFonts w:ascii="Times New Roman" w:hAnsi="Times New Roman" w:cs="Times New Roman"/>
          <w:sz w:val="20"/>
        </w:rPr>
        <w:t xml:space="preserve"> (далее - схема объектов услуг), на основании договора на размещение нестационарных торговых объектов (объектов бытового обслуживания) на территории </w:t>
      </w:r>
      <w:r w:rsidR="00900B96" w:rsidRPr="00DC71F5">
        <w:rPr>
          <w:rFonts w:ascii="Times New Roman" w:hAnsi="Times New Roman" w:cs="Times New Roman"/>
          <w:sz w:val="20"/>
        </w:rPr>
        <w:t>М</w:t>
      </w:r>
      <w:r w:rsidR="009954E7" w:rsidRPr="00DC71F5">
        <w:rPr>
          <w:rFonts w:ascii="Times New Roman" w:hAnsi="Times New Roman" w:cs="Times New Roman"/>
          <w:sz w:val="20"/>
        </w:rPr>
        <w:t>О С</w:t>
      </w:r>
      <w:r w:rsidR="0081114D" w:rsidRPr="00DC71F5">
        <w:rPr>
          <w:rFonts w:ascii="Times New Roman" w:hAnsi="Times New Roman" w:cs="Times New Roman"/>
          <w:sz w:val="20"/>
        </w:rPr>
        <w:t>П</w:t>
      </w:r>
      <w:r w:rsidR="00900B96" w:rsidRPr="00DC71F5">
        <w:rPr>
          <w:rFonts w:ascii="Times New Roman" w:hAnsi="Times New Roman" w:cs="Times New Roman"/>
          <w:sz w:val="20"/>
        </w:rPr>
        <w:t xml:space="preserve"> «</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900B96" w:rsidRPr="00DC71F5">
        <w:rPr>
          <w:rFonts w:ascii="Times New Roman" w:hAnsi="Times New Roman" w:cs="Times New Roman"/>
          <w:sz w:val="20"/>
        </w:rPr>
        <w:t>»</w:t>
      </w:r>
      <w:r w:rsidRPr="00DC71F5">
        <w:rPr>
          <w:rFonts w:ascii="Times New Roman" w:hAnsi="Times New Roman" w:cs="Times New Roman"/>
          <w:sz w:val="20"/>
        </w:rPr>
        <w:t xml:space="preserve"> (далее - договор размещения объекта).</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Договоры аренды земельных участков на размещение торговых объектов и объектов услуг на территории </w:t>
      </w:r>
      <w:r w:rsidR="00900B96" w:rsidRPr="00DC71F5">
        <w:rPr>
          <w:rFonts w:ascii="Times New Roman" w:hAnsi="Times New Roman" w:cs="Times New Roman"/>
          <w:sz w:val="20"/>
        </w:rPr>
        <w:t>М</w:t>
      </w:r>
      <w:r w:rsidR="009954E7" w:rsidRPr="00DC71F5">
        <w:rPr>
          <w:rFonts w:ascii="Times New Roman" w:hAnsi="Times New Roman" w:cs="Times New Roman"/>
          <w:sz w:val="20"/>
        </w:rPr>
        <w:t>О С</w:t>
      </w:r>
      <w:r w:rsidR="0081114D" w:rsidRPr="00DC71F5">
        <w:rPr>
          <w:rFonts w:ascii="Times New Roman" w:hAnsi="Times New Roman" w:cs="Times New Roman"/>
          <w:sz w:val="20"/>
        </w:rPr>
        <w:t>П</w:t>
      </w:r>
      <w:r w:rsidR="00900B96" w:rsidRPr="00DC71F5">
        <w:rPr>
          <w:rFonts w:ascii="Times New Roman" w:hAnsi="Times New Roman" w:cs="Times New Roman"/>
          <w:sz w:val="20"/>
        </w:rPr>
        <w:t xml:space="preserve"> «</w:t>
      </w:r>
      <w:r w:rsidR="00A72BB4" w:rsidRPr="00DC71F5">
        <w:rPr>
          <w:rFonts w:ascii="Times New Roman" w:hAnsi="Times New Roman" w:cs="Times New Roman"/>
          <w:sz w:val="20"/>
        </w:rPr>
        <w:t xml:space="preserve">Село Совхоз </w:t>
      </w:r>
      <w:proofErr w:type="spellStart"/>
      <w:r w:rsidR="00A72BB4" w:rsidRPr="00DC71F5">
        <w:rPr>
          <w:rFonts w:ascii="Times New Roman" w:hAnsi="Times New Roman" w:cs="Times New Roman"/>
          <w:sz w:val="20"/>
        </w:rPr>
        <w:t>им</w:t>
      </w:r>
      <w:proofErr w:type="gramStart"/>
      <w:r w:rsidR="00A72BB4" w:rsidRPr="00DC71F5">
        <w:rPr>
          <w:rFonts w:ascii="Times New Roman" w:hAnsi="Times New Roman" w:cs="Times New Roman"/>
          <w:sz w:val="20"/>
        </w:rPr>
        <w:t>.Л</w:t>
      </w:r>
      <w:proofErr w:type="gramEnd"/>
      <w:r w:rsidR="00A72BB4" w:rsidRPr="00DC71F5">
        <w:rPr>
          <w:rFonts w:ascii="Times New Roman" w:hAnsi="Times New Roman" w:cs="Times New Roman"/>
          <w:sz w:val="20"/>
        </w:rPr>
        <w:t>енина</w:t>
      </w:r>
      <w:proofErr w:type="spellEnd"/>
      <w:r w:rsidR="00900B96" w:rsidRPr="00DC71F5">
        <w:rPr>
          <w:rFonts w:ascii="Times New Roman" w:hAnsi="Times New Roman" w:cs="Times New Roman"/>
          <w:sz w:val="20"/>
        </w:rPr>
        <w:t>»</w:t>
      </w:r>
      <w:r w:rsidRPr="00DC71F5">
        <w:rPr>
          <w:rFonts w:ascii="Times New Roman" w:hAnsi="Times New Roman" w:cs="Times New Roman"/>
          <w:sz w:val="20"/>
        </w:rPr>
        <w:t>, заключенные до утверждения настоящего Положения, также являются основанием для размещения вышеуказанных объектов вплоть до окончания срока действия данных договоров.</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bookmarkStart w:id="3" w:name="P58"/>
      <w:bookmarkEnd w:id="3"/>
      <w:r w:rsidRPr="00DC71F5">
        <w:rPr>
          <w:rFonts w:ascii="Times New Roman" w:hAnsi="Times New Roman" w:cs="Times New Roman"/>
          <w:sz w:val="20"/>
        </w:rPr>
        <w:t>1.5. По договору размещения объекта владельцу торгового объекта и (или) объекта услуг предоставляется право установить и эксплуатировать объект в порядке и на условиях, определенных данным договором.</w:t>
      </w:r>
    </w:p>
    <w:p w:rsidR="00075C2D"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Договор размещения объекта заключается на срок, определенный в схеме торговых объектов и схеме объектов услуг для конкретного места размещения таких объектов.</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1.6. Договор размещения объекта заключается по результатам проведения открытого конкурса (далее - конкурс).</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1.7. Предметом конкурса является право на заключение юридическими лицами и индивидуальными предпринимателями договора размещения нестационарных торговых объектов (объектов бытового обслуживания) на территории </w:t>
      </w:r>
      <w:r w:rsidR="00FF55C6" w:rsidRPr="00DC71F5">
        <w:rPr>
          <w:rFonts w:ascii="Times New Roman" w:hAnsi="Times New Roman" w:cs="Times New Roman"/>
          <w:sz w:val="20"/>
        </w:rPr>
        <w:t>М</w:t>
      </w:r>
      <w:r w:rsidR="009954E7" w:rsidRPr="00DC71F5">
        <w:rPr>
          <w:rFonts w:ascii="Times New Roman" w:hAnsi="Times New Roman" w:cs="Times New Roman"/>
          <w:sz w:val="20"/>
        </w:rPr>
        <w:t>О С</w:t>
      </w:r>
      <w:r w:rsidR="0081114D" w:rsidRPr="00DC71F5">
        <w:rPr>
          <w:rFonts w:ascii="Times New Roman" w:hAnsi="Times New Roman" w:cs="Times New Roman"/>
          <w:sz w:val="20"/>
        </w:rPr>
        <w:t>П</w:t>
      </w:r>
      <w:r w:rsidR="00FF55C6" w:rsidRPr="00DC71F5">
        <w:rPr>
          <w:rFonts w:ascii="Times New Roman" w:hAnsi="Times New Roman" w:cs="Times New Roman"/>
          <w:sz w:val="20"/>
        </w:rPr>
        <w:t xml:space="preserve"> «</w:t>
      </w:r>
      <w:r w:rsidR="00E7789D" w:rsidRPr="00DC71F5">
        <w:rPr>
          <w:rFonts w:ascii="Times New Roman" w:hAnsi="Times New Roman" w:cs="Times New Roman"/>
          <w:sz w:val="20"/>
        </w:rPr>
        <w:t xml:space="preserve">Село Совхоз </w:t>
      </w:r>
      <w:proofErr w:type="spellStart"/>
      <w:r w:rsidR="00E7789D" w:rsidRPr="00DC71F5">
        <w:rPr>
          <w:rFonts w:ascii="Times New Roman" w:hAnsi="Times New Roman" w:cs="Times New Roman"/>
          <w:sz w:val="20"/>
        </w:rPr>
        <w:t>им</w:t>
      </w:r>
      <w:proofErr w:type="gramStart"/>
      <w:r w:rsidR="00E7789D" w:rsidRPr="00DC71F5">
        <w:rPr>
          <w:rFonts w:ascii="Times New Roman" w:hAnsi="Times New Roman" w:cs="Times New Roman"/>
          <w:sz w:val="20"/>
        </w:rPr>
        <w:t>.Л</w:t>
      </w:r>
      <w:proofErr w:type="gramEnd"/>
      <w:r w:rsidR="00E7789D" w:rsidRPr="00DC71F5">
        <w:rPr>
          <w:rFonts w:ascii="Times New Roman" w:hAnsi="Times New Roman" w:cs="Times New Roman"/>
          <w:sz w:val="20"/>
        </w:rPr>
        <w:t>енина</w:t>
      </w:r>
      <w:proofErr w:type="spellEnd"/>
      <w:r w:rsidR="00FF55C6" w:rsidRPr="00DC71F5">
        <w:rPr>
          <w:rFonts w:ascii="Times New Roman" w:hAnsi="Times New Roman" w:cs="Times New Roman"/>
          <w:sz w:val="20"/>
        </w:rPr>
        <w:t>»</w:t>
      </w:r>
      <w:r w:rsidRPr="00DC71F5">
        <w:rPr>
          <w:rFonts w:ascii="Times New Roman" w:hAnsi="Times New Roman" w:cs="Times New Roman"/>
          <w:sz w:val="20"/>
        </w:rPr>
        <w:t>.</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1.8. Организация конкурса осуществляется </w:t>
      </w:r>
      <w:r w:rsidR="007F1550" w:rsidRPr="00DC71F5">
        <w:rPr>
          <w:rFonts w:ascii="Times New Roman" w:hAnsi="Times New Roman" w:cs="Times New Roman"/>
          <w:sz w:val="20"/>
        </w:rPr>
        <w:t xml:space="preserve"> </w:t>
      </w:r>
      <w:r w:rsidR="00E7789D" w:rsidRPr="00DC71F5">
        <w:rPr>
          <w:rFonts w:ascii="Times New Roman" w:hAnsi="Times New Roman" w:cs="Times New Roman"/>
          <w:sz w:val="20"/>
        </w:rPr>
        <w:t>администрацией</w:t>
      </w:r>
      <w:r w:rsidR="002C060E" w:rsidRPr="00DC71F5">
        <w:rPr>
          <w:rFonts w:ascii="Times New Roman" w:hAnsi="Times New Roman" w:cs="Times New Roman"/>
          <w:sz w:val="20"/>
        </w:rPr>
        <w:t xml:space="preserve"> </w:t>
      </w:r>
      <w:r w:rsidR="007F1550" w:rsidRPr="00DC71F5">
        <w:rPr>
          <w:rFonts w:ascii="Times New Roman" w:hAnsi="Times New Roman" w:cs="Times New Roman"/>
          <w:sz w:val="20"/>
        </w:rPr>
        <w:t xml:space="preserve">                  </w:t>
      </w:r>
      <w:r w:rsidR="00E7789D" w:rsidRPr="00DC71F5">
        <w:rPr>
          <w:rFonts w:ascii="Times New Roman" w:hAnsi="Times New Roman" w:cs="Times New Roman"/>
          <w:sz w:val="20"/>
        </w:rPr>
        <w:t xml:space="preserve">МО СП  «Село Совхоз </w:t>
      </w:r>
      <w:proofErr w:type="spellStart"/>
      <w:r w:rsidR="00E7789D" w:rsidRPr="00DC71F5">
        <w:rPr>
          <w:rFonts w:ascii="Times New Roman" w:hAnsi="Times New Roman" w:cs="Times New Roman"/>
          <w:sz w:val="20"/>
        </w:rPr>
        <w:t>им</w:t>
      </w:r>
      <w:proofErr w:type="gramStart"/>
      <w:r w:rsidR="00E7789D" w:rsidRPr="00DC71F5">
        <w:rPr>
          <w:rFonts w:ascii="Times New Roman" w:hAnsi="Times New Roman" w:cs="Times New Roman"/>
          <w:sz w:val="20"/>
        </w:rPr>
        <w:t>.Л</w:t>
      </w:r>
      <w:proofErr w:type="gramEnd"/>
      <w:r w:rsidR="00E7789D" w:rsidRPr="00DC71F5">
        <w:rPr>
          <w:rFonts w:ascii="Times New Roman" w:hAnsi="Times New Roman" w:cs="Times New Roman"/>
          <w:sz w:val="20"/>
        </w:rPr>
        <w:t>енина</w:t>
      </w:r>
      <w:proofErr w:type="spellEnd"/>
      <w:r w:rsidR="002C060E" w:rsidRPr="00DC71F5">
        <w:rPr>
          <w:rFonts w:ascii="Times New Roman" w:hAnsi="Times New Roman" w:cs="Times New Roman"/>
          <w:sz w:val="20"/>
        </w:rPr>
        <w:t>»</w:t>
      </w:r>
      <w:r w:rsidR="0081114D" w:rsidRPr="00DC71F5">
        <w:rPr>
          <w:rFonts w:ascii="Times New Roman" w:hAnsi="Times New Roman" w:cs="Times New Roman"/>
          <w:sz w:val="20"/>
        </w:rPr>
        <w:t xml:space="preserve"> </w:t>
      </w:r>
      <w:r w:rsidRPr="00DC71F5">
        <w:rPr>
          <w:rFonts w:ascii="Times New Roman" w:hAnsi="Times New Roman" w:cs="Times New Roman"/>
          <w:sz w:val="20"/>
        </w:rPr>
        <w:t>(далее - Уполномоченный орган).</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1.9. Решение о проведении конкурса утверждается постановлением </w:t>
      </w:r>
      <w:r w:rsidR="00075C2D" w:rsidRPr="00DC71F5">
        <w:rPr>
          <w:rFonts w:ascii="Times New Roman" w:hAnsi="Times New Roman" w:cs="Times New Roman"/>
          <w:sz w:val="20"/>
        </w:rPr>
        <w:t xml:space="preserve">администрации             </w:t>
      </w:r>
      <w:r w:rsidR="00E7789D" w:rsidRPr="00DC71F5">
        <w:rPr>
          <w:rFonts w:ascii="Times New Roman" w:hAnsi="Times New Roman" w:cs="Times New Roman"/>
          <w:sz w:val="20"/>
        </w:rPr>
        <w:t>МО СП</w:t>
      </w:r>
      <w:r w:rsidR="003A1B77" w:rsidRPr="00DC71F5">
        <w:rPr>
          <w:rFonts w:ascii="Times New Roman" w:hAnsi="Times New Roman" w:cs="Times New Roman"/>
          <w:sz w:val="20"/>
        </w:rPr>
        <w:t xml:space="preserve"> «</w:t>
      </w:r>
      <w:r w:rsidR="00E7789D" w:rsidRPr="00DC71F5">
        <w:rPr>
          <w:rFonts w:ascii="Times New Roman" w:hAnsi="Times New Roman" w:cs="Times New Roman"/>
          <w:sz w:val="20"/>
        </w:rPr>
        <w:t xml:space="preserve">Село Совхоз </w:t>
      </w:r>
      <w:proofErr w:type="spellStart"/>
      <w:r w:rsidR="00E7789D" w:rsidRPr="00DC71F5">
        <w:rPr>
          <w:rFonts w:ascii="Times New Roman" w:hAnsi="Times New Roman" w:cs="Times New Roman"/>
          <w:sz w:val="20"/>
        </w:rPr>
        <w:t>им</w:t>
      </w:r>
      <w:proofErr w:type="gramStart"/>
      <w:r w:rsidR="00E7789D" w:rsidRPr="00DC71F5">
        <w:rPr>
          <w:rFonts w:ascii="Times New Roman" w:hAnsi="Times New Roman" w:cs="Times New Roman"/>
          <w:sz w:val="20"/>
        </w:rPr>
        <w:t>.Л</w:t>
      </w:r>
      <w:proofErr w:type="gramEnd"/>
      <w:r w:rsidR="00E7789D" w:rsidRPr="00DC71F5">
        <w:rPr>
          <w:rFonts w:ascii="Times New Roman" w:hAnsi="Times New Roman" w:cs="Times New Roman"/>
          <w:sz w:val="20"/>
        </w:rPr>
        <w:t>енина</w:t>
      </w:r>
      <w:proofErr w:type="spellEnd"/>
      <w:r w:rsidR="003A1B77" w:rsidRPr="00DC71F5">
        <w:rPr>
          <w:rFonts w:ascii="Times New Roman" w:hAnsi="Times New Roman" w:cs="Times New Roman"/>
          <w:sz w:val="20"/>
        </w:rPr>
        <w:t>»</w:t>
      </w:r>
      <w:r w:rsidR="007F4A5B" w:rsidRPr="00DC71F5">
        <w:rPr>
          <w:rFonts w:ascii="Times New Roman" w:hAnsi="Times New Roman" w:cs="Times New Roman"/>
          <w:sz w:val="20"/>
        </w:rPr>
        <w:t>.</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1.10. Начальная цена предмета конкурса (в размере единого платежа за весь период действия договора) определяется с учетом размера платы по договору на размещение объекта по ставкам, установленным </w:t>
      </w:r>
      <w:hyperlink w:anchor="P377" w:history="1">
        <w:r w:rsidRPr="00DC71F5">
          <w:rPr>
            <w:rFonts w:ascii="Times New Roman" w:hAnsi="Times New Roman" w:cs="Times New Roman"/>
            <w:sz w:val="20"/>
          </w:rPr>
          <w:t>разделом 5</w:t>
        </w:r>
      </w:hyperlink>
      <w:r w:rsidRPr="00DC71F5">
        <w:rPr>
          <w:rFonts w:ascii="Times New Roman" w:hAnsi="Times New Roman" w:cs="Times New Roman"/>
          <w:sz w:val="20"/>
        </w:rPr>
        <w:t xml:space="preserve"> настоящего Положения.</w:t>
      </w:r>
    </w:p>
    <w:p w:rsidR="009F1D54" w:rsidRPr="00DC71F5" w:rsidRDefault="009F1D54" w:rsidP="008A5C97">
      <w:pPr>
        <w:pStyle w:val="ConsPlusNormal"/>
        <w:spacing w:line="0" w:lineRule="atLeast"/>
        <w:ind w:firstLine="539"/>
        <w:jc w:val="both"/>
        <w:rPr>
          <w:rFonts w:ascii="Times New Roman" w:hAnsi="Times New Roman" w:cs="Times New Roman"/>
          <w:sz w:val="20"/>
        </w:rPr>
      </w:pPr>
      <w:bookmarkStart w:id="4" w:name="P67"/>
      <w:bookmarkEnd w:id="4"/>
      <w:r w:rsidRPr="00DC71F5">
        <w:rPr>
          <w:rFonts w:ascii="Times New Roman" w:hAnsi="Times New Roman" w:cs="Times New Roman"/>
          <w:sz w:val="20"/>
        </w:rPr>
        <w:t>1.11. Конкурс организуется и проводится в случаях:</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наличия (возникновения) свободных мест (места) в схеме торговых объектов и (или) схеме объектов услуг;</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t xml:space="preserve">- поступления заявлений, указанных в </w:t>
      </w:r>
      <w:hyperlink w:anchor="P341" w:history="1">
        <w:r w:rsidRPr="00DC71F5">
          <w:rPr>
            <w:rFonts w:ascii="Times New Roman" w:hAnsi="Times New Roman" w:cs="Times New Roman"/>
            <w:sz w:val="20"/>
          </w:rPr>
          <w:t>подпункте 3.4.3 пункта 3.4</w:t>
        </w:r>
      </w:hyperlink>
      <w:r w:rsidRPr="00DC71F5">
        <w:rPr>
          <w:rFonts w:ascii="Times New Roman" w:hAnsi="Times New Roman" w:cs="Times New Roman"/>
          <w:sz w:val="20"/>
        </w:rPr>
        <w:t xml:space="preserve"> настоящего Положения, от хозяйствующих субъектов о желании претендовать на право размещения торгового объекта и (или) объекта услуг.</w:t>
      </w:r>
    </w:p>
    <w:p w:rsidR="009F1D54" w:rsidRPr="00DC71F5" w:rsidRDefault="009F1D54" w:rsidP="008A5C97">
      <w:pPr>
        <w:pStyle w:val="ConsPlusNormal"/>
        <w:spacing w:line="0" w:lineRule="atLeast"/>
        <w:ind w:right="140" w:firstLine="539"/>
        <w:jc w:val="both"/>
        <w:rPr>
          <w:rFonts w:ascii="Times New Roman" w:hAnsi="Times New Roman" w:cs="Times New Roman"/>
          <w:sz w:val="20"/>
        </w:rPr>
      </w:pPr>
      <w:proofErr w:type="gramStart"/>
      <w:r w:rsidRPr="00DC71F5">
        <w:rPr>
          <w:rFonts w:ascii="Times New Roman" w:hAnsi="Times New Roman" w:cs="Times New Roman"/>
          <w:sz w:val="20"/>
        </w:rPr>
        <w:t>Под свободным местом в настоящем пункте следует понимать место (адресный ориентир) в схеме торговых объектов и (или) схеме объектов услуг, по которому отсутствует действующий договор, дающий право размещения торговых объектов и (или) объектов услуг, и земельный участок фактически освобожден от ранее размещенного нестационарного торгового объекта и (или) объекта по оказанию бытовых услуг.</w:t>
      </w:r>
      <w:proofErr w:type="gramEnd"/>
    </w:p>
    <w:p w:rsidR="009F1D54" w:rsidRPr="00DC71F5" w:rsidRDefault="006B5A07" w:rsidP="008A5C97">
      <w:pPr>
        <w:pStyle w:val="ConsPlusNormal"/>
        <w:spacing w:line="0" w:lineRule="atLeast"/>
        <w:ind w:right="140" w:firstLine="539"/>
        <w:jc w:val="both"/>
        <w:rPr>
          <w:rFonts w:ascii="Times New Roman" w:hAnsi="Times New Roman" w:cs="Times New Roman"/>
          <w:sz w:val="20"/>
        </w:rPr>
      </w:pPr>
      <w:r w:rsidRPr="00DC71F5">
        <w:rPr>
          <w:rFonts w:ascii="Times New Roman" w:hAnsi="Times New Roman" w:cs="Times New Roman"/>
          <w:sz w:val="20"/>
        </w:rPr>
        <w:lastRenderedPageBreak/>
        <w:t xml:space="preserve">1.12. </w:t>
      </w:r>
      <w:r w:rsidR="009F1D54" w:rsidRPr="00DC71F5">
        <w:rPr>
          <w:rFonts w:ascii="Times New Roman" w:hAnsi="Times New Roman" w:cs="Times New Roman"/>
          <w:sz w:val="20"/>
        </w:rPr>
        <w:t xml:space="preserve">Извещение о проведении открытого конкурса на право заключения договоров на размещение нестационарных торговых объектов и (или) объектов по оказанию бытовых услуг на территории </w:t>
      </w:r>
      <w:r w:rsidR="00566E2E" w:rsidRPr="00DC71F5">
        <w:rPr>
          <w:rFonts w:ascii="Times New Roman" w:hAnsi="Times New Roman" w:cs="Times New Roman"/>
          <w:sz w:val="20"/>
        </w:rPr>
        <w:t xml:space="preserve">МО СП «Село Совхоз </w:t>
      </w:r>
      <w:proofErr w:type="spellStart"/>
      <w:r w:rsidR="00566E2E" w:rsidRPr="00DC71F5">
        <w:rPr>
          <w:rFonts w:ascii="Times New Roman" w:hAnsi="Times New Roman" w:cs="Times New Roman"/>
          <w:sz w:val="20"/>
        </w:rPr>
        <w:t>им</w:t>
      </w:r>
      <w:proofErr w:type="gramStart"/>
      <w:r w:rsidR="00566E2E" w:rsidRPr="00DC71F5">
        <w:rPr>
          <w:rFonts w:ascii="Times New Roman" w:hAnsi="Times New Roman" w:cs="Times New Roman"/>
          <w:sz w:val="20"/>
        </w:rPr>
        <w:t>.Л</w:t>
      </w:r>
      <w:proofErr w:type="gramEnd"/>
      <w:r w:rsidR="00566E2E" w:rsidRPr="00DC71F5">
        <w:rPr>
          <w:rFonts w:ascii="Times New Roman" w:hAnsi="Times New Roman" w:cs="Times New Roman"/>
          <w:sz w:val="20"/>
        </w:rPr>
        <w:t>енина</w:t>
      </w:r>
      <w:proofErr w:type="spellEnd"/>
      <w:r w:rsidR="00B16186" w:rsidRPr="00DC71F5">
        <w:rPr>
          <w:rFonts w:ascii="Times New Roman" w:hAnsi="Times New Roman" w:cs="Times New Roman"/>
          <w:sz w:val="20"/>
        </w:rPr>
        <w:t>»</w:t>
      </w:r>
      <w:r w:rsidR="009F1D54" w:rsidRPr="00DC71F5">
        <w:rPr>
          <w:rFonts w:ascii="Times New Roman" w:hAnsi="Times New Roman" w:cs="Times New Roman"/>
          <w:sz w:val="20"/>
        </w:rPr>
        <w:t xml:space="preserve"> публикуется </w:t>
      </w:r>
      <w:r w:rsidRPr="00DC71F5">
        <w:rPr>
          <w:rFonts w:ascii="Times New Roman" w:hAnsi="Times New Roman" w:cs="Times New Roman"/>
          <w:sz w:val="20"/>
        </w:rPr>
        <w:t>не реже одного раза в квартал</w:t>
      </w:r>
      <w:r w:rsidR="009F1D54" w:rsidRPr="00DC71F5">
        <w:rPr>
          <w:rFonts w:ascii="Times New Roman" w:hAnsi="Times New Roman" w:cs="Times New Roman"/>
          <w:sz w:val="20"/>
        </w:rPr>
        <w:t>.</w:t>
      </w:r>
    </w:p>
    <w:p w:rsidR="009F1D54" w:rsidRPr="00DC71F5" w:rsidRDefault="009F1D54" w:rsidP="006B5A07">
      <w:pPr>
        <w:pStyle w:val="ConsPlusNormal"/>
        <w:tabs>
          <w:tab w:val="left" w:pos="567"/>
        </w:tabs>
        <w:jc w:val="both"/>
        <w:rPr>
          <w:rFonts w:ascii="Times New Roman" w:hAnsi="Times New Roman" w:cs="Times New Roman"/>
          <w:sz w:val="20"/>
        </w:rPr>
      </w:pPr>
    </w:p>
    <w:p w:rsidR="009F1D54" w:rsidRPr="00DC71F5" w:rsidRDefault="009F1D54">
      <w:pPr>
        <w:pStyle w:val="ConsPlusTitle"/>
        <w:jc w:val="center"/>
        <w:outlineLvl w:val="1"/>
        <w:rPr>
          <w:rFonts w:ascii="Times New Roman" w:hAnsi="Times New Roman" w:cs="Times New Roman"/>
          <w:sz w:val="20"/>
        </w:rPr>
      </w:pPr>
      <w:bookmarkStart w:id="5" w:name="P77"/>
      <w:bookmarkEnd w:id="5"/>
      <w:r w:rsidRPr="00DC71F5">
        <w:rPr>
          <w:rFonts w:ascii="Times New Roman" w:hAnsi="Times New Roman" w:cs="Times New Roman"/>
          <w:sz w:val="20"/>
        </w:rPr>
        <w:t>2. Порядок организации и проведения конкурса</w:t>
      </w:r>
    </w:p>
    <w:p w:rsidR="009F1D54" w:rsidRPr="00DC71F5" w:rsidRDefault="009F1D54">
      <w:pPr>
        <w:pStyle w:val="ConsPlusNormal"/>
        <w:jc w:val="both"/>
        <w:rPr>
          <w:rFonts w:ascii="Times New Roman" w:hAnsi="Times New Roman" w:cs="Times New Roman"/>
          <w:sz w:val="20"/>
        </w:rPr>
      </w:pP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2.1. Организация конкурса.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2.1.1. В решении о проведении конкурса указываются наименование конкурса, дата, время и место проведения конкурса, предмет конкурса, информация о том, что конкурс является открытым, требования к участнику конкурса, условия конкурса, а также критерии и порядок оценки конкурсных </w:t>
      </w:r>
      <w:r w:rsidR="00075C2D" w:rsidRPr="00DC71F5">
        <w:rPr>
          <w:rFonts w:ascii="Times New Roman" w:hAnsi="Times New Roman" w:cs="Times New Roman"/>
          <w:sz w:val="20"/>
        </w:rPr>
        <w:t>предложений участников конкурса.</w:t>
      </w:r>
    </w:p>
    <w:p w:rsidR="009F1D54" w:rsidRPr="00DC71F5" w:rsidRDefault="009F1D54" w:rsidP="00F66786">
      <w:pPr>
        <w:pStyle w:val="ConsPlusNormal"/>
        <w:spacing w:line="0" w:lineRule="atLeast"/>
        <w:jc w:val="both"/>
        <w:rPr>
          <w:rFonts w:ascii="Times New Roman" w:hAnsi="Times New Roman" w:cs="Times New Roman"/>
          <w:sz w:val="20"/>
        </w:rPr>
      </w:pPr>
      <w:r w:rsidRPr="00DC71F5">
        <w:rPr>
          <w:rFonts w:ascii="Times New Roman" w:hAnsi="Times New Roman" w:cs="Times New Roman"/>
          <w:sz w:val="20"/>
        </w:rPr>
        <w:t xml:space="preserve">Для участия в конкурсе заявитель должен заключить с организатором конкурса договор </w:t>
      </w:r>
      <w:r w:rsidR="00075C2D" w:rsidRPr="00DC71F5">
        <w:rPr>
          <w:rFonts w:ascii="Times New Roman" w:hAnsi="Times New Roman" w:cs="Times New Roman"/>
          <w:sz w:val="20"/>
        </w:rPr>
        <w:t>задатка.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Начальная цена предмета конкурса, размер задатка устанавливаются организатором конкурса.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2.1.2. Договор о задатке заключается с организатором конкурса в письменной форме путем составления одного документа по месту нахождения организатора конкурса (если иное не установлено в извещении о проведении конкурса) до подачи заявки, но не позднее 2 рабочих дней со дня обращения заявителя к организатору конкурса с предложением заключить такой договор.</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2.1.3. Задаток вносится в валюте Российской Федерации и поступает на счет, указанный в извещении о конкурсе, в размере и сроки, указанные в извещении о конкурсе. Требование обеспечения заявки на участие в конкурсе в равной мере распространяется на всех участников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2.1.4. Организатор конкурса: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а) определяет порядок, место, дату и время начала и окончания приема заявок на участие </w:t>
      </w:r>
      <w:r w:rsidR="00320414" w:rsidRPr="00DC71F5">
        <w:rPr>
          <w:rFonts w:ascii="Times New Roman" w:hAnsi="Times New Roman" w:cs="Times New Roman"/>
          <w:sz w:val="20"/>
        </w:rPr>
        <w:t xml:space="preserve">      </w:t>
      </w:r>
      <w:r w:rsidRPr="00DC71F5">
        <w:rPr>
          <w:rFonts w:ascii="Times New Roman" w:hAnsi="Times New Roman" w:cs="Times New Roman"/>
          <w:sz w:val="20"/>
        </w:rPr>
        <w:t>в конкурсе (далее - заявка);</w:t>
      </w:r>
    </w:p>
    <w:p w:rsidR="00E7789D" w:rsidRPr="00DC71F5" w:rsidRDefault="009F1D54" w:rsidP="00E7789D">
      <w:pPr>
        <w:autoSpaceDE w:val="0"/>
        <w:autoSpaceDN w:val="0"/>
        <w:adjustRightInd w:val="0"/>
        <w:jc w:val="both"/>
        <w:rPr>
          <w:sz w:val="20"/>
          <w:szCs w:val="20"/>
        </w:rPr>
      </w:pPr>
      <w:bookmarkStart w:id="6" w:name="P91"/>
      <w:bookmarkEnd w:id="6"/>
      <w:r w:rsidRPr="00DC71F5">
        <w:rPr>
          <w:sz w:val="20"/>
          <w:szCs w:val="20"/>
        </w:rPr>
        <w:t>б) организует подготовку и публикацию извещения о проведении конкурса в газете "</w:t>
      </w:r>
      <w:r w:rsidR="00075C2D" w:rsidRPr="00DC71F5">
        <w:rPr>
          <w:sz w:val="20"/>
          <w:szCs w:val="20"/>
        </w:rPr>
        <w:t>Новое время</w:t>
      </w:r>
      <w:r w:rsidRPr="00DC71F5">
        <w:rPr>
          <w:sz w:val="20"/>
          <w:szCs w:val="20"/>
        </w:rPr>
        <w:t xml:space="preserve">" (далее - официальное печатное издание) и на официальном сайте </w:t>
      </w:r>
      <w:r w:rsidR="004B6395" w:rsidRPr="00DC71F5">
        <w:rPr>
          <w:sz w:val="20"/>
          <w:szCs w:val="20"/>
        </w:rPr>
        <w:t xml:space="preserve">администрации         </w:t>
      </w:r>
      <w:r w:rsidR="00E7789D" w:rsidRPr="00DC71F5">
        <w:rPr>
          <w:sz w:val="20"/>
          <w:szCs w:val="20"/>
        </w:rPr>
        <w:t xml:space="preserve">     МО СП</w:t>
      </w:r>
      <w:r w:rsidR="004B6395" w:rsidRPr="00DC71F5">
        <w:rPr>
          <w:sz w:val="20"/>
          <w:szCs w:val="20"/>
        </w:rPr>
        <w:t xml:space="preserve"> "</w:t>
      </w:r>
      <w:r w:rsidR="00E7789D" w:rsidRPr="00DC71F5">
        <w:rPr>
          <w:sz w:val="20"/>
          <w:szCs w:val="20"/>
        </w:rPr>
        <w:t xml:space="preserve"> Село Совхоз </w:t>
      </w:r>
      <w:proofErr w:type="spellStart"/>
      <w:r w:rsidR="00E7789D" w:rsidRPr="00DC71F5">
        <w:rPr>
          <w:sz w:val="20"/>
          <w:szCs w:val="20"/>
        </w:rPr>
        <w:t>им</w:t>
      </w:r>
      <w:proofErr w:type="gramStart"/>
      <w:r w:rsidR="00E7789D" w:rsidRPr="00DC71F5">
        <w:rPr>
          <w:sz w:val="20"/>
          <w:szCs w:val="20"/>
        </w:rPr>
        <w:t>.Л</w:t>
      </w:r>
      <w:proofErr w:type="gramEnd"/>
      <w:r w:rsidR="00E7789D" w:rsidRPr="00DC71F5">
        <w:rPr>
          <w:sz w:val="20"/>
          <w:szCs w:val="20"/>
        </w:rPr>
        <w:t>енина</w:t>
      </w:r>
      <w:proofErr w:type="spellEnd"/>
      <w:r w:rsidR="00E7789D" w:rsidRPr="00DC71F5">
        <w:rPr>
          <w:sz w:val="20"/>
          <w:szCs w:val="20"/>
        </w:rPr>
        <w:t xml:space="preserve"> "</w:t>
      </w:r>
      <w:r w:rsidR="00E7789D" w:rsidRPr="00DC71F5">
        <w:rPr>
          <w:sz w:val="20"/>
          <w:szCs w:val="20"/>
          <w:lang w:val="en-US"/>
        </w:rPr>
        <w:t>http</w:t>
      </w:r>
      <w:r w:rsidR="00E7789D" w:rsidRPr="00DC71F5">
        <w:rPr>
          <w:sz w:val="20"/>
          <w:szCs w:val="20"/>
        </w:rPr>
        <w:t>://</w:t>
      </w:r>
      <w:r w:rsidR="00E7789D" w:rsidRPr="00DC71F5">
        <w:rPr>
          <w:sz w:val="20"/>
          <w:szCs w:val="20"/>
          <w:lang w:val="en-US"/>
        </w:rPr>
        <w:t>www</w:t>
      </w:r>
      <w:r w:rsidR="00E7789D" w:rsidRPr="00DC71F5">
        <w:rPr>
          <w:sz w:val="20"/>
          <w:szCs w:val="20"/>
        </w:rPr>
        <w:t>.</w:t>
      </w:r>
      <w:proofErr w:type="spellStart"/>
      <w:r w:rsidR="00E7789D" w:rsidRPr="00DC71F5">
        <w:rPr>
          <w:sz w:val="20"/>
          <w:szCs w:val="20"/>
          <w:lang w:val="en-US"/>
        </w:rPr>
        <w:t>admkondrovo</w:t>
      </w:r>
      <w:proofErr w:type="spellEnd"/>
      <w:r w:rsidR="00E7789D" w:rsidRPr="00DC71F5">
        <w:rPr>
          <w:sz w:val="20"/>
          <w:szCs w:val="20"/>
        </w:rPr>
        <w:t>.</w:t>
      </w:r>
      <w:proofErr w:type="spellStart"/>
      <w:r w:rsidR="00E7789D" w:rsidRPr="00DC71F5">
        <w:rPr>
          <w:sz w:val="20"/>
          <w:szCs w:val="20"/>
          <w:lang w:val="en-US"/>
        </w:rPr>
        <w:t>ru</w:t>
      </w:r>
      <w:proofErr w:type="spellEnd"/>
      <w:r w:rsidR="00E7789D" w:rsidRPr="00DC71F5">
        <w:rPr>
          <w:sz w:val="20"/>
          <w:szCs w:val="20"/>
        </w:rPr>
        <w:t xml:space="preserve">./ </w:t>
      </w:r>
      <w:r w:rsidR="00E7789D" w:rsidRPr="00DC71F5">
        <w:rPr>
          <w:sz w:val="20"/>
          <w:szCs w:val="20"/>
          <w:lang w:val="en-US"/>
        </w:rPr>
        <w:t>administration</w:t>
      </w:r>
      <w:r w:rsidR="00E7789D" w:rsidRPr="00DC71F5">
        <w:rPr>
          <w:sz w:val="20"/>
          <w:szCs w:val="20"/>
        </w:rPr>
        <w:t>/</w:t>
      </w:r>
      <w:proofErr w:type="spellStart"/>
      <w:r w:rsidR="00E7789D" w:rsidRPr="00DC71F5">
        <w:rPr>
          <w:sz w:val="20"/>
          <w:szCs w:val="20"/>
          <w:lang w:val="en-US"/>
        </w:rPr>
        <w:t>gorodskie</w:t>
      </w:r>
      <w:proofErr w:type="spellEnd"/>
      <w:r w:rsidR="00E7789D" w:rsidRPr="00DC71F5">
        <w:rPr>
          <w:sz w:val="20"/>
          <w:szCs w:val="20"/>
        </w:rPr>
        <w:t>_</w:t>
      </w:r>
      <w:r w:rsidR="00E7789D" w:rsidRPr="00DC71F5">
        <w:rPr>
          <w:sz w:val="20"/>
          <w:szCs w:val="20"/>
          <w:lang w:val="en-US"/>
        </w:rPr>
        <w:t>i</w:t>
      </w:r>
      <w:r w:rsidR="00E7789D" w:rsidRPr="00DC71F5">
        <w:rPr>
          <w:sz w:val="20"/>
          <w:szCs w:val="20"/>
        </w:rPr>
        <w:t>_</w:t>
      </w:r>
      <w:proofErr w:type="spellStart"/>
      <w:r w:rsidR="00E7789D" w:rsidRPr="00DC71F5">
        <w:rPr>
          <w:sz w:val="20"/>
          <w:szCs w:val="20"/>
          <w:lang w:val="en-US"/>
        </w:rPr>
        <w:t>selskie</w:t>
      </w:r>
      <w:proofErr w:type="spellEnd"/>
      <w:r w:rsidR="00E7789D" w:rsidRPr="00DC71F5">
        <w:rPr>
          <w:sz w:val="20"/>
          <w:szCs w:val="20"/>
        </w:rPr>
        <w:t>_</w:t>
      </w:r>
      <w:proofErr w:type="spellStart"/>
      <w:r w:rsidR="00E7789D" w:rsidRPr="00DC71F5">
        <w:rPr>
          <w:sz w:val="20"/>
          <w:szCs w:val="20"/>
          <w:lang w:val="en-US"/>
        </w:rPr>
        <w:t>poseleniya</w:t>
      </w:r>
      <w:proofErr w:type="spellEnd"/>
      <w:r w:rsidR="00E7789D" w:rsidRPr="00DC71F5">
        <w:rPr>
          <w:sz w:val="20"/>
          <w:szCs w:val="20"/>
        </w:rPr>
        <w:t>_</w:t>
      </w:r>
      <w:proofErr w:type="spellStart"/>
      <w:r w:rsidR="00E7789D" w:rsidRPr="00DC71F5">
        <w:rPr>
          <w:sz w:val="20"/>
          <w:szCs w:val="20"/>
          <w:lang w:val="en-US"/>
        </w:rPr>
        <w:t>dzerzhinskogo</w:t>
      </w:r>
      <w:proofErr w:type="spellEnd"/>
      <w:r w:rsidR="00E7789D" w:rsidRPr="00DC71F5">
        <w:rPr>
          <w:sz w:val="20"/>
          <w:szCs w:val="20"/>
        </w:rPr>
        <w:t>_</w:t>
      </w:r>
      <w:r w:rsidR="00E7789D" w:rsidRPr="00DC71F5">
        <w:rPr>
          <w:sz w:val="20"/>
          <w:szCs w:val="20"/>
          <w:lang w:val="en-US"/>
        </w:rPr>
        <w:t>rayon</w:t>
      </w:r>
      <w:r w:rsidR="00E7789D" w:rsidRPr="00DC71F5">
        <w:rPr>
          <w:sz w:val="20"/>
          <w:szCs w:val="20"/>
        </w:rPr>
        <w:t>/</w:t>
      </w:r>
      <w:proofErr w:type="spellStart"/>
      <w:r w:rsidR="00E7789D" w:rsidRPr="00DC71F5">
        <w:rPr>
          <w:sz w:val="20"/>
          <w:szCs w:val="20"/>
          <w:lang w:val="en-US"/>
        </w:rPr>
        <w:t>selskoe</w:t>
      </w:r>
      <w:proofErr w:type="spellEnd"/>
      <w:r w:rsidR="00E7789D" w:rsidRPr="00DC71F5">
        <w:rPr>
          <w:sz w:val="20"/>
          <w:szCs w:val="20"/>
        </w:rPr>
        <w:t>_</w:t>
      </w:r>
      <w:proofErr w:type="spellStart"/>
      <w:r w:rsidR="00E7789D" w:rsidRPr="00DC71F5">
        <w:rPr>
          <w:sz w:val="20"/>
          <w:szCs w:val="20"/>
          <w:lang w:val="en-US"/>
        </w:rPr>
        <w:t>poselenie</w:t>
      </w:r>
      <w:proofErr w:type="spellEnd"/>
      <w:r w:rsidR="00E7789D" w:rsidRPr="00DC71F5">
        <w:rPr>
          <w:sz w:val="20"/>
          <w:szCs w:val="20"/>
        </w:rPr>
        <w:t>_</w:t>
      </w:r>
      <w:proofErr w:type="spellStart"/>
      <w:r w:rsidR="00E7789D" w:rsidRPr="00DC71F5">
        <w:rPr>
          <w:sz w:val="20"/>
          <w:szCs w:val="20"/>
          <w:lang w:val="en-US"/>
        </w:rPr>
        <w:t>selo</w:t>
      </w:r>
      <w:proofErr w:type="spellEnd"/>
      <w:r w:rsidR="00E7789D" w:rsidRPr="00DC71F5">
        <w:rPr>
          <w:sz w:val="20"/>
          <w:szCs w:val="20"/>
        </w:rPr>
        <w:t>_</w:t>
      </w:r>
      <w:proofErr w:type="spellStart"/>
      <w:r w:rsidR="00E7789D" w:rsidRPr="00DC71F5">
        <w:rPr>
          <w:sz w:val="20"/>
          <w:szCs w:val="20"/>
          <w:lang w:val="en-US"/>
        </w:rPr>
        <w:t>sovhoz</w:t>
      </w:r>
      <w:proofErr w:type="spellEnd"/>
      <w:r w:rsidR="00E7789D" w:rsidRPr="00DC71F5">
        <w:rPr>
          <w:sz w:val="20"/>
          <w:szCs w:val="20"/>
        </w:rPr>
        <w:t>_</w:t>
      </w:r>
      <w:proofErr w:type="spellStart"/>
      <w:r w:rsidR="00E7789D" w:rsidRPr="00DC71F5">
        <w:rPr>
          <w:sz w:val="20"/>
          <w:szCs w:val="20"/>
          <w:lang w:val="en-US"/>
        </w:rPr>
        <w:t>im</w:t>
      </w:r>
      <w:proofErr w:type="spellEnd"/>
      <w:r w:rsidR="00E7789D" w:rsidRPr="00DC71F5">
        <w:rPr>
          <w:sz w:val="20"/>
          <w:szCs w:val="20"/>
        </w:rPr>
        <w:t>_</w:t>
      </w:r>
      <w:proofErr w:type="spellStart"/>
      <w:r w:rsidR="00E7789D" w:rsidRPr="00DC71F5">
        <w:rPr>
          <w:sz w:val="20"/>
          <w:szCs w:val="20"/>
          <w:lang w:val="en-US"/>
        </w:rPr>
        <w:t>lenina</w:t>
      </w:r>
      <w:proofErr w:type="spellEnd"/>
      <w:r w:rsidR="00E7789D" w:rsidRPr="00DC71F5">
        <w:rPr>
          <w:sz w:val="20"/>
          <w:szCs w:val="20"/>
        </w:rPr>
        <w:t xml:space="preserve">/ </w:t>
      </w:r>
    </w:p>
    <w:p w:rsidR="009F1D54" w:rsidRPr="00DC71F5" w:rsidRDefault="00E7789D" w:rsidP="00E7789D">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 </w:t>
      </w:r>
      <w:r w:rsidR="009F1D54" w:rsidRPr="00DC71F5">
        <w:rPr>
          <w:rFonts w:ascii="Times New Roman" w:hAnsi="Times New Roman" w:cs="Times New Roman"/>
          <w:sz w:val="20"/>
        </w:rPr>
        <w:t xml:space="preserve">(далее - официальный сайт) не </w:t>
      </w:r>
      <w:proofErr w:type="gramStart"/>
      <w:r w:rsidR="009F1D54" w:rsidRPr="00DC71F5">
        <w:rPr>
          <w:rFonts w:ascii="Times New Roman" w:hAnsi="Times New Roman" w:cs="Times New Roman"/>
          <w:sz w:val="20"/>
        </w:rPr>
        <w:t>позднее</w:t>
      </w:r>
      <w:proofErr w:type="gramEnd"/>
      <w:r w:rsidR="009F1D54" w:rsidRPr="00DC71F5">
        <w:rPr>
          <w:rFonts w:ascii="Times New Roman" w:hAnsi="Times New Roman" w:cs="Times New Roman"/>
          <w:sz w:val="20"/>
        </w:rPr>
        <w:t xml:space="preserve"> чем за тридцать дней до проведения конкурса;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в) организует подготовку и публикацию информации о внесении изменений в конкурсную документацию, извещения о повторном проведении конкурса (при необходимости), информации </w:t>
      </w:r>
      <w:r w:rsidR="004B6395" w:rsidRPr="00DC71F5">
        <w:rPr>
          <w:rFonts w:ascii="Times New Roman" w:hAnsi="Times New Roman" w:cs="Times New Roman"/>
          <w:sz w:val="20"/>
        </w:rPr>
        <w:t xml:space="preserve"> </w:t>
      </w:r>
      <w:r w:rsidRPr="00DC71F5">
        <w:rPr>
          <w:rFonts w:ascii="Times New Roman" w:hAnsi="Times New Roman" w:cs="Times New Roman"/>
          <w:sz w:val="20"/>
        </w:rPr>
        <w:t xml:space="preserve">о признании конкурса </w:t>
      </w:r>
      <w:proofErr w:type="gramStart"/>
      <w:r w:rsidRPr="00DC71F5">
        <w:rPr>
          <w:rFonts w:ascii="Times New Roman" w:hAnsi="Times New Roman" w:cs="Times New Roman"/>
          <w:sz w:val="20"/>
        </w:rPr>
        <w:t>несостоявшимся</w:t>
      </w:r>
      <w:proofErr w:type="gramEnd"/>
      <w:r w:rsidRPr="00DC71F5">
        <w:rPr>
          <w:rFonts w:ascii="Times New Roman" w:hAnsi="Times New Roman" w:cs="Times New Roman"/>
          <w:sz w:val="20"/>
        </w:rPr>
        <w:t xml:space="preserve">, завершении конкурса в источниках, указанных в </w:t>
      </w:r>
      <w:hyperlink w:anchor="P91" w:history="1">
        <w:r w:rsidRPr="00DC71F5">
          <w:rPr>
            <w:rFonts w:ascii="Times New Roman" w:hAnsi="Times New Roman" w:cs="Times New Roman"/>
            <w:sz w:val="20"/>
          </w:rPr>
          <w:t>подпункте</w:t>
        </w:r>
        <w:r w:rsidR="004B6395" w:rsidRPr="00DC71F5">
          <w:rPr>
            <w:rFonts w:ascii="Times New Roman" w:hAnsi="Times New Roman" w:cs="Times New Roman"/>
            <w:sz w:val="20"/>
          </w:rPr>
          <w:t xml:space="preserve"> </w:t>
        </w:r>
        <w:r w:rsidRPr="00DC71F5">
          <w:rPr>
            <w:rFonts w:ascii="Times New Roman" w:hAnsi="Times New Roman" w:cs="Times New Roman"/>
            <w:sz w:val="20"/>
          </w:rPr>
          <w:t>б)</w:t>
        </w:r>
      </w:hyperlink>
      <w:r w:rsidRPr="00DC71F5">
        <w:rPr>
          <w:rFonts w:ascii="Times New Roman" w:hAnsi="Times New Roman" w:cs="Times New Roman"/>
          <w:sz w:val="20"/>
        </w:rPr>
        <w:t xml:space="preserve"> настоящего пункта;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г) дает разъяснения относительно подлежащих представлению документов до окончания установленного срока приема заявок;</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д) обеспечивает хранение зарегистрированных заявок и прилагаемых к ним документов, а также конфиденциальность содержащихся в них сведений;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е) разрабатывает конкурсную документацию;</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ж) формирует комиссию по проведению конкурса (далее - комиссия);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з) осуществляет организационное и техническое обеспечение деятельности комиссии;</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и) по собственной инициативе вправе принять решение о внесении изменений в конкурсную документацию не </w:t>
      </w:r>
      <w:proofErr w:type="gramStart"/>
      <w:r w:rsidRPr="00DC71F5">
        <w:rPr>
          <w:rFonts w:ascii="Times New Roman" w:hAnsi="Times New Roman" w:cs="Times New Roman"/>
          <w:sz w:val="20"/>
        </w:rPr>
        <w:t>позднее</w:t>
      </w:r>
      <w:proofErr w:type="gramEnd"/>
      <w:r w:rsidRPr="00DC71F5">
        <w:rPr>
          <w:rFonts w:ascii="Times New Roman" w:hAnsi="Times New Roman" w:cs="Times New Roman"/>
          <w:sz w:val="20"/>
        </w:rPr>
        <w:t xml:space="preserve"> чем за пять дней до даты окончания подачи заявок на участие в конкурсе в следующих случаях:</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 изменения действующего законодательства и нормативных правовых актов </w:t>
      </w:r>
      <w:r w:rsidR="004B6395" w:rsidRPr="00DC71F5">
        <w:rPr>
          <w:rFonts w:ascii="Times New Roman" w:hAnsi="Times New Roman" w:cs="Times New Roman"/>
          <w:sz w:val="20"/>
        </w:rPr>
        <w:t xml:space="preserve">                       </w:t>
      </w:r>
      <w:r w:rsidR="00E7789D" w:rsidRPr="00DC71F5">
        <w:rPr>
          <w:rFonts w:ascii="Times New Roman" w:hAnsi="Times New Roman" w:cs="Times New Roman"/>
          <w:sz w:val="20"/>
        </w:rPr>
        <w:t>МО С</w:t>
      </w:r>
      <w:r w:rsidR="0081114D" w:rsidRPr="00DC71F5">
        <w:rPr>
          <w:rFonts w:ascii="Times New Roman" w:hAnsi="Times New Roman" w:cs="Times New Roman"/>
          <w:sz w:val="20"/>
        </w:rPr>
        <w:t>П</w:t>
      </w:r>
      <w:r w:rsidRPr="00DC71F5">
        <w:rPr>
          <w:rFonts w:ascii="Times New Roman" w:hAnsi="Times New Roman" w:cs="Times New Roman"/>
          <w:sz w:val="20"/>
        </w:rPr>
        <w:t xml:space="preserve"> "</w:t>
      </w:r>
      <w:r w:rsidR="00E7789D" w:rsidRPr="00DC71F5">
        <w:rPr>
          <w:rFonts w:ascii="Times New Roman" w:hAnsi="Times New Roman" w:cs="Times New Roman"/>
          <w:sz w:val="20"/>
        </w:rPr>
        <w:t xml:space="preserve"> Село Совхоз </w:t>
      </w:r>
      <w:proofErr w:type="spellStart"/>
      <w:r w:rsidR="00E7789D" w:rsidRPr="00DC71F5">
        <w:rPr>
          <w:rFonts w:ascii="Times New Roman" w:hAnsi="Times New Roman" w:cs="Times New Roman"/>
          <w:sz w:val="20"/>
        </w:rPr>
        <w:t>им</w:t>
      </w:r>
      <w:proofErr w:type="gramStart"/>
      <w:r w:rsidR="00E7789D" w:rsidRPr="00DC71F5">
        <w:rPr>
          <w:rFonts w:ascii="Times New Roman" w:hAnsi="Times New Roman" w:cs="Times New Roman"/>
          <w:sz w:val="20"/>
        </w:rPr>
        <w:t>.Л</w:t>
      </w:r>
      <w:proofErr w:type="gramEnd"/>
      <w:r w:rsidR="00E7789D" w:rsidRPr="00DC71F5">
        <w:rPr>
          <w:rFonts w:ascii="Times New Roman" w:hAnsi="Times New Roman" w:cs="Times New Roman"/>
          <w:sz w:val="20"/>
        </w:rPr>
        <w:t>енина</w:t>
      </w:r>
      <w:proofErr w:type="spellEnd"/>
      <w:r w:rsidR="00E7789D" w:rsidRPr="00DC71F5">
        <w:rPr>
          <w:rFonts w:ascii="Times New Roman" w:hAnsi="Times New Roman" w:cs="Times New Roman"/>
          <w:sz w:val="20"/>
        </w:rPr>
        <w:t xml:space="preserve"> </w:t>
      </w:r>
      <w:r w:rsidRPr="00DC71F5">
        <w:rPr>
          <w:rFonts w:ascii="Times New Roman" w:hAnsi="Times New Roman" w:cs="Times New Roman"/>
          <w:sz w:val="20"/>
        </w:rPr>
        <w:t>", регулирующих установку и эксплуатацию нестационарных торговых объектов;</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изменения технических характеристик нестационарных торговых объектов и объектов оказания услуг, указанных в конкурсной документации;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выявление в конкурсной документации технических ошибок.</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Такое решение опубликовывается в официальном печатном издании и помещается на официальном сайте. При этом срок подачи заявок должен быть продлен таким образом, чтобы </w:t>
      </w:r>
      <w:r w:rsidR="00EA3B39" w:rsidRPr="00DC71F5">
        <w:rPr>
          <w:rFonts w:ascii="Times New Roman" w:hAnsi="Times New Roman" w:cs="Times New Roman"/>
          <w:sz w:val="20"/>
        </w:rPr>
        <w:t xml:space="preserve">    </w:t>
      </w:r>
      <w:r w:rsidRPr="00DC71F5">
        <w:rPr>
          <w:rFonts w:ascii="Times New Roman" w:hAnsi="Times New Roman" w:cs="Times New Roman"/>
          <w:sz w:val="20"/>
        </w:rPr>
        <w:t xml:space="preserve">с даты размещения на официальном сайте </w:t>
      </w:r>
      <w:r w:rsidR="00E7789D" w:rsidRPr="00DC71F5">
        <w:rPr>
          <w:rFonts w:ascii="Times New Roman" w:hAnsi="Times New Roman" w:cs="Times New Roman"/>
          <w:sz w:val="20"/>
        </w:rPr>
        <w:t>администрации МО СП</w:t>
      </w:r>
      <w:r w:rsidR="004B6395" w:rsidRPr="00DC71F5">
        <w:rPr>
          <w:rFonts w:ascii="Times New Roman" w:hAnsi="Times New Roman" w:cs="Times New Roman"/>
          <w:sz w:val="20"/>
        </w:rPr>
        <w:t xml:space="preserve"> "</w:t>
      </w:r>
      <w:r w:rsidR="00E7789D" w:rsidRPr="00DC71F5">
        <w:rPr>
          <w:rFonts w:ascii="Times New Roman" w:hAnsi="Times New Roman" w:cs="Times New Roman"/>
          <w:sz w:val="20"/>
        </w:rPr>
        <w:t xml:space="preserve"> Село Совхоз </w:t>
      </w:r>
      <w:proofErr w:type="spellStart"/>
      <w:r w:rsidR="00E7789D" w:rsidRPr="00DC71F5">
        <w:rPr>
          <w:rFonts w:ascii="Times New Roman" w:hAnsi="Times New Roman" w:cs="Times New Roman"/>
          <w:sz w:val="20"/>
        </w:rPr>
        <w:t>им</w:t>
      </w:r>
      <w:proofErr w:type="gramStart"/>
      <w:r w:rsidR="00E7789D" w:rsidRPr="00DC71F5">
        <w:rPr>
          <w:rFonts w:ascii="Times New Roman" w:hAnsi="Times New Roman" w:cs="Times New Roman"/>
          <w:sz w:val="20"/>
        </w:rPr>
        <w:t>.Л</w:t>
      </w:r>
      <w:proofErr w:type="gramEnd"/>
      <w:r w:rsidR="00E7789D" w:rsidRPr="00DC71F5">
        <w:rPr>
          <w:rFonts w:ascii="Times New Roman" w:hAnsi="Times New Roman" w:cs="Times New Roman"/>
          <w:sz w:val="20"/>
        </w:rPr>
        <w:t>енина</w:t>
      </w:r>
      <w:proofErr w:type="spellEnd"/>
      <w:r w:rsidR="00E7789D" w:rsidRPr="00DC71F5">
        <w:rPr>
          <w:rFonts w:ascii="Times New Roman" w:hAnsi="Times New Roman" w:cs="Times New Roman"/>
          <w:sz w:val="20"/>
        </w:rPr>
        <w:t xml:space="preserve"> </w:t>
      </w:r>
      <w:r w:rsidR="004B6395" w:rsidRPr="00DC71F5">
        <w:rPr>
          <w:rFonts w:ascii="Times New Roman" w:hAnsi="Times New Roman" w:cs="Times New Roman"/>
          <w:sz w:val="20"/>
        </w:rPr>
        <w:t>"</w:t>
      </w:r>
      <w:r w:rsidRPr="00DC71F5">
        <w:rPr>
          <w:rFonts w:ascii="Times New Roman" w:hAnsi="Times New Roman" w:cs="Times New Roman"/>
          <w:sz w:val="20"/>
        </w:rP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 совершает иные действия, связанные с организацией конкурса.</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2.1.5. Со дня опубликования в официальном печатном издании и размещения на официальном сайте извещения о проведении конкурса, организатор конкурса на основании заявления лица, претендующего на участие в конкурсе, поданного в письменной форме организатору конкурса, в течение двух рабочих дней со дня получения соответствующего заявления обязан представить (направить) такому лицу конкурсную документацию.</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2.1.6. В целях проведения конкурса организатором конкурса формируется комиссия, персональный состав которой утверждается правовым актом </w:t>
      </w:r>
      <w:r w:rsidR="00E7789D" w:rsidRPr="00DC71F5">
        <w:rPr>
          <w:rFonts w:ascii="Times New Roman" w:hAnsi="Times New Roman" w:cs="Times New Roman"/>
          <w:sz w:val="20"/>
        </w:rPr>
        <w:t>МО СП</w:t>
      </w:r>
      <w:r w:rsidR="00A440BF" w:rsidRPr="00DC71F5">
        <w:rPr>
          <w:rFonts w:ascii="Times New Roman" w:hAnsi="Times New Roman" w:cs="Times New Roman"/>
          <w:sz w:val="20"/>
        </w:rPr>
        <w:t xml:space="preserve"> «</w:t>
      </w:r>
      <w:r w:rsidR="00E7789D" w:rsidRPr="00DC71F5">
        <w:rPr>
          <w:rFonts w:ascii="Times New Roman" w:hAnsi="Times New Roman" w:cs="Times New Roman"/>
          <w:sz w:val="20"/>
        </w:rPr>
        <w:t xml:space="preserve">Село Совхоз </w:t>
      </w:r>
      <w:proofErr w:type="spellStart"/>
      <w:r w:rsidR="00E7789D" w:rsidRPr="00DC71F5">
        <w:rPr>
          <w:rFonts w:ascii="Times New Roman" w:hAnsi="Times New Roman" w:cs="Times New Roman"/>
          <w:sz w:val="20"/>
        </w:rPr>
        <w:t>им</w:t>
      </w:r>
      <w:proofErr w:type="gramStart"/>
      <w:r w:rsidR="00E7789D" w:rsidRPr="00DC71F5">
        <w:rPr>
          <w:rFonts w:ascii="Times New Roman" w:hAnsi="Times New Roman" w:cs="Times New Roman"/>
          <w:sz w:val="20"/>
        </w:rPr>
        <w:t>.Л</w:t>
      </w:r>
      <w:proofErr w:type="gramEnd"/>
      <w:r w:rsidR="00E7789D" w:rsidRPr="00DC71F5">
        <w:rPr>
          <w:rFonts w:ascii="Times New Roman" w:hAnsi="Times New Roman" w:cs="Times New Roman"/>
          <w:sz w:val="20"/>
        </w:rPr>
        <w:t>енина</w:t>
      </w:r>
      <w:proofErr w:type="spellEnd"/>
      <w:r w:rsidR="00A440BF" w:rsidRPr="00DC71F5">
        <w:rPr>
          <w:rFonts w:ascii="Times New Roman" w:hAnsi="Times New Roman" w:cs="Times New Roman"/>
          <w:sz w:val="20"/>
        </w:rPr>
        <w:t>»</w:t>
      </w:r>
      <w:r w:rsidRPr="00DC71F5">
        <w:rPr>
          <w:rFonts w:ascii="Times New Roman" w:hAnsi="Times New Roman" w:cs="Times New Roman"/>
          <w:sz w:val="20"/>
        </w:rPr>
        <w:t>.</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Комиссия состоит из председателя, заместителя председателя, секретаря комиссии (являющихся членами комиссии) и других членов комиссии.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Количество членов комиссии должно составлять не менее 7 человек.</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rsidRPr="00DC71F5">
        <w:rPr>
          <w:rFonts w:ascii="Times New Roman" w:hAnsi="Times New Roman" w:cs="Times New Roman"/>
          <w:sz w:val="20"/>
        </w:rPr>
        <w:t>контроль за</w:t>
      </w:r>
      <w:proofErr w:type="gramEnd"/>
      <w:r w:rsidRPr="00DC71F5">
        <w:rPr>
          <w:rFonts w:ascii="Times New Roman" w:hAnsi="Times New Roman" w:cs="Times New Roman"/>
          <w:sz w:val="20"/>
        </w:rPr>
        <w:t xml:space="preserve"> исполнением принятых комиссией решений, а также в случае отсутствия секретаря назначает из членов комиссии лицо, его замещающее.</w:t>
      </w:r>
    </w:p>
    <w:p w:rsidR="009F1D54" w:rsidRPr="00DC71F5" w:rsidRDefault="009F1D54" w:rsidP="00F66786">
      <w:pPr>
        <w:pStyle w:val="ConsPlusNormal"/>
        <w:spacing w:line="0" w:lineRule="atLeast"/>
        <w:ind w:right="140" w:firstLine="540"/>
        <w:jc w:val="both"/>
        <w:rPr>
          <w:rFonts w:ascii="Times New Roman" w:hAnsi="Times New Roman" w:cs="Times New Roman"/>
          <w:sz w:val="20"/>
        </w:rPr>
      </w:pPr>
      <w:r w:rsidRPr="00DC71F5">
        <w:rPr>
          <w:rFonts w:ascii="Times New Roman" w:hAnsi="Times New Roman" w:cs="Times New Roman"/>
          <w:sz w:val="20"/>
        </w:rPr>
        <w:t>В отсутствие председателя комиссии его функции выполняет заместитель председателя комиссии.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2.1.7. Комиссия руководствуется в своей деятельности законодательством Российской Федерации, а также настоящим Положением.</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Комиссия правомочна принимать решения, если на ее заседании присутствует не менее половины числа ее членов. Комиссия принимает решения простым большинством голосов присутствующих на заседании членов комиссии путем открытого голосования. Каждый член комиссии имеет один голос. В случае равенства голосов членов </w:t>
      </w:r>
      <w:r w:rsidRPr="00DC71F5">
        <w:rPr>
          <w:rFonts w:ascii="Times New Roman" w:hAnsi="Times New Roman" w:cs="Times New Roman"/>
          <w:sz w:val="20"/>
        </w:rPr>
        <w:lastRenderedPageBreak/>
        <w:t>комиссии решающим голосом является голос председателя комиссии.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Член комиссии осуществляет свои полномочия лично. Полномочия члена комиссии не могут быть переданы другому лицу.</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Решения комиссии оформляются протоколами, которые подписываются всеми членами комиссии, принимавшими участие в заседании. При подписании протокола мнения членов комиссии выражаются словами "за" или "против" по каждому вопросу повестки дня.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2.1.8. Комиссией осуществляются: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рассмотрение заявок на участие в конкурсе, принятие решения по итогам рассмотрения заявок о допуске к участию в конкурсе или об отказе в таком допуске и оформление протокола об итогах рассмотрения заявок, содержащего сведения о признании заявителей участниками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вскрытие конвертов с конкурсными предложениями участников конкурса, рассмотрение и оценка конкурсных предложений участников конкурса и оформление протокола рассмотрения конкурсных предложений;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определение победителя конкурса, подведение итогов конкурса и оформление протокола о результатах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г) ведение протокола об итогах рассмотрения заявок, протокола вскрытия конвертов с конкурсными предложениями и рассмотрения конкурсных предложений, протокола о результатах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 иные действия, связанные с проведением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7" w:name="P121"/>
      <w:bookmarkEnd w:id="7"/>
      <w:r w:rsidRPr="00DC71F5">
        <w:rPr>
          <w:rFonts w:ascii="Times New Roman" w:hAnsi="Times New Roman" w:cs="Times New Roman"/>
          <w:sz w:val="20"/>
        </w:rPr>
        <w:t>2.1.9. Извещение о проведении конкурса публикуется организатором конкурса в официальном печатном издании и помещается на официальном сайте не менее чем за 30 дней до проведения конкурса. Указанный срок исчисляется со дня, следующего за днем публикации извещения.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Организатор конкурса вправе также дополнительно публиковать указанное сообщение в иных средствах массовой информации, в том числе электронных. При этом такая публикация не заменяет публикацию в источниках, указанных в </w:t>
      </w:r>
      <w:hyperlink w:anchor="P121" w:history="1">
        <w:r w:rsidRPr="00DC71F5">
          <w:rPr>
            <w:rFonts w:ascii="Times New Roman" w:hAnsi="Times New Roman" w:cs="Times New Roman"/>
            <w:sz w:val="20"/>
          </w:rPr>
          <w:t>абзаце первом</w:t>
        </w:r>
      </w:hyperlink>
      <w:r w:rsidRPr="00DC71F5">
        <w:rPr>
          <w:rFonts w:ascii="Times New Roman" w:hAnsi="Times New Roman" w:cs="Times New Roman"/>
          <w:sz w:val="20"/>
        </w:rPr>
        <w:t xml:space="preserve"> настоящего пункта.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2.1.10. Извещение о проведении конкурса должно содержать следующие сведения: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наименование, место нахождения, номера контактных телефонов организатора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информацию о том, что конкурс является открытым;</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дату, время (в часах, минутах), место проведения конкурса и подведения итогов;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г) сведения о предмете конкурса (лоте);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 начальную цену для каждого предмета конкурса (лота), размер задатка, реквизиты (счет) получателя задатка, конкурсные условия и иные требования к конкурсному предложению;</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е) форму заявки;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ж) перечень документов, прилагаемых к заявке, и требования к их оформлению;</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з) адрес места приема заявок, дату, время (в часах, минутах) начала и окончания приема заявок и прилагаемых к ним документов;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и) порядок и срок отзыва заявок;</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 срок, предоставляемый для заключения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л) порядок проведения конкурса и определения победителя;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м) иные сведения (по решению организатора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2.1.11. Организатор конкурса должен включить в состав требований к участнику конкурса следующие условия: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заявитель не находится в процессе ликвидации или реорганизации в форме выделения или разделения;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в отношении заявителя не возбуждено дело о банкротстве;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на имущество заявителя не наложен арест и (</w:t>
      </w:r>
      <w:proofErr w:type="gramStart"/>
      <w:r w:rsidRPr="00DC71F5">
        <w:rPr>
          <w:rFonts w:ascii="Times New Roman" w:hAnsi="Times New Roman" w:cs="Times New Roman"/>
          <w:sz w:val="20"/>
        </w:rPr>
        <w:t xml:space="preserve">или) </w:t>
      </w:r>
      <w:proofErr w:type="gramEnd"/>
      <w:r w:rsidRPr="00DC71F5">
        <w:rPr>
          <w:rFonts w:ascii="Times New Roman" w:hAnsi="Times New Roman" w:cs="Times New Roman"/>
          <w:sz w:val="20"/>
        </w:rPr>
        <w:t>его экономическая деятельность не приостановлена.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 Порядок подачи, приема и регистрации заявок.</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 Для участия в конкурсе заявители представляют организатору конкурса заявку.</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2.2.2. В заявке должны быть указаны:</w:t>
      </w:r>
    </w:p>
    <w:p w:rsidR="009F1D54" w:rsidRPr="00DC71F5" w:rsidRDefault="009F1D54" w:rsidP="00F66786">
      <w:pPr>
        <w:pStyle w:val="ConsPlusNormal"/>
        <w:spacing w:line="0" w:lineRule="atLeast"/>
        <w:ind w:firstLine="540"/>
        <w:jc w:val="both"/>
        <w:rPr>
          <w:rFonts w:ascii="Times New Roman" w:hAnsi="Times New Roman" w:cs="Times New Roman"/>
          <w:sz w:val="20"/>
        </w:rPr>
      </w:pPr>
      <w:proofErr w:type="gramStart"/>
      <w:r w:rsidRPr="00DC71F5">
        <w:rPr>
          <w:rFonts w:ascii="Times New Roman" w:hAnsi="Times New Roman" w:cs="Times New Roman"/>
          <w:sz w:val="20"/>
        </w:rPr>
        <w:t>а) 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 номер контактного телефона;</w:t>
      </w:r>
      <w:proofErr w:type="gramEnd"/>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конкурс, в котором заявитель намерен принять участие.</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8" w:name="P145"/>
      <w:bookmarkEnd w:id="8"/>
      <w:r w:rsidRPr="00DC71F5">
        <w:rPr>
          <w:rFonts w:ascii="Times New Roman" w:hAnsi="Times New Roman" w:cs="Times New Roman"/>
          <w:sz w:val="20"/>
        </w:rPr>
        <w:t>2.2.3. К заявке прилагаются следующие документы, составляющие ее неотъемлемую часть:</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9" w:name="P147"/>
      <w:bookmarkEnd w:id="9"/>
      <w:r w:rsidRPr="00DC71F5">
        <w:rPr>
          <w:rFonts w:ascii="Times New Roman" w:hAnsi="Times New Roman" w:cs="Times New Roman"/>
          <w:sz w:val="20"/>
        </w:rPr>
        <w:t>б) 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заверенная копия указанного документа (для юридических лиц);</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копия листа записи Единого государственного реестра индивидуальных предпринимателей, заверенная органом, выдавшим указанный документ, или нотариально заверенная копия указанного документа (для индивидуальных предпринимателей);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0" w:name="P150"/>
      <w:bookmarkEnd w:id="10"/>
      <w:r w:rsidRPr="00DC71F5">
        <w:rPr>
          <w:rFonts w:ascii="Times New Roman" w:hAnsi="Times New Roman" w:cs="Times New Roman"/>
          <w:sz w:val="20"/>
        </w:rPr>
        <w:t>г) копия свидетельства о постановке юридического лица или индивидуального предпринимателя на учет в налоговом органе, заверенная органом, выдавшим указанный документ, или нотариально заверенная копия указанного документа;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 конкурсное предложение в запечатанном и неповрежденном конверте;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е) эскизный проект объекта торговли с предложениями по архитектурно-художественному и цветовому решению, благоустройству прилегающей территории;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ж) платежный документ с отметкой кредитного учреждения об исполнении, подтверждающий перечисление задатка на указанный в извещении о проведении конкурса счет;</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з) доверенность, выданная лицу, уполномоченному действовать от имени заявителя при участии в конкурсе, с </w:t>
      </w:r>
      <w:r w:rsidRPr="00DC71F5">
        <w:rPr>
          <w:rFonts w:ascii="Times New Roman" w:hAnsi="Times New Roman" w:cs="Times New Roman"/>
          <w:sz w:val="20"/>
        </w:rPr>
        <w:lastRenderedPageBreak/>
        <w:t>указанием действий, на совершение которых оно уполномочено;</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и) сведения (документы), подтверждающие соответствие заявителя требованиям, предъявляемым к участнику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 подписанная заявителем опись представляемых документов.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Документы, указанные в </w:t>
      </w:r>
      <w:hyperlink w:anchor="P147" w:history="1">
        <w:r w:rsidRPr="00DC71F5">
          <w:rPr>
            <w:rFonts w:ascii="Times New Roman" w:hAnsi="Times New Roman" w:cs="Times New Roman"/>
            <w:sz w:val="20"/>
          </w:rPr>
          <w:t>подпунктах б)</w:t>
        </w:r>
      </w:hyperlink>
      <w:r w:rsidRPr="00DC71F5">
        <w:rPr>
          <w:rFonts w:ascii="Times New Roman" w:hAnsi="Times New Roman" w:cs="Times New Roman"/>
          <w:sz w:val="20"/>
        </w:rPr>
        <w:t xml:space="preserve"> - </w:t>
      </w:r>
      <w:hyperlink w:anchor="P150" w:history="1">
        <w:r w:rsidRPr="00DC71F5">
          <w:rPr>
            <w:rFonts w:ascii="Times New Roman" w:hAnsi="Times New Roman" w:cs="Times New Roman"/>
            <w:sz w:val="20"/>
          </w:rPr>
          <w:t>г)</w:t>
        </w:r>
      </w:hyperlink>
      <w:r w:rsidRPr="00DC71F5">
        <w:rPr>
          <w:rFonts w:ascii="Times New Roman" w:hAnsi="Times New Roman" w:cs="Times New Roman"/>
          <w:sz w:val="20"/>
        </w:rPr>
        <w:t xml:space="preserve"> настоящего пункта, запрашиваются организатором конкурса самостоятельно в порядке межведомственного взаимодействия, при этом заявитель вправе представить их самостоятельно.</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2.2.4. Срок приема заявок должен составлять не менее 20 дней.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2.2.5. Организатор конкурса принимает заявки и ведет их учет в журнале регистрации заявок с присвоением номера, указанием даты и времени их приема. При этом на экземпляре описи документов, который остается у заявителя, делается отметка о приеме заявки с указанием даты, времени и присвоенного этой заявке регистрационного номера.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2.2.6. Заявка подается заявителем лично или его уполномоченным представителем, а также может направляться заказным письмом с уведомлением о вручении.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2.2.7. В случае поступления заявки по почте копия заявки с указанием присвоенного ей регистрационного номера, даты и времени приема заявки направляется заявителю или его уполномоченному представителю заказным письмом с уведомлением о вручении.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2.2.8. Заявитель не вправе подать более одной заявки на участие в конкурсе в отношении каждого предмета конкурса (лота).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2.2.9. Заявителю отказывается в приеме заявки в следующих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заявка подается до начала или по истечении срока приема заявок, указанного в извещении о проведении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заявка подается лицом, не уполномоченным действовать от имени заявителя;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в) представлены не все документы, указанные в </w:t>
      </w:r>
      <w:hyperlink w:anchor="P145" w:history="1">
        <w:r w:rsidRPr="00DC71F5">
          <w:rPr>
            <w:rFonts w:ascii="Times New Roman" w:hAnsi="Times New Roman" w:cs="Times New Roman"/>
            <w:sz w:val="20"/>
          </w:rPr>
          <w:t>подпункте 2.2.3 пункта 2.2</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г) представленные документы оформлены с нарушением требований, предусмотренных настоящим Положением;</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 конверт с конкурсным предложением не запечатан или существенно поврежден.</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2.2.10. Отметка об отказе в приеме заявки с указанием даты, времени и причины отказа делается на описи представленных заявителем документов.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2.2.11. Заявитель вправе внести изменения в свою заявку в любое время до истечения срока приема заявок. В этом случае датой подачи заявки считается дата приема организатором конкурса указанных изменений.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2.2.12. 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2.2.13. Организатор конкурса в течение 10 рабочих дней </w:t>
      </w:r>
      <w:proofErr w:type="gramStart"/>
      <w:r w:rsidRPr="00DC71F5">
        <w:rPr>
          <w:rFonts w:ascii="Times New Roman" w:hAnsi="Times New Roman" w:cs="Times New Roman"/>
          <w:sz w:val="20"/>
        </w:rPr>
        <w:t>с даты окончания</w:t>
      </w:r>
      <w:proofErr w:type="gramEnd"/>
      <w:r w:rsidRPr="00DC71F5">
        <w:rPr>
          <w:rFonts w:ascii="Times New Roman" w:hAnsi="Times New Roman" w:cs="Times New Roman"/>
          <w:sz w:val="20"/>
        </w:rPr>
        <w:t xml:space="preserve"> приема заявок осуществляет проверку представленных заявителями документов на предмет наличия в них недостоверных сведений.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 Разъяснения должны быть представлены организатору конкурса в 3-дневный срок </w:t>
      </w:r>
      <w:proofErr w:type="gramStart"/>
      <w:r w:rsidRPr="00DC71F5">
        <w:rPr>
          <w:rFonts w:ascii="Times New Roman" w:hAnsi="Times New Roman" w:cs="Times New Roman"/>
          <w:sz w:val="20"/>
        </w:rPr>
        <w:t>с даты получения</w:t>
      </w:r>
      <w:proofErr w:type="gramEnd"/>
      <w:r w:rsidRPr="00DC71F5">
        <w:rPr>
          <w:rFonts w:ascii="Times New Roman" w:hAnsi="Times New Roman" w:cs="Times New Roman"/>
          <w:sz w:val="20"/>
        </w:rPr>
        <w:t xml:space="preserve"> запроса, но не позднее даты заседания комиссии по вопросу принятия решения о допуске заявителей к участию в конкурсе или об отказе в таком допуске.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2.2.14.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2.2.15. По результатам рассмотрения представленных организатором конкурса материалов и заявок комиссия принимает решение о признании или непризнании заявителя участником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Комиссия отказывает заявителю в признании его участником конкурса в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заявитель не соответствует требованиям, предъявляемым к участнику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заявителем подано более одной заявки на участие в конкурсе в отношении каждого предмета конкурса (лота);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г) задаток поступил на счет, указанный в извещении о проведении конкурса, не в полном размере или с нарушением условий настоящего Положения и (или) соответствующего договора о задатке.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2.2.16.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2.2.17.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 в котором указываются: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все зарегистрированные заявки с указанием имен (наименований) заявителей;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все отозванные заявки;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имена (наименования) заявителей, признанных участниками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г) имена (наименования) заявителей, которым было отказано в признании их участниками конкурса, с указанием основания такого отказа.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2.2.18. Заявитель приобретает статус участника конкурса </w:t>
      </w:r>
      <w:proofErr w:type="gramStart"/>
      <w:r w:rsidRPr="00DC71F5">
        <w:rPr>
          <w:rFonts w:ascii="Times New Roman" w:hAnsi="Times New Roman" w:cs="Times New Roman"/>
          <w:sz w:val="20"/>
        </w:rPr>
        <w:t>с даты оформления</w:t>
      </w:r>
      <w:proofErr w:type="gramEnd"/>
      <w:r w:rsidRPr="00DC71F5">
        <w:rPr>
          <w:rFonts w:ascii="Times New Roman" w:hAnsi="Times New Roman" w:cs="Times New Roman"/>
          <w:sz w:val="20"/>
        </w:rPr>
        <w:t xml:space="preserve"> комиссией протокола об итогах </w:t>
      </w:r>
      <w:r w:rsidRPr="00DC71F5">
        <w:rPr>
          <w:rFonts w:ascii="Times New Roman" w:hAnsi="Times New Roman" w:cs="Times New Roman"/>
          <w:sz w:val="20"/>
        </w:rPr>
        <w:lastRenderedPageBreak/>
        <w:t>рассмотрения заявок, содержащего сведения о признании этого заявителя участником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2.2.19. 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w:t>
      </w:r>
      <w:proofErr w:type="gramStart"/>
      <w:r w:rsidRPr="00DC71F5">
        <w:rPr>
          <w:rFonts w:ascii="Times New Roman" w:hAnsi="Times New Roman" w:cs="Times New Roman"/>
          <w:sz w:val="20"/>
        </w:rPr>
        <w:t>с даты оформления</w:t>
      </w:r>
      <w:proofErr w:type="gramEnd"/>
      <w:r w:rsidRPr="00DC71F5">
        <w:rPr>
          <w:rFonts w:ascii="Times New Roman" w:hAnsi="Times New Roman" w:cs="Times New Roman"/>
          <w:sz w:val="20"/>
        </w:rPr>
        <w:t xml:space="preserve"> протокола об итогах рассмотрения заявок.</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 Порядок проведения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2.3.1. 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 указанные в извещении о проведении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2.3.2. Вскрытие конвертов и оглашение конкурсных предложений проводятся публично на заседании комиссии.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Комиссией ведется протокол вскрытия конвертов с заявками на участие в конкурсе, который подписывается всеми присутствующими членами комиссии.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Комиссия имеет право осуществлять видео- и аудиозапись вскрытия конвертов с заявками на участие в конкурсе.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2.3.3. После вскрытия конвертов и оглашения конкурсных предложений комиссия удаляется для сопоставления и оценки этих предложений. Участники конкурса и их уполномоченные представители, иные лица не вправе присутствовать при обсуждении и оценке конкурсных предложений комиссией.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Комиссией ведется протокол рассмотрения конкурсных предложений, который подписывается всеми присутствующими членами комиссии.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2.3.4. Для принятия окончательного решения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Обоснование решения комиссии о запросе у участника конкурса дополнительной информации (копий документов), подтверждающей ранее представленные участником сведения и/или поясняющие конкурсные предложения, заносится в протокол рассмотрения конкурсных предложений.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Участник обязан в течение одного рабочего дня с момента получения запроса представить информацию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2.3.5.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рабочих дней со дня подписания протокола об итогах рассмотрения заявок.</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2.3.6.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2.3.7.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Основные критерии оценки заявок на участие в конкурсе: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1) по критерию "Цена за право заключения договора на размещение объекта" оценка заявки определяется следующим образом:</w:t>
      </w:r>
    </w:p>
    <w:p w:rsidR="009F1D54" w:rsidRPr="00DC71F5" w:rsidRDefault="009F1D54">
      <w:pPr>
        <w:pStyle w:val="ConsPlusNormal"/>
        <w:jc w:val="both"/>
        <w:rPr>
          <w:rFonts w:ascii="Times New Roman" w:hAnsi="Times New Roman" w:cs="Times New Roman"/>
          <w:sz w:val="20"/>
        </w:rPr>
      </w:pPr>
    </w:p>
    <w:p w:rsidR="009F1D54" w:rsidRPr="00DC71F5" w:rsidRDefault="00C42162">
      <w:pPr>
        <w:pStyle w:val="ConsPlusNormal"/>
        <w:ind w:firstLine="540"/>
        <w:jc w:val="both"/>
        <w:rPr>
          <w:rFonts w:ascii="Times New Roman" w:hAnsi="Times New Roman" w:cs="Times New Roman"/>
          <w:sz w:val="20"/>
        </w:rPr>
      </w:pPr>
      <w:r w:rsidRPr="00DC71F5">
        <w:rPr>
          <w:rFonts w:ascii="Times New Roman" w:hAnsi="Times New Roman" w:cs="Times New Roman"/>
          <w:noProof/>
          <w:position w:val="-25"/>
          <w:sz w:val="20"/>
        </w:rPr>
        <w:drawing>
          <wp:inline distT="0" distB="0" distL="0" distR="0" wp14:anchorId="599DCA87" wp14:editId="156F832C">
            <wp:extent cx="1645920" cy="461010"/>
            <wp:effectExtent l="0" t="0" r="0" b="0"/>
            <wp:docPr id="1" name="Рисунок 1" descr="base_23589_1311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89_131161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5920" cy="461010"/>
                    </a:xfrm>
                    <a:prstGeom prst="rect">
                      <a:avLst/>
                    </a:prstGeom>
                    <a:noFill/>
                    <a:ln>
                      <a:noFill/>
                    </a:ln>
                  </pic:spPr>
                </pic:pic>
              </a:graphicData>
            </a:graphic>
          </wp:inline>
        </w:drawing>
      </w:r>
    </w:p>
    <w:p w:rsidR="009F1D54" w:rsidRPr="00DC71F5" w:rsidRDefault="009F1D54">
      <w:pPr>
        <w:pStyle w:val="ConsPlusNormal"/>
        <w:jc w:val="both"/>
        <w:rPr>
          <w:rFonts w:ascii="Times New Roman" w:hAnsi="Times New Roman" w:cs="Times New Roman"/>
          <w:sz w:val="20"/>
        </w:rPr>
      </w:pPr>
    </w:p>
    <w:p w:rsidR="009F1D54" w:rsidRPr="00DC71F5" w:rsidRDefault="009F1D54">
      <w:pPr>
        <w:pStyle w:val="ConsPlusNormal"/>
        <w:ind w:firstLine="540"/>
        <w:jc w:val="both"/>
        <w:rPr>
          <w:rFonts w:ascii="Times New Roman" w:hAnsi="Times New Roman" w:cs="Times New Roman"/>
          <w:sz w:val="20"/>
        </w:rPr>
      </w:pPr>
      <w:r w:rsidRPr="00DC71F5">
        <w:rPr>
          <w:rFonts w:ascii="Times New Roman" w:hAnsi="Times New Roman" w:cs="Times New Roman"/>
          <w:sz w:val="20"/>
        </w:rPr>
        <w:t xml:space="preserve">где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 цена за право заключения договора на размещение объекта;</w:t>
      </w:r>
    </w:p>
    <w:p w:rsidR="009F1D54" w:rsidRPr="00DC71F5" w:rsidRDefault="009F1D54">
      <w:pPr>
        <w:pStyle w:val="ConsPlusNormal"/>
        <w:spacing w:before="220"/>
        <w:ind w:firstLine="540"/>
        <w:jc w:val="both"/>
        <w:rPr>
          <w:rFonts w:ascii="Times New Roman" w:hAnsi="Times New Roman" w:cs="Times New Roman"/>
          <w:sz w:val="20"/>
        </w:rPr>
      </w:pPr>
      <w:proofErr w:type="spellStart"/>
      <w:r w:rsidRPr="00DC71F5">
        <w:rPr>
          <w:rFonts w:ascii="Times New Roman" w:hAnsi="Times New Roman" w:cs="Times New Roman"/>
          <w:sz w:val="20"/>
        </w:rPr>
        <w:t>Цуч</w:t>
      </w:r>
      <w:proofErr w:type="spellEnd"/>
      <w:r w:rsidRPr="00DC71F5">
        <w:rPr>
          <w:rFonts w:ascii="Times New Roman" w:hAnsi="Times New Roman" w:cs="Times New Roman"/>
          <w:sz w:val="20"/>
        </w:rPr>
        <w:t xml:space="preserve"> - цена по договору на размещение объекта, предложенная участником конкурса;</w:t>
      </w:r>
    </w:p>
    <w:p w:rsidR="009F1D54" w:rsidRPr="00DC71F5" w:rsidRDefault="009F1D54">
      <w:pPr>
        <w:pStyle w:val="ConsPlusNormal"/>
        <w:spacing w:before="220"/>
        <w:ind w:firstLine="540"/>
        <w:jc w:val="both"/>
        <w:rPr>
          <w:rFonts w:ascii="Times New Roman" w:hAnsi="Times New Roman" w:cs="Times New Roman"/>
          <w:sz w:val="20"/>
        </w:rPr>
      </w:pPr>
      <w:proofErr w:type="spellStart"/>
      <w:r w:rsidRPr="00DC71F5">
        <w:rPr>
          <w:rFonts w:ascii="Times New Roman" w:hAnsi="Times New Roman" w:cs="Times New Roman"/>
          <w:sz w:val="20"/>
        </w:rPr>
        <w:t>Цмин</w:t>
      </w:r>
      <w:proofErr w:type="spellEnd"/>
      <w:r w:rsidRPr="00DC71F5">
        <w:rPr>
          <w:rFonts w:ascii="Times New Roman" w:hAnsi="Times New Roman" w:cs="Times New Roman"/>
          <w:sz w:val="20"/>
        </w:rPr>
        <w:t xml:space="preserve"> - начальная (минимальная) цена по договору на размещение объекта, установленная в извещении и конкурсной документации.</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Полученному значению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присваивается оценка в баллах в следующем порядке:</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от 0 до 10 (включительно) - присваивается 1 балл;</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10 до 20 (включительно) - присваивается 3 балла;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20 до 30 (включительно) - присваивается 5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30 до 40 (включительно) - присваивается 7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40 до 50 (включительно) - присваивается 9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50 до 60 (включительно) - присваивается 11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60 до 70 (включительно) - присваивается 13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70 до 80 (включительно) - присваивается 15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80 до 90 (включительно) - присваивается 17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w:t>
      </w:r>
      <w:proofErr w:type="gramStart"/>
      <w:r w:rsidRPr="00DC71F5">
        <w:rPr>
          <w:rFonts w:ascii="Times New Roman" w:hAnsi="Times New Roman" w:cs="Times New Roman"/>
          <w:sz w:val="20"/>
        </w:rPr>
        <w:t>Ц</w:t>
      </w:r>
      <w:proofErr w:type="gramEnd"/>
      <w:r w:rsidRPr="00DC71F5">
        <w:rPr>
          <w:rFonts w:ascii="Times New Roman" w:hAnsi="Times New Roman" w:cs="Times New Roman"/>
          <w:sz w:val="20"/>
        </w:rPr>
        <w:t xml:space="preserve"> более 90 - присваивается 19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при отсутствии - 0 баллов по каждому дополнительному критерию;</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при наличии - 3 балла по каждому дополнительному критерию.</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2.3.8. Итоговая оценка заявки на участие в конкурсе (итоговое количество баллов) определяется сложением всех </w:t>
      </w:r>
      <w:r w:rsidRPr="00DC71F5">
        <w:rPr>
          <w:rFonts w:ascii="Times New Roman" w:hAnsi="Times New Roman" w:cs="Times New Roman"/>
          <w:sz w:val="20"/>
        </w:rPr>
        <w:lastRenderedPageBreak/>
        <w:t>баллов основных и дополнительных критериев.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2.3.9. Победителем признается участник конкурса, </w:t>
      </w:r>
      <w:proofErr w:type="gramStart"/>
      <w:r w:rsidRPr="00DC71F5">
        <w:rPr>
          <w:rFonts w:ascii="Times New Roman" w:hAnsi="Times New Roman" w:cs="Times New Roman"/>
          <w:sz w:val="20"/>
        </w:rPr>
        <w:t>заявке</w:t>
      </w:r>
      <w:proofErr w:type="gramEnd"/>
      <w:r w:rsidRPr="00DC71F5">
        <w:rPr>
          <w:rFonts w:ascii="Times New Roman" w:hAnsi="Times New Roman" w:cs="Times New Roman"/>
          <w:sz w:val="20"/>
        </w:rPr>
        <w:t xml:space="preserve"> на участие в конкурсе </w:t>
      </w:r>
      <w:proofErr w:type="gramStart"/>
      <w:r w:rsidRPr="00DC71F5">
        <w:rPr>
          <w:rFonts w:ascii="Times New Roman" w:hAnsi="Times New Roman" w:cs="Times New Roman"/>
          <w:sz w:val="20"/>
        </w:rPr>
        <w:t>которой</w:t>
      </w:r>
      <w:proofErr w:type="gramEnd"/>
      <w:r w:rsidRPr="00DC71F5">
        <w:rPr>
          <w:rFonts w:ascii="Times New Roman" w:hAnsi="Times New Roman" w:cs="Times New Roman"/>
          <w:sz w:val="20"/>
        </w:rPr>
        <w:t xml:space="preserve"> присвоено наибольшее количество баллов.</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2.3.10.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2.4. Оформление результатов конкурса.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2.4.1. Итоги конкурса подводятся комиссией и оформляются протоколом о результатах конкурса.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В протоколе указываются:</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а) наименование конкурса;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б) сведения о месте, дате, времени проведения оценки и сопоставления заявок;</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в) состав комиссии;</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г) конкурсные предложения участников конкурса;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д) итоговая сумма баллов, полученная каждым из участников конкурса;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е) имя (наименование) победителя конкурса;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ж) сведения о том, что победитель конкурса не выбран (в соответствующем случае);</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з) иные сведения по усмотрению комиссии.</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2.4.2. Протокол о результатах конкурса оформляется в 3-х экземплярах и передается комиссией организатору конкурса. Один экземпляр протокола организатор конкурса вручает под роспись победителю конкурса. Протокол может быть направлен победителю конкурса по почте заказным письмом с уведомлением о вручении.</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2.4.3. Организатор конкурса в течение 10 дней </w:t>
      </w:r>
      <w:proofErr w:type="gramStart"/>
      <w:r w:rsidRPr="00DC71F5">
        <w:rPr>
          <w:rFonts w:ascii="Times New Roman" w:hAnsi="Times New Roman" w:cs="Times New Roman"/>
          <w:sz w:val="20"/>
        </w:rPr>
        <w:t>с даты подписания</w:t>
      </w:r>
      <w:proofErr w:type="gramEnd"/>
      <w:r w:rsidRPr="00DC71F5">
        <w:rPr>
          <w:rFonts w:ascii="Times New Roman" w:hAnsi="Times New Roman" w:cs="Times New Roman"/>
          <w:sz w:val="20"/>
        </w:rPr>
        <w:t xml:space="preserve"> протокола о результатах конкурса обеспечивает опубликование извещения о завершении конкурса. Указанное извещение публикуется в тех же источниках, в которых было опубликовано извещение о проведении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1" w:name="P246"/>
      <w:bookmarkEnd w:id="11"/>
      <w:r w:rsidRPr="00DC71F5">
        <w:rPr>
          <w:rFonts w:ascii="Times New Roman" w:hAnsi="Times New Roman" w:cs="Times New Roman"/>
          <w:sz w:val="20"/>
        </w:rPr>
        <w:t>2.4.4. В срок, указанный в извещении о проведении конкурса, между организатором конкурса и победителем конкурса заключается договор размещения объекта на срок, установленный конкурсной документацией.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2" w:name="P247"/>
      <w:bookmarkEnd w:id="12"/>
      <w:r w:rsidRPr="00DC71F5">
        <w:rPr>
          <w:rFonts w:ascii="Times New Roman" w:hAnsi="Times New Roman" w:cs="Times New Roman"/>
          <w:sz w:val="20"/>
        </w:rPr>
        <w:t xml:space="preserve">2.4.5. В случае отказа победителя конкурса от заключения договора размещения объекта либо совершения действий, направленных на уклонение от заключения договора размещения объекта, в указанный в </w:t>
      </w:r>
      <w:hyperlink w:anchor="P246" w:history="1">
        <w:r w:rsidRPr="00DC71F5">
          <w:rPr>
            <w:rFonts w:ascii="Times New Roman" w:hAnsi="Times New Roman" w:cs="Times New Roman"/>
            <w:sz w:val="20"/>
          </w:rPr>
          <w:t>подпункте 2.4.4 пункта 2.4</w:t>
        </w:r>
      </w:hyperlink>
      <w:r w:rsidRPr="00DC71F5">
        <w:rPr>
          <w:rFonts w:ascii="Times New Roman" w:hAnsi="Times New Roman" w:cs="Times New Roman"/>
          <w:sz w:val="20"/>
        </w:rPr>
        <w:t xml:space="preserve"> настоящего Положения срок организатор конкурса заключает договор размещения объекта с участником конкурса, занявшим по итогам конкурса второе место, при наличии его согласия.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Заключение договора размещения объекта для участника конкурса, занявшего второе место, не является обязательным.</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3" w:name="P249"/>
      <w:bookmarkEnd w:id="13"/>
      <w:r w:rsidRPr="00DC71F5">
        <w:rPr>
          <w:rFonts w:ascii="Times New Roman" w:hAnsi="Times New Roman" w:cs="Times New Roman"/>
          <w:sz w:val="20"/>
        </w:rPr>
        <w:t>2.4.6.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При этом оплата по договору на размещение объекта, заключенному по результатам конкурса, производится ежеквартально в виде равных платежей в течение срока, на который заключен данный договор.</w:t>
      </w:r>
    </w:p>
    <w:p w:rsidR="009F1D54" w:rsidRPr="00DC71F5" w:rsidRDefault="009F1D54" w:rsidP="00F66786">
      <w:pPr>
        <w:pStyle w:val="ConsPlusNormal"/>
        <w:spacing w:line="0" w:lineRule="atLeast"/>
        <w:ind w:firstLine="540"/>
        <w:jc w:val="both"/>
        <w:rPr>
          <w:rFonts w:ascii="Times New Roman" w:hAnsi="Times New Roman" w:cs="Times New Roman"/>
          <w:sz w:val="20"/>
        </w:rPr>
      </w:pPr>
      <w:proofErr w:type="gramStart"/>
      <w:r w:rsidRPr="00DC71F5">
        <w:rPr>
          <w:rFonts w:ascii="Times New Roman" w:hAnsi="Times New Roman" w:cs="Times New Roman"/>
          <w:sz w:val="20"/>
        </w:rPr>
        <w:t>Победитель конкурса в течение трех рабочих дней, следующих за днем подписания договора на размещение объекта, производит оплату путем перечисления средств в размере разницы между суммой ежеквартального платежа, определенного в договоре на размещение объекта, и суммой внесенного задатка на счет, указанный в извещении о проведении конкурса, и представляет организатору конкурса документ, подтверждающий такую оплату.</w:t>
      </w:r>
      <w:proofErr w:type="gramEnd"/>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Оплата предмета конкурса осуществляется в соответствии с законодательством Российской Федерации. Оплата предмета конкурса в рассрочку не допускается.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2.4.7. </w:t>
      </w:r>
      <w:proofErr w:type="gramStart"/>
      <w:r w:rsidRPr="00DC71F5">
        <w:rPr>
          <w:rFonts w:ascii="Times New Roman" w:hAnsi="Times New Roman" w:cs="Times New Roman"/>
          <w:sz w:val="20"/>
        </w:rPr>
        <w:t xml:space="preserve">В случае отказа победителя конкурса от оплаты с нарушением срока, указанного в </w:t>
      </w:r>
      <w:hyperlink w:anchor="P249" w:history="1">
        <w:r w:rsidRPr="00DC71F5">
          <w:rPr>
            <w:rFonts w:ascii="Times New Roman" w:hAnsi="Times New Roman" w:cs="Times New Roman"/>
            <w:sz w:val="20"/>
          </w:rPr>
          <w:t>подпункте 2.4.6 пункта 2.4</w:t>
        </w:r>
      </w:hyperlink>
      <w:r w:rsidRPr="00DC71F5">
        <w:rPr>
          <w:rFonts w:ascii="Times New Roman" w:hAnsi="Times New Roman" w:cs="Times New Roman"/>
          <w:sz w:val="20"/>
        </w:rPr>
        <w:t xml:space="preserve"> настоящего Положения, либо совершения действий, направленных на уклонение от оплаты, организатор конкурса осуществляет действия, направленные на расторжение договора размещения объекта с победителем конкурса в порядке, установленном действующим законодательством и договором на размещение объекта, и заключает договор размещения объекта с участником конкурса, занявшим по итогам</w:t>
      </w:r>
      <w:proofErr w:type="gramEnd"/>
      <w:r w:rsidRPr="00DC71F5">
        <w:rPr>
          <w:rFonts w:ascii="Times New Roman" w:hAnsi="Times New Roman" w:cs="Times New Roman"/>
          <w:sz w:val="20"/>
        </w:rPr>
        <w:t xml:space="preserve"> конкурса второе место, при наличии его согласия.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Заключение договора размещения объекта для участника конкурса, занявшего второе место, не является обязательным.</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2.5. Признание конкурса </w:t>
      </w:r>
      <w:proofErr w:type="gramStart"/>
      <w:r w:rsidRPr="00DC71F5">
        <w:rPr>
          <w:rFonts w:ascii="Times New Roman" w:hAnsi="Times New Roman" w:cs="Times New Roman"/>
          <w:sz w:val="20"/>
        </w:rPr>
        <w:t>несостоявшимся</w:t>
      </w:r>
      <w:proofErr w:type="gramEnd"/>
      <w:r w:rsidRPr="00DC71F5">
        <w:rPr>
          <w:rFonts w:ascii="Times New Roman" w:hAnsi="Times New Roman" w:cs="Times New Roman"/>
          <w:sz w:val="20"/>
        </w:rPr>
        <w:t>.</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4" w:name="P258"/>
      <w:bookmarkEnd w:id="14"/>
      <w:r w:rsidRPr="00DC71F5">
        <w:rPr>
          <w:rFonts w:ascii="Times New Roman" w:hAnsi="Times New Roman" w:cs="Times New Roman"/>
          <w:sz w:val="20"/>
        </w:rPr>
        <w:t>2.5.1. Конкурс признается организатором конкурса несостоявшимся в следующих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для участия в конкурсе подана одна заявка или не подано ни одной заявки;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к участию в конкурсе допущен только один участник или никто не допущен;</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ни один из участников конкурса не внес предложение, соответствующее условиям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2.5.2. Решение об объявлении конкурса несостоявшимся принимается не </w:t>
      </w:r>
      <w:proofErr w:type="gramStart"/>
      <w:r w:rsidRPr="00DC71F5">
        <w:rPr>
          <w:rFonts w:ascii="Times New Roman" w:hAnsi="Times New Roman" w:cs="Times New Roman"/>
          <w:sz w:val="20"/>
        </w:rPr>
        <w:t>позднее</w:t>
      </w:r>
      <w:proofErr w:type="gramEnd"/>
      <w:r w:rsidRPr="00DC71F5">
        <w:rPr>
          <w:rFonts w:ascii="Times New Roman" w:hAnsi="Times New Roman" w:cs="Times New Roman"/>
          <w:sz w:val="20"/>
        </w:rPr>
        <w:t xml:space="preserve"> чем на следующий день после возникновения какого-либо из случаев, указанных в </w:t>
      </w:r>
      <w:hyperlink w:anchor="P258" w:history="1">
        <w:r w:rsidRPr="00DC71F5">
          <w:rPr>
            <w:rFonts w:ascii="Times New Roman" w:hAnsi="Times New Roman" w:cs="Times New Roman"/>
            <w:sz w:val="20"/>
          </w:rPr>
          <w:t>подпункте 2.5.1 пункта 2.5</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2.5.3. В течение 10 дней со дня принятия решения о признании конкурса </w:t>
      </w:r>
      <w:proofErr w:type="gramStart"/>
      <w:r w:rsidRPr="00DC71F5">
        <w:rPr>
          <w:rFonts w:ascii="Times New Roman" w:hAnsi="Times New Roman" w:cs="Times New Roman"/>
          <w:sz w:val="20"/>
        </w:rPr>
        <w:t>несостоявшимся</w:t>
      </w:r>
      <w:proofErr w:type="gramEnd"/>
      <w:r w:rsidRPr="00DC71F5">
        <w:rPr>
          <w:rFonts w:ascii="Times New Roman" w:hAnsi="Times New Roman" w:cs="Times New Roman"/>
          <w:sz w:val="20"/>
        </w:rPr>
        <w:t xml:space="preserve"> организатор конкурса обеспечивает опубликование извещения о признании конкурса несостоявшимся.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Извещение о признании конкурса несостоявшимся публикуется в тех же источниках, в которых было опубликовано извещение о проведении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2.5.4. </w:t>
      </w:r>
      <w:proofErr w:type="gramStart"/>
      <w:r w:rsidRPr="00DC71F5">
        <w:rPr>
          <w:rFonts w:ascii="Times New Roman" w:hAnsi="Times New Roman" w:cs="Times New Roman"/>
          <w:sz w:val="20"/>
        </w:rPr>
        <w:t xml:space="preserve">В случае если конкурс признан несостоявшимся по причине подачи единственной заявки на участие в конкурсе либо допуска к участию в конкурсе только одного участника,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w:t>
      </w:r>
      <w:r w:rsidRPr="00DC71F5">
        <w:rPr>
          <w:rFonts w:ascii="Times New Roman" w:hAnsi="Times New Roman" w:cs="Times New Roman"/>
          <w:sz w:val="20"/>
        </w:rPr>
        <w:lastRenderedPageBreak/>
        <w:t>обязан заключить договор на условиях</w:t>
      </w:r>
      <w:proofErr w:type="gramEnd"/>
      <w:r w:rsidRPr="00DC71F5">
        <w:rPr>
          <w:rFonts w:ascii="Times New Roman" w:hAnsi="Times New Roman" w:cs="Times New Roman"/>
          <w:sz w:val="20"/>
        </w:rPr>
        <w:t xml:space="preserve"> и по цене, которые предусмотрены заявкой на участие в конкурсе и конкурсной документацией, но по цене не </w:t>
      </w:r>
      <w:proofErr w:type="gramStart"/>
      <w:r w:rsidRPr="00DC71F5">
        <w:rPr>
          <w:rFonts w:ascii="Times New Roman" w:hAnsi="Times New Roman" w:cs="Times New Roman"/>
          <w:sz w:val="20"/>
        </w:rPr>
        <w:t>менее начальной</w:t>
      </w:r>
      <w:proofErr w:type="gramEnd"/>
      <w:r w:rsidRPr="00DC71F5">
        <w:rPr>
          <w:rFonts w:ascii="Times New Roman" w:hAnsi="Times New Roman" w:cs="Times New Roman"/>
          <w:sz w:val="20"/>
        </w:rPr>
        <w:t xml:space="preserve"> (минимальной) цены договора (лота), указанной в извещении о проведении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случае если конкурс признан несостоявшимся по основаниям, не указанным в настоящем пункте, организатор конкурса вправе объявить о проведении нового конкурса в установленном порядке, но не ранее чем через 10 дней после объявления конкурса несостоявшимся. При этом в случае объявления о проведении нового конкурса организатор конкурса вправе изменить условия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2.5.5. Конкурс признается недействительным в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а) отказа или уклонения победителя конкурса, а в случае, предусмотренном </w:t>
      </w:r>
      <w:hyperlink w:anchor="P247" w:history="1">
        <w:r w:rsidRPr="00DC71F5">
          <w:rPr>
            <w:rFonts w:ascii="Times New Roman" w:hAnsi="Times New Roman" w:cs="Times New Roman"/>
            <w:sz w:val="20"/>
          </w:rPr>
          <w:t>подпунктом 2.4.5</w:t>
        </w:r>
        <w:r w:rsidRPr="00DC71F5">
          <w:rPr>
            <w:rFonts w:ascii="Times New Roman" w:hAnsi="Times New Roman" w:cs="Times New Roman"/>
            <w:color w:val="0000FF"/>
            <w:sz w:val="20"/>
          </w:rPr>
          <w:t xml:space="preserve"> </w:t>
        </w:r>
        <w:r w:rsidRPr="00DC71F5">
          <w:rPr>
            <w:rFonts w:ascii="Times New Roman" w:hAnsi="Times New Roman" w:cs="Times New Roman"/>
            <w:sz w:val="20"/>
          </w:rPr>
          <w:t>пункта 2.4</w:t>
        </w:r>
      </w:hyperlink>
      <w:r w:rsidRPr="00DC71F5">
        <w:rPr>
          <w:rFonts w:ascii="Times New Roman" w:hAnsi="Times New Roman" w:cs="Times New Roman"/>
          <w:sz w:val="20"/>
        </w:rPr>
        <w:t xml:space="preserve"> настоящего Положения, - участника конкурса, занявшего по итогам конкурса второе место, от заключения договора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признания его таковым судом по иску заинтересованного лица, в том числе в связи с нарушением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2.6. Возврат задатка при проведении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2.6.1. Внесенный задаток подлежит возврату в течение 10 рабочих дней: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а) заявителю, не допущенному к участию в конкурсе. При этом срок возврата задатка исчисляется </w:t>
      </w:r>
      <w:proofErr w:type="gramStart"/>
      <w:r w:rsidRPr="00DC71F5">
        <w:rPr>
          <w:rFonts w:ascii="Times New Roman" w:hAnsi="Times New Roman" w:cs="Times New Roman"/>
          <w:sz w:val="20"/>
        </w:rPr>
        <w:t>с даты подписания</w:t>
      </w:r>
      <w:proofErr w:type="gramEnd"/>
      <w:r w:rsidRPr="00DC71F5">
        <w:rPr>
          <w:rFonts w:ascii="Times New Roman" w:hAnsi="Times New Roman" w:cs="Times New Roman"/>
          <w:sz w:val="20"/>
        </w:rPr>
        <w:t xml:space="preserve"> комиссией протокола об итогах рассмотрения заявок;</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б) заявителю или участнику конкурса, отозвавшему заявку до начала проведения конкурса. При этом срок возврата задатка исчисляется </w:t>
      </w:r>
      <w:proofErr w:type="gramStart"/>
      <w:r w:rsidRPr="00DC71F5">
        <w:rPr>
          <w:rFonts w:ascii="Times New Roman" w:hAnsi="Times New Roman" w:cs="Times New Roman"/>
          <w:sz w:val="20"/>
        </w:rPr>
        <w:t>с даты поступления</w:t>
      </w:r>
      <w:proofErr w:type="gramEnd"/>
      <w:r w:rsidRPr="00DC71F5">
        <w:rPr>
          <w:rFonts w:ascii="Times New Roman" w:hAnsi="Times New Roman" w:cs="Times New Roman"/>
          <w:sz w:val="20"/>
        </w:rPr>
        <w:t xml:space="preserve"> организатору конкурса уведомления об отзыве заявки;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в) участнику конкурса, не ставшему победителем. При этом срок возврата задатка исчисляется </w:t>
      </w:r>
      <w:proofErr w:type="gramStart"/>
      <w:r w:rsidRPr="00DC71F5">
        <w:rPr>
          <w:rFonts w:ascii="Times New Roman" w:hAnsi="Times New Roman" w:cs="Times New Roman"/>
          <w:sz w:val="20"/>
        </w:rPr>
        <w:t>с даты подписания</w:t>
      </w:r>
      <w:proofErr w:type="gramEnd"/>
      <w:r w:rsidRPr="00DC71F5">
        <w:rPr>
          <w:rFonts w:ascii="Times New Roman" w:hAnsi="Times New Roman" w:cs="Times New Roman"/>
          <w:sz w:val="20"/>
        </w:rPr>
        <w:t xml:space="preserve"> протокола о результатах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Датой возвращения задатка считается дата, указанная в платежном документе о возврате задатка.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2.7. Порядок обжалования.</w:t>
      </w:r>
    </w:p>
    <w:p w:rsidR="008E7D64" w:rsidRPr="00DC71F5" w:rsidRDefault="009F1D54" w:rsidP="00D559E0">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2.7.1. Любой претендент на участие в конкурсе и участник конкурса имеют право обжаловать в установленном законодательством порядке действия, бездействие организатора конкурса, конкурсной комиссии.</w:t>
      </w:r>
    </w:p>
    <w:p w:rsidR="009F1D54" w:rsidRPr="00DC71F5" w:rsidRDefault="009F1D54" w:rsidP="00F66786">
      <w:pPr>
        <w:pStyle w:val="ConsPlusNormal"/>
        <w:spacing w:line="0" w:lineRule="atLeast"/>
        <w:jc w:val="both"/>
        <w:rPr>
          <w:rFonts w:ascii="Times New Roman" w:hAnsi="Times New Roman" w:cs="Times New Roman"/>
          <w:sz w:val="20"/>
        </w:rPr>
      </w:pPr>
    </w:p>
    <w:p w:rsidR="009F1D54" w:rsidRPr="00DC71F5" w:rsidRDefault="009F1D54">
      <w:pPr>
        <w:pStyle w:val="ConsPlusTitle"/>
        <w:jc w:val="center"/>
        <w:outlineLvl w:val="1"/>
        <w:rPr>
          <w:rFonts w:ascii="Times New Roman" w:hAnsi="Times New Roman" w:cs="Times New Roman"/>
          <w:sz w:val="20"/>
        </w:rPr>
      </w:pPr>
      <w:r w:rsidRPr="00DC71F5">
        <w:rPr>
          <w:rFonts w:ascii="Times New Roman" w:hAnsi="Times New Roman" w:cs="Times New Roman"/>
          <w:sz w:val="20"/>
        </w:rPr>
        <w:t>3. Порядок заключения, изменения, расторжения договора</w:t>
      </w:r>
    </w:p>
    <w:p w:rsidR="009F1D54" w:rsidRPr="00DC71F5" w:rsidRDefault="009F1D54">
      <w:pPr>
        <w:pStyle w:val="ConsPlusTitle"/>
        <w:jc w:val="center"/>
        <w:rPr>
          <w:rFonts w:ascii="Times New Roman" w:hAnsi="Times New Roman" w:cs="Times New Roman"/>
          <w:sz w:val="20"/>
        </w:rPr>
      </w:pPr>
      <w:r w:rsidRPr="00DC71F5">
        <w:rPr>
          <w:rFonts w:ascii="Times New Roman" w:hAnsi="Times New Roman" w:cs="Times New Roman"/>
          <w:sz w:val="20"/>
        </w:rPr>
        <w:t>размещения объекта</w:t>
      </w:r>
    </w:p>
    <w:p w:rsidR="009F1D54" w:rsidRPr="00DC71F5" w:rsidRDefault="009F1D54">
      <w:pPr>
        <w:pStyle w:val="ConsPlusNormal"/>
        <w:jc w:val="both"/>
        <w:rPr>
          <w:rFonts w:ascii="Times New Roman" w:hAnsi="Times New Roman" w:cs="Times New Roman"/>
          <w:sz w:val="20"/>
        </w:rPr>
      </w:pP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3.1. Заключение договора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3.1.1. Основаниями заключения договора размещения объекта являются: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предоставление места размещения торгового объекта и (или) объекта услуг на основании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предоставление места размещения торгового объекта и (или) объекта услуг при реализации права на заключение договора размещения объекта на новый срок;</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предоставление места размещения торгового объекта и (или) объекта услуг при реализации преимущественного права на заключение договора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предоставление места размещения торгового объекта и (или) объекта услуг без проведения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3.1.2. Плата по договору размещения объекта устанавливается в виде ежеквартальных платежей.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5" w:name="P291"/>
      <w:bookmarkEnd w:id="15"/>
      <w:r w:rsidRPr="00DC71F5">
        <w:rPr>
          <w:rFonts w:ascii="Times New Roman" w:hAnsi="Times New Roman" w:cs="Times New Roman"/>
          <w:sz w:val="20"/>
        </w:rPr>
        <w:t xml:space="preserve">3.1.3. Размер платы по договору на размещение объекта определяется по ставкам, установленным </w:t>
      </w:r>
      <w:hyperlink w:anchor="P377" w:history="1">
        <w:r w:rsidRPr="00DC71F5">
          <w:rPr>
            <w:rFonts w:ascii="Times New Roman" w:hAnsi="Times New Roman" w:cs="Times New Roman"/>
            <w:sz w:val="20"/>
          </w:rPr>
          <w:t>разделом 5</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В случае заключения договора на размещение объекта по результатам конкурса размер платы по такому договору определяется в соответствии с </w:t>
      </w:r>
      <w:hyperlink w:anchor="P249" w:history="1">
        <w:r w:rsidRPr="00DC71F5">
          <w:rPr>
            <w:rFonts w:ascii="Times New Roman" w:hAnsi="Times New Roman" w:cs="Times New Roman"/>
            <w:sz w:val="20"/>
          </w:rPr>
          <w:t>подпунктом 2.4.6 пункта 2.4</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3.1.4.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3.2. Расторжение договора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3.2.1. Договор размещения объекта расторгается в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ликвидации юридического лица, являющегося стороной договора в соответствии с гражданским законодательством Российской Федерации;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прекращения деятельности индивидуального предпринимателя, являющегося стороной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по соглашению сторон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 установления факта </w:t>
      </w:r>
      <w:proofErr w:type="spellStart"/>
      <w:r w:rsidRPr="00DC71F5">
        <w:rPr>
          <w:rFonts w:ascii="Times New Roman" w:hAnsi="Times New Roman" w:cs="Times New Roman"/>
          <w:sz w:val="20"/>
        </w:rPr>
        <w:t>нефункционирования</w:t>
      </w:r>
      <w:proofErr w:type="spellEnd"/>
      <w:r w:rsidRPr="00DC71F5">
        <w:rPr>
          <w:rFonts w:ascii="Times New Roman" w:hAnsi="Times New Roman" w:cs="Times New Roman"/>
          <w:sz w:val="20"/>
        </w:rPr>
        <w:t xml:space="preserve"> торгового объекта и (или) объекта услуг в течение 3-х и более месяцев подряд;</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использования торгового объекта и (или) объекта услуг не по назначению (осуществление торговой и (или) иной деятельности, не предусмотренной условиями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невнесение платы по договору более трех периодов оплаты;</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 систематического (два и более раза) нарушения требований к размещению и внешнему виду торгового объекта и (или) объекта услуг, установленных </w:t>
      </w:r>
      <w:hyperlink w:anchor="P353" w:history="1">
        <w:r w:rsidRPr="00DC71F5">
          <w:rPr>
            <w:rFonts w:ascii="Times New Roman" w:hAnsi="Times New Roman" w:cs="Times New Roman"/>
            <w:sz w:val="20"/>
          </w:rPr>
          <w:t>главой 4</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размещение торгового объекта и (или) объекта услуг с нарушением требований к данному объекту, заявленных в конкурсной документации (в случае заключения договора по результатам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представления органов, осуществляющих государственные функции по контролю и надзору, решению судебных органов;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реализации муниципальных программ и (или) приоритетных направлений деятельности города К</w:t>
      </w:r>
      <w:r w:rsidR="00C2581A" w:rsidRPr="00DC71F5">
        <w:rPr>
          <w:rFonts w:ascii="Times New Roman" w:hAnsi="Times New Roman" w:cs="Times New Roman"/>
          <w:sz w:val="20"/>
        </w:rPr>
        <w:t>ондрово</w:t>
      </w:r>
      <w:r w:rsidRPr="00DC71F5">
        <w:rPr>
          <w:rFonts w:ascii="Times New Roman" w:hAnsi="Times New Roman" w:cs="Times New Roman"/>
          <w:sz w:val="20"/>
        </w:rPr>
        <w:t xml:space="preserve"> в социально-экономической сфере; </w:t>
      </w:r>
      <w:proofErr w:type="gramStart"/>
      <w:r w:rsidRPr="00DC71F5">
        <w:rPr>
          <w:rFonts w:ascii="Times New Roman" w:hAnsi="Times New Roman" w:cs="Times New Roman"/>
          <w:sz w:val="20"/>
        </w:rPr>
        <w:t xml:space="preserve">использовании территории, занимаемой торговым объектом и (или) объектом услуг,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w:t>
      </w:r>
      <w:r w:rsidRPr="00DC71F5">
        <w:rPr>
          <w:rFonts w:ascii="Times New Roman" w:hAnsi="Times New Roman" w:cs="Times New Roman"/>
          <w:sz w:val="20"/>
        </w:rPr>
        <w:lastRenderedPageBreak/>
        <w:t>проездных путей, и для иных городских целей, определенных в соответствии с документацией о планировке территорий;</w:t>
      </w:r>
      <w:proofErr w:type="gramEnd"/>
      <w:r w:rsidRPr="00DC71F5">
        <w:rPr>
          <w:rFonts w:ascii="Times New Roman" w:hAnsi="Times New Roman" w:cs="Times New Roman"/>
          <w:sz w:val="20"/>
        </w:rPr>
        <w:t xml:space="preserve"> </w:t>
      </w:r>
      <w:proofErr w:type="gramStart"/>
      <w:r w:rsidRPr="00DC71F5">
        <w:rPr>
          <w:rFonts w:ascii="Times New Roman" w:hAnsi="Times New Roman" w:cs="Times New Roman"/>
          <w:sz w:val="20"/>
        </w:rPr>
        <w:t>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w:t>
      </w:r>
      <w:r w:rsidR="00C2581A" w:rsidRPr="00DC71F5">
        <w:rPr>
          <w:rFonts w:ascii="Times New Roman" w:hAnsi="Times New Roman" w:cs="Times New Roman"/>
          <w:sz w:val="20"/>
        </w:rPr>
        <w:t xml:space="preserve">        </w:t>
      </w:r>
      <w:r w:rsidRPr="00DC71F5">
        <w:rPr>
          <w:rFonts w:ascii="Times New Roman" w:hAnsi="Times New Roman" w:cs="Times New Roman"/>
          <w:sz w:val="20"/>
        </w:rPr>
        <w:t xml:space="preserve"> в отношении территории, на которой находится торговый объект и (или) объект услуг;</w:t>
      </w:r>
      <w:proofErr w:type="gramEnd"/>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в иных предусмотренных договором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3.2.2. При принятии решения о досрочном расторжении договора размещения объекта Уполномоченный орган обязан уведомить об этом другую сторону договора в письменной форме.</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При этом договор считается расторгнутым по истечении 14 дней с момента получения стороной по договору соответствующего уведомления.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3.2.3. После окончания действия договора размещения объекта либо при досрочном его расторжении владелец торгового объекта и (или) объекта услуг в течение 5 дней с момента прекращения действия договора обязан демонтировать (переместить) торговый объект и (или) объект услуг и восстановить благоустройство места его размещения и прилегающей территории.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3.2.4. При неисполнении владельцем торгового объекта и (или) объекта услуг обязанности по своевременному демонтажу торговый объект и (или) объект услуг считается самовольно установленным, и дальнейший демонтаж либо иные действия в отношении объекта, а также его собственника осуществляются в соответствии с законодательством Российской Федерации.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3.3. Преимущественное право на заключение договора размещения объекта, право на заключение договора размещения объекта на новый срок (продление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Под преимущественным правом понимается право лица, размещающего торговый объект и (или) объект услуг на основании договора аренды земельного участка, на заключение договора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Под правом на заключение договора размещения объекта на новый срок понимается право лица, размещающего торговый объект и (или) объект услуг на основании договора размещения объекта, на заключение договора размещения объекта на новый срок (продление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3.3.1. Преимущественным правом на заключение договора размещения объекта либо правом на заключение договора размещения объекта на новый срок можно воспользоваться единожды.</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3.3.2. Договор размещения объекта посредством реализации преимущественного права, договор размещения объекта на новый срок может быть заключен при наличии действующего договора, указанного в </w:t>
      </w:r>
      <w:hyperlink w:anchor="P56" w:history="1">
        <w:r w:rsidRPr="00DC71F5">
          <w:rPr>
            <w:rFonts w:ascii="Times New Roman" w:hAnsi="Times New Roman" w:cs="Times New Roman"/>
            <w:sz w:val="20"/>
          </w:rPr>
          <w:t>пункте 1.4</w:t>
        </w:r>
      </w:hyperlink>
      <w:r w:rsidRPr="00DC71F5">
        <w:rPr>
          <w:rFonts w:ascii="Times New Roman" w:hAnsi="Times New Roman" w:cs="Times New Roman"/>
          <w:sz w:val="20"/>
        </w:rPr>
        <w:t xml:space="preserve"> настоящего Положения, и срока, определенного в схеме торговых объектов и схеме объектов услуг для конкретного места размещения таких объектов, позволяющего заключить, перезаключить (продлить) договор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Срок действия данного договора определяется в соответствии с </w:t>
      </w:r>
      <w:hyperlink w:anchor="P58" w:history="1">
        <w:r w:rsidRPr="00DC71F5">
          <w:rPr>
            <w:rFonts w:ascii="Times New Roman" w:hAnsi="Times New Roman" w:cs="Times New Roman"/>
            <w:sz w:val="20"/>
          </w:rPr>
          <w:t>пунктом 1.5</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6" w:name="P319"/>
      <w:bookmarkEnd w:id="16"/>
      <w:r w:rsidRPr="00DC71F5">
        <w:rPr>
          <w:rFonts w:ascii="Times New Roman" w:hAnsi="Times New Roman" w:cs="Times New Roman"/>
          <w:sz w:val="20"/>
        </w:rPr>
        <w:t xml:space="preserve">3.3.3. При желании заключить договор размещения объекта посредством реализации преимущественного права, договор размещения объекта на новый срок заинтересованное лицо подает заявление в свободной форме в Уполномоченный орган не ранее 45 и не позднее 30 календарных дней до окончания срока действия, указанного в </w:t>
      </w:r>
      <w:hyperlink w:anchor="P56" w:history="1">
        <w:r w:rsidRPr="00DC71F5">
          <w:rPr>
            <w:rFonts w:ascii="Times New Roman" w:hAnsi="Times New Roman" w:cs="Times New Roman"/>
            <w:sz w:val="20"/>
          </w:rPr>
          <w:t>пункте 1.4</w:t>
        </w:r>
      </w:hyperlink>
      <w:r w:rsidRPr="00DC71F5">
        <w:rPr>
          <w:rFonts w:ascii="Times New Roman" w:hAnsi="Times New Roman" w:cs="Times New Roman"/>
          <w:sz w:val="20"/>
        </w:rPr>
        <w:t xml:space="preserve"> настоящего Положения, договора.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 заявлению прилагается копия действующего договора, дающего право размещения торговых объектов и (или) объектов услуг.</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3.3.4. Уполномоченный орган в течение десяти рабочих дней со дня поступления указанного в </w:t>
      </w:r>
      <w:hyperlink w:anchor="P319" w:history="1">
        <w:r w:rsidRPr="00DC71F5">
          <w:rPr>
            <w:rFonts w:ascii="Times New Roman" w:hAnsi="Times New Roman" w:cs="Times New Roman"/>
            <w:sz w:val="20"/>
          </w:rPr>
          <w:t>подпункте 3.3.3 пункта 3.3</w:t>
        </w:r>
      </w:hyperlink>
      <w:r w:rsidRPr="00DC71F5">
        <w:rPr>
          <w:rFonts w:ascii="Times New Roman" w:hAnsi="Times New Roman" w:cs="Times New Roman"/>
          <w:sz w:val="20"/>
        </w:rPr>
        <w:t xml:space="preserve"> настоящего Положения заявления принимает решение (постановление </w:t>
      </w:r>
      <w:r w:rsidR="00C2581A" w:rsidRPr="00DC71F5">
        <w:rPr>
          <w:rFonts w:ascii="Times New Roman" w:hAnsi="Times New Roman" w:cs="Times New Roman"/>
          <w:sz w:val="20"/>
        </w:rPr>
        <w:t>администрации МР "Дзержинский район"</w:t>
      </w:r>
      <w:r w:rsidRPr="00DC71F5">
        <w:rPr>
          <w:rFonts w:ascii="Times New Roman" w:hAnsi="Times New Roman" w:cs="Times New Roman"/>
          <w:sz w:val="20"/>
        </w:rPr>
        <w:t>) о заключении договора размещения объекта посредством реализации преимущественного права, договора размещения объекта на новый срок или решение об отказе в заключени</w:t>
      </w:r>
      <w:proofErr w:type="gramStart"/>
      <w:r w:rsidRPr="00DC71F5">
        <w:rPr>
          <w:rFonts w:ascii="Times New Roman" w:hAnsi="Times New Roman" w:cs="Times New Roman"/>
          <w:sz w:val="20"/>
        </w:rPr>
        <w:t>и</w:t>
      </w:r>
      <w:proofErr w:type="gramEnd"/>
      <w:r w:rsidRPr="00DC71F5">
        <w:rPr>
          <w:rFonts w:ascii="Times New Roman" w:hAnsi="Times New Roman" w:cs="Times New Roman"/>
          <w:sz w:val="20"/>
        </w:rPr>
        <w:t xml:space="preserve"> договора, о чем в течение 7 календарных дней со дня принятия соответствующего решения письменно уведомляет заинтересованное лицо.</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3.3.5. Уполномоченный орган принимает решение об отказе в заключени</w:t>
      </w:r>
      <w:proofErr w:type="gramStart"/>
      <w:r w:rsidRPr="00DC71F5">
        <w:rPr>
          <w:rFonts w:ascii="Times New Roman" w:hAnsi="Times New Roman" w:cs="Times New Roman"/>
          <w:sz w:val="20"/>
        </w:rPr>
        <w:t>и</w:t>
      </w:r>
      <w:proofErr w:type="gramEnd"/>
      <w:r w:rsidRPr="00DC71F5">
        <w:rPr>
          <w:rFonts w:ascii="Times New Roman" w:hAnsi="Times New Roman" w:cs="Times New Roman"/>
          <w:sz w:val="20"/>
        </w:rPr>
        <w:t xml:space="preserve"> договора размещения объекта посредством реализации преимущественного права, договора размещения объекта на новый срок в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 обращения с заявлением о заключении договора размещения объекта по уже продленному (перезаключенному) договору размещения объекта (договору размещения объекта посредством реализации преимущественного права), кроме договоров размещения объекта, заключенных, продленных (перезаключенных) в соответствии с </w:t>
      </w:r>
      <w:hyperlink w:anchor="P349" w:history="1">
        <w:r w:rsidRPr="00DC71F5">
          <w:rPr>
            <w:rFonts w:ascii="Times New Roman" w:hAnsi="Times New Roman" w:cs="Times New Roman"/>
            <w:sz w:val="20"/>
          </w:rPr>
          <w:t>подпунктом 3.4.5 пункта 3.4</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 нарушения сроков подачи заявления, установленных </w:t>
      </w:r>
      <w:hyperlink w:anchor="P319" w:history="1">
        <w:r w:rsidRPr="00DC71F5">
          <w:rPr>
            <w:rFonts w:ascii="Times New Roman" w:hAnsi="Times New Roman" w:cs="Times New Roman"/>
            <w:sz w:val="20"/>
          </w:rPr>
          <w:t>подпунктом 3.3.3 пункта 3.3</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исключения из схемы торговых объектов и (или) схемы объектов услуг места размещения торгового объекта (объекта бытового обслуживания), по которому ранее размещался объект;</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отсутствия срока, определенного в схеме торговых объектов и схеме объектов услуг для конкретного места размещения таких объектов, позволяющего перезаключить (продлить) договор размещения объекта, заключить договор размещения объекта посредством реализации преимущественного права;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наличия задолженности по действующему договору, дающему право размещения торговых объектов и (или) объектов услуг.</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3.3.6. Договор размещения объекта на новый срок заключается путем внесения изменений в действующий договор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Договор размещения объекта на новый срок заключается на тех же условиях (включая размер оплаты), что и предыдущий договор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В </w:t>
      </w:r>
      <w:proofErr w:type="gramStart"/>
      <w:r w:rsidRPr="00DC71F5">
        <w:rPr>
          <w:rFonts w:ascii="Times New Roman" w:hAnsi="Times New Roman" w:cs="Times New Roman"/>
          <w:sz w:val="20"/>
        </w:rPr>
        <w:t>случае</w:t>
      </w:r>
      <w:proofErr w:type="gramEnd"/>
      <w:r w:rsidRPr="00DC71F5">
        <w:rPr>
          <w:rFonts w:ascii="Times New Roman" w:hAnsi="Times New Roman" w:cs="Times New Roman"/>
          <w:sz w:val="20"/>
        </w:rPr>
        <w:t xml:space="preserve"> когда при подаче заявления, указанного в </w:t>
      </w:r>
      <w:hyperlink w:anchor="P319" w:history="1">
        <w:r w:rsidRPr="00DC71F5">
          <w:rPr>
            <w:rFonts w:ascii="Times New Roman" w:hAnsi="Times New Roman" w:cs="Times New Roman"/>
            <w:sz w:val="20"/>
          </w:rPr>
          <w:t>подпункте 3.3.3 пункта 3.3</w:t>
        </w:r>
      </w:hyperlink>
      <w:r w:rsidRPr="00DC71F5">
        <w:rPr>
          <w:rFonts w:ascii="Times New Roman" w:hAnsi="Times New Roman" w:cs="Times New Roman"/>
          <w:sz w:val="20"/>
        </w:rPr>
        <w:t xml:space="preserve"> настоящего Положения, основанием для размещения торгового объекта и (или) объекта услуг являлся договор аренды земельного участка, договор размещения объекта посредством реализации преимущественного права заключается со дня, следующего за днем окончания действия договора аренды земельного участка.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3.4. Возможность заключения договора размещения объекта без проведения конкурса.</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7" w:name="P334"/>
      <w:bookmarkEnd w:id="17"/>
      <w:r w:rsidRPr="00DC71F5">
        <w:rPr>
          <w:rFonts w:ascii="Times New Roman" w:hAnsi="Times New Roman" w:cs="Times New Roman"/>
          <w:sz w:val="20"/>
        </w:rPr>
        <w:t xml:space="preserve">3.4.1. Лицо, размещающее торговый объект и (или) объект услуг на основании договоров, указанных в </w:t>
      </w:r>
      <w:hyperlink w:anchor="P56" w:history="1">
        <w:r w:rsidRPr="00DC71F5">
          <w:rPr>
            <w:rFonts w:ascii="Times New Roman" w:hAnsi="Times New Roman" w:cs="Times New Roman"/>
            <w:sz w:val="20"/>
          </w:rPr>
          <w:t>пункте 1.4</w:t>
        </w:r>
      </w:hyperlink>
      <w:r w:rsidRPr="00DC71F5">
        <w:rPr>
          <w:rFonts w:ascii="Times New Roman" w:hAnsi="Times New Roman" w:cs="Times New Roman"/>
          <w:sz w:val="20"/>
        </w:rPr>
        <w:t xml:space="preserve"> настоящего Положения, при желании заключить новый договор размещения объекта не ранее 45 и не позднее 30 </w:t>
      </w:r>
      <w:r w:rsidRPr="00DC71F5">
        <w:rPr>
          <w:rFonts w:ascii="Times New Roman" w:hAnsi="Times New Roman" w:cs="Times New Roman"/>
          <w:sz w:val="20"/>
        </w:rPr>
        <w:lastRenderedPageBreak/>
        <w:t xml:space="preserve">календарных дней до окончания </w:t>
      </w:r>
      <w:proofErr w:type="gramStart"/>
      <w:r w:rsidRPr="00DC71F5">
        <w:rPr>
          <w:rFonts w:ascii="Times New Roman" w:hAnsi="Times New Roman" w:cs="Times New Roman"/>
          <w:sz w:val="20"/>
        </w:rPr>
        <w:t>срока действия соответствующего договора размещения объекта</w:t>
      </w:r>
      <w:proofErr w:type="gramEnd"/>
      <w:r w:rsidRPr="00DC71F5">
        <w:rPr>
          <w:rFonts w:ascii="Times New Roman" w:hAnsi="Times New Roman" w:cs="Times New Roman"/>
          <w:sz w:val="20"/>
        </w:rPr>
        <w:t xml:space="preserve"> подает заявление в свободной форме в Уполномоченный орган.</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К заявлению прилагаются следующие документы в отношении заявителя: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копия свидетельства о постановке на учет в налоговом органе на территории Российской Федерации;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копия свидетельства о государственной регистрации юридических лиц (индивидуальных предпринимателей);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 копия действующего договора, указанного в </w:t>
      </w:r>
      <w:hyperlink w:anchor="P56" w:history="1">
        <w:r w:rsidRPr="00DC71F5">
          <w:rPr>
            <w:rFonts w:ascii="Times New Roman" w:hAnsi="Times New Roman" w:cs="Times New Roman"/>
            <w:sz w:val="20"/>
          </w:rPr>
          <w:t>пункте 1.4</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8" w:name="P339"/>
      <w:bookmarkEnd w:id="18"/>
      <w:r w:rsidRPr="00DC71F5">
        <w:rPr>
          <w:rFonts w:ascii="Times New Roman" w:hAnsi="Times New Roman" w:cs="Times New Roman"/>
          <w:sz w:val="20"/>
        </w:rPr>
        <w:t xml:space="preserve">3.4.2. Уполномоченный орган в течение 10 календарных дней с момента поступления документов, указанных в </w:t>
      </w:r>
      <w:hyperlink w:anchor="P334" w:history="1">
        <w:r w:rsidRPr="00DC71F5">
          <w:rPr>
            <w:rFonts w:ascii="Times New Roman" w:hAnsi="Times New Roman" w:cs="Times New Roman"/>
            <w:sz w:val="20"/>
          </w:rPr>
          <w:t>подпункте 3.4.1 пункта 3.4</w:t>
        </w:r>
      </w:hyperlink>
      <w:r w:rsidRPr="00DC71F5">
        <w:rPr>
          <w:rFonts w:ascii="Times New Roman" w:hAnsi="Times New Roman" w:cs="Times New Roman"/>
          <w:sz w:val="20"/>
        </w:rPr>
        <w:t xml:space="preserve"> настоящего Положения, осуществляет публикацию в официальном печатном издании и на официальном сайте информации о планируемом предоставлении места размещения торгового объекта и (или) объекта услуг в соответствии со схемой торговых объектов и (или) схемой объектов услуг либо принимает решение об отказе в заключени</w:t>
      </w:r>
      <w:proofErr w:type="gramStart"/>
      <w:r w:rsidRPr="00DC71F5">
        <w:rPr>
          <w:rFonts w:ascii="Times New Roman" w:hAnsi="Times New Roman" w:cs="Times New Roman"/>
          <w:sz w:val="20"/>
        </w:rPr>
        <w:t>и</w:t>
      </w:r>
      <w:proofErr w:type="gramEnd"/>
      <w:r w:rsidRPr="00DC71F5">
        <w:rPr>
          <w:rFonts w:ascii="Times New Roman" w:hAnsi="Times New Roman" w:cs="Times New Roman"/>
          <w:sz w:val="20"/>
        </w:rPr>
        <w:t xml:space="preserve"> договора размещения объекта без проведения конкурса, о чем в течение 5 рабочих дней уведомляет заявителя.</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19" w:name="P341"/>
      <w:bookmarkEnd w:id="19"/>
      <w:r w:rsidRPr="00DC71F5">
        <w:rPr>
          <w:rFonts w:ascii="Times New Roman" w:hAnsi="Times New Roman" w:cs="Times New Roman"/>
          <w:sz w:val="20"/>
        </w:rPr>
        <w:t xml:space="preserve">3.4.3. </w:t>
      </w:r>
      <w:proofErr w:type="gramStart"/>
      <w:r w:rsidRPr="00DC71F5">
        <w:rPr>
          <w:rFonts w:ascii="Times New Roman" w:hAnsi="Times New Roman" w:cs="Times New Roman"/>
          <w:sz w:val="20"/>
        </w:rPr>
        <w:t xml:space="preserve">В случае если в течение 14 календарных дней после официального опубликования информации, указанной в </w:t>
      </w:r>
      <w:hyperlink w:anchor="P339" w:history="1">
        <w:r w:rsidRPr="00DC71F5">
          <w:rPr>
            <w:rFonts w:ascii="Times New Roman" w:hAnsi="Times New Roman" w:cs="Times New Roman"/>
            <w:sz w:val="20"/>
          </w:rPr>
          <w:t>подпункте 3.4.2 пункта 3.4</w:t>
        </w:r>
      </w:hyperlink>
      <w:r w:rsidRPr="00DC71F5">
        <w:rPr>
          <w:rFonts w:ascii="Times New Roman" w:hAnsi="Times New Roman" w:cs="Times New Roman"/>
          <w:sz w:val="20"/>
        </w:rPr>
        <w:t xml:space="preserve"> настоящего Положения, в Уполномоченный орган поступили заявления от иных хозяйствующих субъектов о желании претендовать на право размещения торгового объекта и (или) объекта услуг на соответствующем месте размещения, Уполномоченный орган объявляет и проводит конкурс в порядке, установленном </w:t>
      </w:r>
      <w:hyperlink w:anchor="P77" w:history="1">
        <w:r w:rsidRPr="00DC71F5">
          <w:rPr>
            <w:rFonts w:ascii="Times New Roman" w:hAnsi="Times New Roman" w:cs="Times New Roman"/>
            <w:sz w:val="20"/>
          </w:rPr>
          <w:t>разделом 2</w:t>
        </w:r>
      </w:hyperlink>
      <w:r w:rsidRPr="00DC71F5">
        <w:rPr>
          <w:rFonts w:ascii="Times New Roman" w:hAnsi="Times New Roman" w:cs="Times New Roman"/>
          <w:sz w:val="20"/>
        </w:rPr>
        <w:t xml:space="preserve"> настоящего Положения.</w:t>
      </w:r>
      <w:proofErr w:type="gramEnd"/>
    </w:p>
    <w:p w:rsidR="009F1D54" w:rsidRPr="00DC71F5" w:rsidRDefault="009F1D54" w:rsidP="00F66786">
      <w:pPr>
        <w:pStyle w:val="ConsPlusNormal"/>
        <w:spacing w:line="0" w:lineRule="atLeast"/>
        <w:ind w:firstLine="540"/>
        <w:jc w:val="both"/>
        <w:rPr>
          <w:rFonts w:ascii="Times New Roman" w:hAnsi="Times New Roman" w:cs="Times New Roman"/>
          <w:sz w:val="20"/>
        </w:rPr>
      </w:pPr>
      <w:proofErr w:type="gramStart"/>
      <w:r w:rsidRPr="00DC71F5">
        <w:rPr>
          <w:rFonts w:ascii="Times New Roman" w:hAnsi="Times New Roman" w:cs="Times New Roman"/>
          <w:sz w:val="20"/>
        </w:rPr>
        <w:t xml:space="preserve">В случае если в течение 14 календарных дней после официального опубликования информации о планируемом предоставлении места размещения торгового объекта и (или) объекта услуг в Уполномоченный орган не поступили заявления от иных хозяйствующих субъектов о желании претендовать на право размещения торгового объекта и (или) объекта услуг на соответствующем месте размещения, Уполномоченный орган принимает решение (постановление </w:t>
      </w:r>
      <w:r w:rsidR="00677A7D" w:rsidRPr="00DC71F5">
        <w:rPr>
          <w:rFonts w:ascii="Times New Roman" w:hAnsi="Times New Roman" w:cs="Times New Roman"/>
          <w:sz w:val="20"/>
        </w:rPr>
        <w:t xml:space="preserve">администрации МО СП «Село Совхоз </w:t>
      </w:r>
      <w:proofErr w:type="spellStart"/>
      <w:r w:rsidR="00677A7D" w:rsidRPr="00DC71F5">
        <w:rPr>
          <w:rFonts w:ascii="Times New Roman" w:hAnsi="Times New Roman" w:cs="Times New Roman"/>
          <w:sz w:val="20"/>
        </w:rPr>
        <w:t>им</w:t>
      </w:r>
      <w:proofErr w:type="gramEnd"/>
      <w:r w:rsidR="00677A7D" w:rsidRPr="00DC71F5">
        <w:rPr>
          <w:rFonts w:ascii="Times New Roman" w:hAnsi="Times New Roman" w:cs="Times New Roman"/>
          <w:sz w:val="20"/>
        </w:rPr>
        <w:t>.</w:t>
      </w:r>
      <w:proofErr w:type="gramStart"/>
      <w:r w:rsidR="00677A7D" w:rsidRPr="00DC71F5">
        <w:rPr>
          <w:rFonts w:ascii="Times New Roman" w:hAnsi="Times New Roman" w:cs="Times New Roman"/>
          <w:sz w:val="20"/>
        </w:rPr>
        <w:t>Ленина</w:t>
      </w:r>
      <w:proofErr w:type="spellEnd"/>
      <w:r w:rsidR="00353A07" w:rsidRPr="00DC71F5">
        <w:rPr>
          <w:rFonts w:ascii="Times New Roman" w:hAnsi="Times New Roman" w:cs="Times New Roman"/>
          <w:sz w:val="20"/>
        </w:rPr>
        <w:t>"</w:t>
      </w:r>
      <w:r w:rsidRPr="00DC71F5">
        <w:rPr>
          <w:rFonts w:ascii="Times New Roman" w:hAnsi="Times New Roman" w:cs="Times New Roman"/>
          <w:sz w:val="20"/>
        </w:rPr>
        <w:t xml:space="preserve">) о предоставлении места размещения торгового объекта и (или) объекта услуг и заключении договора без проведения конкурса с заявителем, указанным в </w:t>
      </w:r>
      <w:hyperlink w:anchor="P334" w:history="1">
        <w:r w:rsidRPr="00DC71F5">
          <w:rPr>
            <w:rFonts w:ascii="Times New Roman" w:hAnsi="Times New Roman" w:cs="Times New Roman"/>
            <w:sz w:val="20"/>
          </w:rPr>
          <w:t>подпункте 3.4.1 пункта 3.4</w:t>
        </w:r>
      </w:hyperlink>
      <w:r w:rsidRPr="00DC71F5">
        <w:rPr>
          <w:rFonts w:ascii="Times New Roman" w:hAnsi="Times New Roman" w:cs="Times New Roman"/>
          <w:sz w:val="20"/>
        </w:rPr>
        <w:t xml:space="preserve"> настоящего Положения, о чем в течение 5 рабочих дней уведомляет такого заявителя.</w:t>
      </w:r>
      <w:proofErr w:type="gramEnd"/>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3.4.4. Уполномоченный орган принимает решение об отказе в заключени</w:t>
      </w:r>
      <w:proofErr w:type="gramStart"/>
      <w:r w:rsidRPr="00DC71F5">
        <w:rPr>
          <w:rFonts w:ascii="Times New Roman" w:hAnsi="Times New Roman" w:cs="Times New Roman"/>
          <w:sz w:val="20"/>
        </w:rPr>
        <w:t>и</w:t>
      </w:r>
      <w:proofErr w:type="gramEnd"/>
      <w:r w:rsidRPr="00DC71F5">
        <w:rPr>
          <w:rFonts w:ascii="Times New Roman" w:hAnsi="Times New Roman" w:cs="Times New Roman"/>
          <w:sz w:val="20"/>
        </w:rPr>
        <w:t xml:space="preserve"> договора размещения объекта без проведения конкурса в случаях: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 нарушения сроков подачи заявления, установленных </w:t>
      </w:r>
      <w:hyperlink w:anchor="P334" w:history="1">
        <w:r w:rsidRPr="00DC71F5">
          <w:rPr>
            <w:rFonts w:ascii="Times New Roman" w:hAnsi="Times New Roman" w:cs="Times New Roman"/>
            <w:sz w:val="20"/>
          </w:rPr>
          <w:t>подпунктом 3.4.1 пункта 3.4</w:t>
        </w:r>
      </w:hyperlink>
      <w:r w:rsidRPr="00DC71F5">
        <w:rPr>
          <w:rFonts w:ascii="Times New Roman" w:hAnsi="Times New Roman" w:cs="Times New Roman"/>
          <w:sz w:val="20"/>
        </w:rPr>
        <w:t xml:space="preserve"> настоящего Положения;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исключения из схемы торговых объектов и (или) схемы объектов услуг места размещения торгового объекта (объекта бытового обслуживания), по которому ранее размещался объект;</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отсутствия срока, определенного в схеме торговых объектов и схеме объектов услуг для конкретного места размещения таких объектов, позволяющего перезаключить (продлить) договор;</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наличия задолженности по действующему договору, на основании которого размещается торговый объект и (или) объект услуг более одного периода оплаты.</w:t>
      </w:r>
    </w:p>
    <w:p w:rsidR="009F1D54" w:rsidRPr="00DC71F5" w:rsidRDefault="009F1D54" w:rsidP="00F66786">
      <w:pPr>
        <w:pStyle w:val="ConsPlusNormal"/>
        <w:spacing w:line="0" w:lineRule="atLeast"/>
        <w:ind w:firstLine="540"/>
        <w:jc w:val="both"/>
        <w:rPr>
          <w:rFonts w:ascii="Times New Roman" w:hAnsi="Times New Roman" w:cs="Times New Roman"/>
          <w:sz w:val="20"/>
        </w:rPr>
      </w:pPr>
      <w:bookmarkStart w:id="20" w:name="P349"/>
      <w:bookmarkEnd w:id="20"/>
      <w:r w:rsidRPr="00DC71F5">
        <w:rPr>
          <w:rFonts w:ascii="Times New Roman" w:hAnsi="Times New Roman" w:cs="Times New Roman"/>
          <w:sz w:val="20"/>
        </w:rPr>
        <w:t>3.4.5. Договор размещения объекта без проведения конкурса заключается путем внесения изменений в действующий договор размещения объекта.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В </w:t>
      </w:r>
      <w:proofErr w:type="gramStart"/>
      <w:r w:rsidRPr="00DC71F5">
        <w:rPr>
          <w:rFonts w:ascii="Times New Roman" w:hAnsi="Times New Roman" w:cs="Times New Roman"/>
          <w:sz w:val="20"/>
        </w:rPr>
        <w:t>случае</w:t>
      </w:r>
      <w:proofErr w:type="gramEnd"/>
      <w:r w:rsidRPr="00DC71F5">
        <w:rPr>
          <w:rFonts w:ascii="Times New Roman" w:hAnsi="Times New Roman" w:cs="Times New Roman"/>
          <w:sz w:val="20"/>
        </w:rPr>
        <w:t xml:space="preserve"> когда при подаче заявления, указанного в </w:t>
      </w:r>
      <w:hyperlink w:anchor="P334" w:history="1">
        <w:r w:rsidRPr="00DC71F5">
          <w:rPr>
            <w:rFonts w:ascii="Times New Roman" w:hAnsi="Times New Roman" w:cs="Times New Roman"/>
            <w:sz w:val="20"/>
          </w:rPr>
          <w:t>подпункте 3.4.1 пункта 3.4</w:t>
        </w:r>
      </w:hyperlink>
      <w:r w:rsidRPr="00DC71F5">
        <w:rPr>
          <w:rFonts w:ascii="Times New Roman" w:hAnsi="Times New Roman" w:cs="Times New Roman"/>
          <w:sz w:val="20"/>
        </w:rPr>
        <w:t xml:space="preserve"> настоящего Положения, основанием для размещения торгового объекта и (или) объекта услуг являлся договор аренды земельного участка, договор размещения объекта без проведения конкурса заключается со дня, следующего за днем окончания действия договора аренды земельного участка.</w:t>
      </w:r>
    </w:p>
    <w:p w:rsidR="00574689" w:rsidRPr="00DC71F5" w:rsidRDefault="009F1D54" w:rsidP="00D559E0">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3.4.6. Размер платы по договору размещения объекта, заключенному без проведения конкурса, определяется в соответствии с </w:t>
      </w:r>
      <w:hyperlink w:anchor="P291" w:history="1">
        <w:r w:rsidRPr="00DC71F5">
          <w:rPr>
            <w:rFonts w:ascii="Times New Roman" w:hAnsi="Times New Roman" w:cs="Times New Roman"/>
            <w:sz w:val="20"/>
          </w:rPr>
          <w:t>подпунктом 3.1.3 пункта 3</w:t>
        </w:r>
      </w:hyperlink>
      <w:r w:rsidRPr="00DC71F5">
        <w:rPr>
          <w:rFonts w:ascii="Times New Roman" w:hAnsi="Times New Roman" w:cs="Times New Roman"/>
          <w:sz w:val="20"/>
        </w:rPr>
        <w:t xml:space="preserve"> настоящего Положения.</w:t>
      </w:r>
    </w:p>
    <w:p w:rsidR="00BA7D1A" w:rsidRPr="00DC71F5" w:rsidRDefault="00BA7D1A" w:rsidP="00DC71F5">
      <w:pPr>
        <w:pStyle w:val="ConsPlusNormal"/>
        <w:spacing w:line="0" w:lineRule="atLeast"/>
        <w:jc w:val="both"/>
        <w:rPr>
          <w:rFonts w:ascii="Times New Roman" w:hAnsi="Times New Roman" w:cs="Times New Roman"/>
          <w:sz w:val="20"/>
        </w:rPr>
      </w:pPr>
    </w:p>
    <w:p w:rsidR="00BA7D1A" w:rsidRPr="00DC71F5" w:rsidRDefault="00BA7D1A" w:rsidP="00D559E0">
      <w:pPr>
        <w:pStyle w:val="ConsPlusNormal"/>
        <w:spacing w:line="0" w:lineRule="atLeast"/>
        <w:ind w:firstLine="540"/>
        <w:jc w:val="both"/>
        <w:rPr>
          <w:rFonts w:ascii="Times New Roman" w:hAnsi="Times New Roman" w:cs="Times New Roman"/>
          <w:sz w:val="20"/>
        </w:rPr>
      </w:pPr>
    </w:p>
    <w:p w:rsidR="009F1D54" w:rsidRPr="00DC71F5" w:rsidRDefault="009F1D54" w:rsidP="00F66786">
      <w:pPr>
        <w:pStyle w:val="ConsPlusNormal"/>
        <w:spacing w:line="0" w:lineRule="atLeast"/>
        <w:jc w:val="both"/>
        <w:rPr>
          <w:rFonts w:ascii="Times New Roman" w:hAnsi="Times New Roman" w:cs="Times New Roman"/>
          <w:sz w:val="20"/>
        </w:rPr>
      </w:pPr>
    </w:p>
    <w:p w:rsidR="009F1D54" w:rsidRPr="00DC71F5" w:rsidRDefault="009F1D54">
      <w:pPr>
        <w:pStyle w:val="ConsPlusTitle"/>
        <w:jc w:val="center"/>
        <w:outlineLvl w:val="1"/>
        <w:rPr>
          <w:rFonts w:ascii="Times New Roman" w:hAnsi="Times New Roman" w:cs="Times New Roman"/>
          <w:sz w:val="20"/>
        </w:rPr>
      </w:pPr>
      <w:bookmarkStart w:id="21" w:name="P353"/>
      <w:bookmarkEnd w:id="21"/>
      <w:r w:rsidRPr="00DC71F5">
        <w:rPr>
          <w:rFonts w:ascii="Times New Roman" w:hAnsi="Times New Roman" w:cs="Times New Roman"/>
          <w:sz w:val="20"/>
        </w:rPr>
        <w:t xml:space="preserve">4. Требования к размещению и внешнему виду </w:t>
      </w:r>
      <w:proofErr w:type="gramStart"/>
      <w:r w:rsidRPr="00DC71F5">
        <w:rPr>
          <w:rFonts w:ascii="Times New Roman" w:hAnsi="Times New Roman" w:cs="Times New Roman"/>
          <w:sz w:val="20"/>
        </w:rPr>
        <w:t>нестационарных</w:t>
      </w:r>
      <w:proofErr w:type="gramEnd"/>
    </w:p>
    <w:p w:rsidR="009F1D54" w:rsidRPr="00DC71F5" w:rsidRDefault="009F1D54">
      <w:pPr>
        <w:pStyle w:val="ConsPlusTitle"/>
        <w:jc w:val="center"/>
        <w:rPr>
          <w:rFonts w:ascii="Times New Roman" w:hAnsi="Times New Roman" w:cs="Times New Roman"/>
          <w:sz w:val="20"/>
        </w:rPr>
      </w:pPr>
      <w:r w:rsidRPr="00DC71F5">
        <w:rPr>
          <w:rFonts w:ascii="Times New Roman" w:hAnsi="Times New Roman" w:cs="Times New Roman"/>
          <w:sz w:val="20"/>
        </w:rPr>
        <w:t>торговых объектов</w:t>
      </w:r>
    </w:p>
    <w:p w:rsidR="009F1D54" w:rsidRPr="00DC71F5" w:rsidRDefault="009F1D54" w:rsidP="00F66786">
      <w:pPr>
        <w:pStyle w:val="ConsPlusNormal"/>
        <w:spacing w:line="0" w:lineRule="atLeast"/>
        <w:jc w:val="both"/>
        <w:rPr>
          <w:rFonts w:ascii="Times New Roman" w:hAnsi="Times New Roman" w:cs="Times New Roman"/>
          <w:sz w:val="20"/>
        </w:rPr>
      </w:pP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4.1. Размещение торговых объектов и (или) объектов услуг должно быть предусмотрено действующей (утвержденной) схемой торговых объектов и (или) схемой объектов услуг и соответствовать строительным, санитарно-эпидемиологическим, противопожарным требованиям, требованиям технических регламентов.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4.2. Торговые объекты и (или) объекты услуг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Размещение торговых объектов и (или) объектов услуг запрещается: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а) в местах, не определенных схемой торговых объектов и (или) схемой объектов услуг;</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б) в зонах охраны объектов культурного наследия (памятников истории и культуры);</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в) на территориях, занятых инженерными коммуникациями и их охранными зонами;</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г) в арках зданий, на элементах благоустройства, площадках (детских, отдыха, спортивных, транспортных стоянках);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е) в пределах треугольников видимости на нерегулируемых перекрестках и примыканиях улиц и дорог, а также пешеходных переходах;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ж)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з) на расстоянии ближе 25 м до автозаправочных станций бензина и дизельного топлива;</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 xml:space="preserve">и) на территориях общего пользования, за исключением остановочных комплексов и нестационарных торговых </w:t>
      </w:r>
      <w:r w:rsidRPr="00DC71F5">
        <w:rPr>
          <w:rFonts w:ascii="Times New Roman" w:hAnsi="Times New Roman" w:cs="Times New Roman"/>
          <w:sz w:val="20"/>
        </w:rPr>
        <w:lastRenderedPageBreak/>
        <w:t>объектов по продаже печатной продукции, банкоматов, платежных терминалов, объектов бытового обслуживания населения.</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4.3. Торговые объекты и (или) объекты услуг должны быть изготовлены в заводских условиях.</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Монтаж торговых объектов и (или) объектов услуг должен осуществляться из модульных или быстровозводимых конструкций.</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Стационарное размещение павильонов и киосков, требующее устройства фундаментов, не допускается.</w:t>
      </w:r>
    </w:p>
    <w:p w:rsidR="009F1D54" w:rsidRPr="00DC71F5" w:rsidRDefault="0084538A" w:rsidP="00F66786">
      <w:pPr>
        <w:pStyle w:val="ConsPlusNormal"/>
        <w:spacing w:line="0" w:lineRule="atLeast"/>
        <w:ind w:firstLine="540"/>
        <w:jc w:val="both"/>
        <w:rPr>
          <w:rFonts w:ascii="Times New Roman" w:hAnsi="Times New Roman" w:cs="Times New Roman"/>
          <w:sz w:val="20"/>
        </w:rPr>
      </w:pPr>
      <w:hyperlink r:id="rId17" w:history="1">
        <w:r w:rsidR="009F1D54" w:rsidRPr="00DC71F5">
          <w:rPr>
            <w:rFonts w:ascii="Times New Roman" w:hAnsi="Times New Roman" w:cs="Times New Roman"/>
            <w:sz w:val="20"/>
          </w:rPr>
          <w:t>4.4</w:t>
        </w:r>
      </w:hyperlink>
      <w:r w:rsidR="009F1D54" w:rsidRPr="00DC71F5">
        <w:rPr>
          <w:rFonts w:ascii="Times New Roman" w:hAnsi="Times New Roman" w:cs="Times New Roman"/>
          <w:sz w:val="20"/>
        </w:rPr>
        <w:t xml:space="preserve">. Уборка территории, прилегающей к торговым объектам и (или) объектам услуг, производится в соответствии с требованиями нормативных правовых актов, принятых в сфере благоустройства </w:t>
      </w:r>
      <w:r w:rsidR="00677A7D" w:rsidRPr="00DC71F5">
        <w:rPr>
          <w:rFonts w:ascii="Times New Roman" w:hAnsi="Times New Roman" w:cs="Times New Roman"/>
          <w:sz w:val="20"/>
        </w:rPr>
        <w:t>МО С</w:t>
      </w:r>
      <w:r w:rsidR="00386E29" w:rsidRPr="00DC71F5">
        <w:rPr>
          <w:rFonts w:ascii="Times New Roman" w:hAnsi="Times New Roman" w:cs="Times New Roman"/>
          <w:sz w:val="20"/>
        </w:rPr>
        <w:t>П "</w:t>
      </w:r>
      <w:r w:rsidR="00677A7D" w:rsidRPr="00DC71F5">
        <w:rPr>
          <w:rFonts w:ascii="Times New Roman" w:hAnsi="Times New Roman" w:cs="Times New Roman"/>
          <w:sz w:val="20"/>
        </w:rPr>
        <w:t xml:space="preserve">Село Совхоз </w:t>
      </w:r>
      <w:proofErr w:type="spellStart"/>
      <w:r w:rsidR="00677A7D" w:rsidRPr="00DC71F5">
        <w:rPr>
          <w:rFonts w:ascii="Times New Roman" w:hAnsi="Times New Roman" w:cs="Times New Roman"/>
          <w:sz w:val="20"/>
        </w:rPr>
        <w:t>им</w:t>
      </w:r>
      <w:proofErr w:type="gramStart"/>
      <w:r w:rsidR="00677A7D" w:rsidRPr="00DC71F5">
        <w:rPr>
          <w:rFonts w:ascii="Times New Roman" w:hAnsi="Times New Roman" w:cs="Times New Roman"/>
          <w:sz w:val="20"/>
        </w:rPr>
        <w:t>.Л</w:t>
      </w:r>
      <w:proofErr w:type="gramEnd"/>
      <w:r w:rsidR="00677A7D" w:rsidRPr="00DC71F5">
        <w:rPr>
          <w:rFonts w:ascii="Times New Roman" w:hAnsi="Times New Roman" w:cs="Times New Roman"/>
          <w:sz w:val="20"/>
        </w:rPr>
        <w:t>енина</w:t>
      </w:r>
      <w:proofErr w:type="spellEnd"/>
      <w:r w:rsidR="00386E29" w:rsidRPr="00DC71F5">
        <w:rPr>
          <w:rFonts w:ascii="Times New Roman" w:hAnsi="Times New Roman" w:cs="Times New Roman"/>
          <w:sz w:val="20"/>
        </w:rPr>
        <w:t>"</w:t>
      </w:r>
      <w:r w:rsidR="009F1D54" w:rsidRPr="00DC71F5">
        <w:rPr>
          <w:rFonts w:ascii="Times New Roman" w:hAnsi="Times New Roman" w:cs="Times New Roman"/>
          <w:sz w:val="20"/>
        </w:rPr>
        <w:t>.</w:t>
      </w:r>
    </w:p>
    <w:p w:rsidR="009F1D54" w:rsidRPr="00DC71F5" w:rsidRDefault="009F1D54" w:rsidP="00F66786">
      <w:pPr>
        <w:pStyle w:val="ConsPlusNormal"/>
        <w:spacing w:line="0" w:lineRule="atLeast"/>
        <w:ind w:firstLine="540"/>
        <w:jc w:val="both"/>
        <w:rPr>
          <w:rFonts w:ascii="Times New Roman" w:hAnsi="Times New Roman" w:cs="Times New Roman"/>
          <w:sz w:val="20"/>
        </w:rPr>
      </w:pPr>
      <w:r w:rsidRPr="00DC71F5">
        <w:rPr>
          <w:rFonts w:ascii="Times New Roman" w:hAnsi="Times New Roman" w:cs="Times New Roman"/>
          <w:sz w:val="20"/>
        </w:rPr>
        <w:t>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9F1D54" w:rsidRPr="00DC71F5" w:rsidRDefault="0084538A" w:rsidP="00F66786">
      <w:pPr>
        <w:pStyle w:val="ConsPlusNormal"/>
        <w:spacing w:line="0" w:lineRule="atLeast"/>
        <w:ind w:firstLine="540"/>
        <w:jc w:val="both"/>
        <w:rPr>
          <w:rFonts w:ascii="Times New Roman" w:hAnsi="Times New Roman" w:cs="Times New Roman"/>
          <w:sz w:val="20"/>
        </w:rPr>
      </w:pPr>
      <w:hyperlink r:id="rId18" w:history="1">
        <w:r w:rsidR="009F1D54" w:rsidRPr="00DC71F5">
          <w:rPr>
            <w:rFonts w:ascii="Times New Roman" w:hAnsi="Times New Roman" w:cs="Times New Roman"/>
            <w:sz w:val="20"/>
          </w:rPr>
          <w:t>4.5</w:t>
        </w:r>
      </w:hyperlink>
      <w:r w:rsidR="009F1D54" w:rsidRPr="00DC71F5">
        <w:rPr>
          <w:rFonts w:ascii="Times New Roman" w:hAnsi="Times New Roman" w:cs="Times New Roman"/>
          <w:sz w:val="20"/>
        </w:rPr>
        <w:t>. При размещении торговых объектов и (или) объектов услуг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9F1D54" w:rsidRPr="00DC71F5" w:rsidRDefault="009F1D54" w:rsidP="00F66786">
      <w:pPr>
        <w:pStyle w:val="ConsPlusNormal"/>
        <w:spacing w:line="0" w:lineRule="atLeast"/>
        <w:jc w:val="both"/>
        <w:rPr>
          <w:rFonts w:ascii="Times New Roman" w:hAnsi="Times New Roman" w:cs="Times New Roman"/>
          <w:sz w:val="20"/>
        </w:rPr>
      </w:pPr>
    </w:p>
    <w:p w:rsidR="009F1D54" w:rsidRPr="00DC71F5" w:rsidRDefault="009F1D54">
      <w:pPr>
        <w:pStyle w:val="ConsPlusTitle"/>
        <w:jc w:val="center"/>
        <w:outlineLvl w:val="1"/>
        <w:rPr>
          <w:rFonts w:ascii="Times New Roman" w:hAnsi="Times New Roman" w:cs="Times New Roman"/>
          <w:sz w:val="20"/>
        </w:rPr>
      </w:pPr>
      <w:bookmarkStart w:id="22" w:name="P377"/>
      <w:bookmarkEnd w:id="22"/>
      <w:r w:rsidRPr="00DC71F5">
        <w:rPr>
          <w:rFonts w:ascii="Times New Roman" w:hAnsi="Times New Roman" w:cs="Times New Roman"/>
          <w:sz w:val="20"/>
        </w:rPr>
        <w:t>5. Порядок определения платы по договору на размещение</w:t>
      </w:r>
    </w:p>
    <w:p w:rsidR="009F1D54" w:rsidRPr="00DC71F5" w:rsidRDefault="009F1D54">
      <w:pPr>
        <w:pStyle w:val="ConsPlusTitle"/>
        <w:jc w:val="center"/>
        <w:rPr>
          <w:rFonts w:ascii="Times New Roman" w:hAnsi="Times New Roman" w:cs="Times New Roman"/>
          <w:sz w:val="20"/>
        </w:rPr>
      </w:pPr>
      <w:r w:rsidRPr="00DC71F5">
        <w:rPr>
          <w:rFonts w:ascii="Times New Roman" w:hAnsi="Times New Roman" w:cs="Times New Roman"/>
          <w:sz w:val="20"/>
        </w:rPr>
        <w:t>объекта</w:t>
      </w:r>
    </w:p>
    <w:p w:rsidR="009F1D54" w:rsidRPr="00DC71F5" w:rsidRDefault="009F1D54">
      <w:pPr>
        <w:pStyle w:val="ConsPlusNormal"/>
        <w:jc w:val="both"/>
        <w:rPr>
          <w:rFonts w:ascii="Times New Roman" w:hAnsi="Times New Roman" w:cs="Times New Roman"/>
          <w:sz w:val="20"/>
        </w:rPr>
      </w:pPr>
    </w:p>
    <w:p w:rsidR="009F1D54" w:rsidRPr="00DC71F5" w:rsidRDefault="009F1D54">
      <w:pPr>
        <w:pStyle w:val="ConsPlusNormal"/>
        <w:ind w:firstLine="540"/>
        <w:jc w:val="both"/>
        <w:rPr>
          <w:rFonts w:ascii="Times New Roman" w:hAnsi="Times New Roman" w:cs="Times New Roman"/>
          <w:sz w:val="20"/>
        </w:rPr>
      </w:pPr>
      <w:r w:rsidRPr="00DC71F5">
        <w:rPr>
          <w:rFonts w:ascii="Times New Roman" w:hAnsi="Times New Roman" w:cs="Times New Roman"/>
          <w:sz w:val="20"/>
        </w:rPr>
        <w:t>5.1. Размер платы по договору на размещение объектов определяется по формуле (в рублях):</w:t>
      </w:r>
    </w:p>
    <w:p w:rsidR="009F1D54" w:rsidRPr="00DC71F5" w:rsidRDefault="009F1D54">
      <w:pPr>
        <w:pStyle w:val="ConsPlusNormal"/>
        <w:jc w:val="both"/>
        <w:rPr>
          <w:rFonts w:ascii="Times New Roman" w:hAnsi="Times New Roman" w:cs="Times New Roman"/>
          <w:sz w:val="20"/>
        </w:rPr>
      </w:pPr>
    </w:p>
    <w:p w:rsidR="009F1D54" w:rsidRPr="00DC71F5" w:rsidRDefault="00386E29">
      <w:pPr>
        <w:pStyle w:val="ConsPlusNormal"/>
        <w:ind w:firstLine="540"/>
        <w:jc w:val="both"/>
        <w:rPr>
          <w:rFonts w:ascii="Times New Roman" w:hAnsi="Times New Roman" w:cs="Times New Roman"/>
          <w:sz w:val="20"/>
        </w:rPr>
      </w:pPr>
      <w:r w:rsidRPr="00DC71F5">
        <w:rPr>
          <w:rFonts w:ascii="Times New Roman" w:hAnsi="Times New Roman" w:cs="Times New Roman"/>
          <w:sz w:val="20"/>
        </w:rPr>
        <w:t xml:space="preserve">РП = БС x </w:t>
      </w:r>
      <w:proofErr w:type="gramStart"/>
      <w:r w:rsidRPr="00DC71F5">
        <w:rPr>
          <w:rFonts w:ascii="Times New Roman" w:hAnsi="Times New Roman" w:cs="Times New Roman"/>
          <w:sz w:val="20"/>
        </w:rPr>
        <w:t>П</w:t>
      </w:r>
      <w:proofErr w:type="gramEnd"/>
      <w:r w:rsidRPr="00DC71F5">
        <w:rPr>
          <w:rFonts w:ascii="Times New Roman" w:hAnsi="Times New Roman" w:cs="Times New Roman"/>
          <w:sz w:val="20"/>
        </w:rPr>
        <w:t xml:space="preserve"> x ПР x К1 x К2 x К3</w:t>
      </w:r>
      <w:r w:rsidR="009F1D54" w:rsidRPr="00DC71F5">
        <w:rPr>
          <w:rFonts w:ascii="Times New Roman" w:hAnsi="Times New Roman" w:cs="Times New Roman"/>
          <w:sz w:val="20"/>
        </w:rPr>
        <w:t>,</w:t>
      </w:r>
    </w:p>
    <w:p w:rsidR="009F1D54" w:rsidRPr="00DC71F5" w:rsidRDefault="009F1D54">
      <w:pPr>
        <w:pStyle w:val="ConsPlusNormal"/>
        <w:jc w:val="both"/>
        <w:rPr>
          <w:rFonts w:ascii="Times New Roman" w:hAnsi="Times New Roman" w:cs="Times New Roman"/>
          <w:sz w:val="20"/>
        </w:rPr>
      </w:pPr>
    </w:p>
    <w:p w:rsidR="009F1D54" w:rsidRPr="00DC71F5" w:rsidRDefault="009F1D54">
      <w:pPr>
        <w:pStyle w:val="ConsPlusNormal"/>
        <w:ind w:firstLine="540"/>
        <w:jc w:val="both"/>
        <w:rPr>
          <w:rFonts w:ascii="Times New Roman" w:hAnsi="Times New Roman" w:cs="Times New Roman"/>
          <w:sz w:val="20"/>
        </w:rPr>
      </w:pPr>
      <w:r w:rsidRPr="00DC71F5">
        <w:rPr>
          <w:rFonts w:ascii="Times New Roman" w:hAnsi="Times New Roman" w:cs="Times New Roman"/>
          <w:sz w:val="20"/>
        </w:rPr>
        <w:t>где БС - базовая ставка платы по договору на размещение нестационарных торговых объектов (объектов бытового обслуживания) на территории города К</w:t>
      </w:r>
      <w:r w:rsidR="00353A07" w:rsidRPr="00DC71F5">
        <w:rPr>
          <w:rFonts w:ascii="Times New Roman" w:hAnsi="Times New Roman" w:cs="Times New Roman"/>
          <w:sz w:val="20"/>
        </w:rPr>
        <w:t>ондрово</w:t>
      </w:r>
      <w:r w:rsidRPr="00DC71F5">
        <w:rPr>
          <w:rFonts w:ascii="Times New Roman" w:hAnsi="Times New Roman" w:cs="Times New Roman"/>
          <w:sz w:val="20"/>
        </w:rPr>
        <w:t xml:space="preserve"> в месяц за 1 кв. м для отдельных видов нестационарных объектов:</w:t>
      </w:r>
    </w:p>
    <w:p w:rsidR="009F1D54" w:rsidRPr="00DC71F5" w:rsidRDefault="009F1D5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901"/>
        <w:gridCol w:w="3686"/>
      </w:tblGrid>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N</w:t>
            </w:r>
          </w:p>
        </w:tc>
        <w:tc>
          <w:tcPr>
            <w:tcW w:w="5901"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Вид нестационарного объекта</w:t>
            </w:r>
          </w:p>
        </w:tc>
        <w:tc>
          <w:tcPr>
            <w:tcW w:w="3686"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Базовая ставка платы (в рублях)</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1</w:t>
            </w:r>
          </w:p>
        </w:tc>
        <w:tc>
          <w:tcPr>
            <w:tcW w:w="5901" w:type="dxa"/>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Нестационарные торговые объекты</w:t>
            </w:r>
          </w:p>
        </w:tc>
        <w:tc>
          <w:tcPr>
            <w:tcW w:w="3686" w:type="dxa"/>
          </w:tcPr>
          <w:p w:rsidR="009F1D54" w:rsidRPr="00DC71F5" w:rsidRDefault="00353A07">
            <w:pPr>
              <w:pStyle w:val="ConsPlusNormal"/>
              <w:jc w:val="right"/>
              <w:rPr>
                <w:rFonts w:ascii="Times New Roman" w:hAnsi="Times New Roman" w:cs="Times New Roman"/>
                <w:sz w:val="20"/>
              </w:rPr>
            </w:pPr>
            <w:r w:rsidRPr="00DC71F5">
              <w:rPr>
                <w:rFonts w:ascii="Times New Roman" w:hAnsi="Times New Roman" w:cs="Times New Roman"/>
                <w:sz w:val="20"/>
              </w:rPr>
              <w:t>300</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2</w:t>
            </w:r>
          </w:p>
        </w:tc>
        <w:tc>
          <w:tcPr>
            <w:tcW w:w="5901" w:type="dxa"/>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Нестационарные объекты бытового обслуживания</w:t>
            </w:r>
          </w:p>
        </w:tc>
        <w:tc>
          <w:tcPr>
            <w:tcW w:w="3686" w:type="dxa"/>
          </w:tcPr>
          <w:p w:rsidR="009F1D54" w:rsidRPr="00DC71F5" w:rsidRDefault="00353A07">
            <w:pPr>
              <w:pStyle w:val="ConsPlusNormal"/>
              <w:jc w:val="right"/>
              <w:rPr>
                <w:rFonts w:ascii="Times New Roman" w:hAnsi="Times New Roman" w:cs="Times New Roman"/>
                <w:sz w:val="20"/>
              </w:rPr>
            </w:pPr>
            <w:r w:rsidRPr="00DC71F5">
              <w:rPr>
                <w:rFonts w:ascii="Times New Roman" w:hAnsi="Times New Roman" w:cs="Times New Roman"/>
                <w:sz w:val="20"/>
              </w:rPr>
              <w:t>200</w:t>
            </w:r>
          </w:p>
        </w:tc>
      </w:tr>
    </w:tbl>
    <w:p w:rsidR="009F1D54" w:rsidRPr="00DC71F5" w:rsidRDefault="009F1D54">
      <w:pPr>
        <w:pStyle w:val="ConsPlusNormal"/>
        <w:jc w:val="both"/>
        <w:rPr>
          <w:rFonts w:ascii="Times New Roman" w:hAnsi="Times New Roman" w:cs="Times New Roman"/>
          <w:sz w:val="20"/>
        </w:rPr>
      </w:pPr>
    </w:p>
    <w:p w:rsidR="009F1D54" w:rsidRPr="00DC71F5" w:rsidRDefault="009F1D54" w:rsidP="00F66786">
      <w:pPr>
        <w:pStyle w:val="ConsPlusNormal"/>
        <w:spacing w:line="0" w:lineRule="atLeast"/>
        <w:ind w:firstLine="539"/>
        <w:jc w:val="both"/>
        <w:rPr>
          <w:rFonts w:ascii="Times New Roman" w:hAnsi="Times New Roman" w:cs="Times New Roman"/>
          <w:sz w:val="20"/>
        </w:rPr>
      </w:pPr>
      <w:proofErr w:type="gramStart"/>
      <w:r w:rsidRPr="00DC71F5">
        <w:rPr>
          <w:rFonts w:ascii="Times New Roman" w:hAnsi="Times New Roman" w:cs="Times New Roman"/>
          <w:sz w:val="20"/>
        </w:rPr>
        <w:t>П</w:t>
      </w:r>
      <w:proofErr w:type="gramEnd"/>
      <w:r w:rsidRPr="00DC71F5">
        <w:rPr>
          <w:rFonts w:ascii="Times New Roman" w:hAnsi="Times New Roman" w:cs="Times New Roman"/>
          <w:sz w:val="20"/>
        </w:rPr>
        <w:t xml:space="preserve"> - общая площадь нестационарного объекта (кв. м);</w:t>
      </w:r>
    </w:p>
    <w:p w:rsidR="009F1D54" w:rsidRPr="00DC71F5" w:rsidRDefault="009F1D54" w:rsidP="00F66786">
      <w:pPr>
        <w:pStyle w:val="ConsPlusNormal"/>
        <w:spacing w:line="0" w:lineRule="atLeast"/>
        <w:ind w:firstLine="539"/>
        <w:jc w:val="both"/>
        <w:rPr>
          <w:rFonts w:ascii="Times New Roman" w:hAnsi="Times New Roman" w:cs="Times New Roman"/>
          <w:sz w:val="20"/>
        </w:rPr>
      </w:pPr>
      <w:proofErr w:type="gramStart"/>
      <w:r w:rsidRPr="00DC71F5">
        <w:rPr>
          <w:rFonts w:ascii="Times New Roman" w:hAnsi="Times New Roman" w:cs="Times New Roman"/>
          <w:sz w:val="20"/>
        </w:rPr>
        <w:t>ПР</w:t>
      </w:r>
      <w:proofErr w:type="gramEnd"/>
      <w:r w:rsidRPr="00DC71F5">
        <w:rPr>
          <w:rFonts w:ascii="Times New Roman" w:hAnsi="Times New Roman" w:cs="Times New Roman"/>
          <w:sz w:val="20"/>
        </w:rPr>
        <w:t xml:space="preserve"> - период установки и эксплуатации нестационарного объекта (в месяцах);</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К</w:t>
      </w:r>
      <w:proofErr w:type="gramStart"/>
      <w:r w:rsidRPr="00DC71F5">
        <w:rPr>
          <w:rFonts w:ascii="Times New Roman" w:hAnsi="Times New Roman" w:cs="Times New Roman"/>
          <w:sz w:val="20"/>
        </w:rPr>
        <w:t>1</w:t>
      </w:r>
      <w:proofErr w:type="gramEnd"/>
      <w:r w:rsidRPr="00DC71F5">
        <w:rPr>
          <w:rFonts w:ascii="Times New Roman" w:hAnsi="Times New Roman" w:cs="Times New Roman"/>
          <w:sz w:val="20"/>
        </w:rPr>
        <w:t xml:space="preserve"> - коэффициент, учитывающий территориальное расположение установки и эксплуатации нестационарного объекта: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- 1 зона: К</w:t>
      </w:r>
      <w:proofErr w:type="gramStart"/>
      <w:r w:rsidRPr="00DC71F5">
        <w:rPr>
          <w:rFonts w:ascii="Times New Roman" w:hAnsi="Times New Roman" w:cs="Times New Roman"/>
          <w:sz w:val="20"/>
        </w:rPr>
        <w:t>1</w:t>
      </w:r>
      <w:proofErr w:type="gramEnd"/>
      <w:r w:rsidRPr="00DC71F5">
        <w:rPr>
          <w:rFonts w:ascii="Times New Roman" w:hAnsi="Times New Roman" w:cs="Times New Roman"/>
          <w:sz w:val="20"/>
        </w:rPr>
        <w:t xml:space="preserve"> = 1 (</w:t>
      </w:r>
      <w:r w:rsidR="00353A07" w:rsidRPr="00DC71F5">
        <w:rPr>
          <w:rFonts w:ascii="Times New Roman" w:hAnsi="Times New Roman" w:cs="Times New Roman"/>
          <w:sz w:val="20"/>
        </w:rPr>
        <w:t>улицы</w:t>
      </w:r>
      <w:r w:rsidR="00677A7D" w:rsidRPr="00DC71F5">
        <w:rPr>
          <w:rFonts w:ascii="Times New Roman" w:hAnsi="Times New Roman" w:cs="Times New Roman"/>
          <w:sz w:val="20"/>
        </w:rPr>
        <w:t xml:space="preserve"> Ленина, Пушкина, Лесная, </w:t>
      </w:r>
      <w:proofErr w:type="spellStart"/>
      <w:r w:rsidR="00677A7D" w:rsidRPr="00DC71F5">
        <w:rPr>
          <w:rFonts w:ascii="Times New Roman" w:hAnsi="Times New Roman" w:cs="Times New Roman"/>
          <w:sz w:val="20"/>
        </w:rPr>
        <w:t>Божедомовой</w:t>
      </w:r>
      <w:proofErr w:type="spellEnd"/>
      <w:r w:rsidR="00677A7D" w:rsidRPr="00DC71F5">
        <w:rPr>
          <w:rFonts w:ascii="Times New Roman" w:hAnsi="Times New Roman" w:cs="Times New Roman"/>
          <w:sz w:val="20"/>
        </w:rPr>
        <w:t>, Новая, Парковая, Черемушки</w:t>
      </w:r>
      <w:r w:rsidRPr="00DC71F5">
        <w:rPr>
          <w:rFonts w:ascii="Times New Roman" w:hAnsi="Times New Roman" w:cs="Times New Roman"/>
          <w:sz w:val="20"/>
        </w:rPr>
        <w:t>);</w:t>
      </w:r>
    </w:p>
    <w:p w:rsidR="009F1D54" w:rsidRPr="00DC71F5" w:rsidRDefault="00677A7D"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w:t>
      </w:r>
      <w:r w:rsidR="009F1D54" w:rsidRPr="00DC71F5">
        <w:rPr>
          <w:rFonts w:ascii="Times New Roman" w:hAnsi="Times New Roman" w:cs="Times New Roman"/>
          <w:sz w:val="20"/>
        </w:rPr>
        <w:t xml:space="preserve">2 зона: К1 = </w:t>
      </w:r>
      <w:r w:rsidR="005C4A85" w:rsidRPr="00DC71F5">
        <w:rPr>
          <w:rFonts w:ascii="Times New Roman" w:hAnsi="Times New Roman" w:cs="Times New Roman"/>
          <w:sz w:val="20"/>
        </w:rPr>
        <w:t>0,8</w:t>
      </w:r>
      <w:r w:rsidR="009F1D54" w:rsidRPr="00DC71F5">
        <w:rPr>
          <w:rFonts w:ascii="Times New Roman" w:hAnsi="Times New Roman" w:cs="Times New Roman"/>
          <w:sz w:val="20"/>
        </w:rPr>
        <w:t xml:space="preserve"> (</w:t>
      </w:r>
      <w:r w:rsidRPr="00DC71F5">
        <w:rPr>
          <w:rFonts w:ascii="Times New Roman" w:hAnsi="Times New Roman" w:cs="Times New Roman"/>
          <w:sz w:val="20"/>
        </w:rPr>
        <w:t>деревни Акатово</w:t>
      </w:r>
      <w:proofErr w:type="gramStart"/>
      <w:r w:rsidRPr="00DC71F5">
        <w:rPr>
          <w:rFonts w:ascii="Times New Roman" w:hAnsi="Times New Roman" w:cs="Times New Roman"/>
          <w:sz w:val="20"/>
        </w:rPr>
        <w:t>,З</w:t>
      </w:r>
      <w:proofErr w:type="gramEnd"/>
      <w:r w:rsidRPr="00DC71F5">
        <w:rPr>
          <w:rFonts w:ascii="Times New Roman" w:hAnsi="Times New Roman" w:cs="Times New Roman"/>
          <w:sz w:val="20"/>
        </w:rPr>
        <w:t xml:space="preserve">ахарово,Мишнево,Фролово,Вертебы,Жильнево,Васильевское,Крюково,Лычево, </w:t>
      </w:r>
      <w:proofErr w:type="spellStart"/>
      <w:r w:rsidRPr="00DC71F5">
        <w:rPr>
          <w:rFonts w:ascii="Times New Roman" w:hAnsi="Times New Roman" w:cs="Times New Roman"/>
          <w:sz w:val="20"/>
        </w:rPr>
        <w:t>Груздовка,Кирьяново</w:t>
      </w:r>
      <w:proofErr w:type="spellEnd"/>
      <w:r w:rsidR="009F1D54" w:rsidRPr="00DC71F5">
        <w:rPr>
          <w:rFonts w:ascii="Times New Roman" w:hAnsi="Times New Roman" w:cs="Times New Roman"/>
          <w:sz w:val="20"/>
        </w:rPr>
        <w:t>);</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- 3 зона: К1 = </w:t>
      </w:r>
      <w:r w:rsidR="005C4A85" w:rsidRPr="00DC71F5">
        <w:rPr>
          <w:rFonts w:ascii="Times New Roman" w:hAnsi="Times New Roman" w:cs="Times New Roman"/>
          <w:sz w:val="20"/>
        </w:rPr>
        <w:t>0,5</w:t>
      </w:r>
      <w:r w:rsidRPr="00DC71F5">
        <w:rPr>
          <w:rFonts w:ascii="Times New Roman" w:hAnsi="Times New Roman" w:cs="Times New Roman"/>
          <w:sz w:val="20"/>
        </w:rPr>
        <w:t xml:space="preserve"> </w:t>
      </w:r>
      <w:proofErr w:type="gramStart"/>
      <w:r w:rsidRPr="00DC71F5">
        <w:rPr>
          <w:rFonts w:ascii="Times New Roman" w:hAnsi="Times New Roman" w:cs="Times New Roman"/>
          <w:sz w:val="20"/>
        </w:rPr>
        <w:t>(</w:t>
      </w:r>
      <w:r w:rsidR="005C4A85" w:rsidRPr="00DC71F5">
        <w:rPr>
          <w:rFonts w:ascii="Times New Roman" w:hAnsi="Times New Roman" w:cs="Times New Roman"/>
          <w:sz w:val="20"/>
        </w:rPr>
        <w:t xml:space="preserve"> </w:t>
      </w:r>
      <w:proofErr w:type="gramEnd"/>
      <w:r w:rsidR="005C4A85" w:rsidRPr="00DC71F5">
        <w:rPr>
          <w:rFonts w:ascii="Times New Roman" w:hAnsi="Times New Roman" w:cs="Times New Roman"/>
          <w:sz w:val="20"/>
        </w:rPr>
        <w:t>не вошедшие в зоны 1 и 2</w:t>
      </w:r>
      <w:r w:rsidRPr="00DC71F5">
        <w:rPr>
          <w:rFonts w:ascii="Times New Roman" w:hAnsi="Times New Roman" w:cs="Times New Roman"/>
          <w:sz w:val="20"/>
        </w:rPr>
        <w:t>);</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К</w:t>
      </w:r>
      <w:proofErr w:type="gramStart"/>
      <w:r w:rsidRPr="00DC71F5">
        <w:rPr>
          <w:rFonts w:ascii="Times New Roman" w:hAnsi="Times New Roman" w:cs="Times New Roman"/>
          <w:sz w:val="20"/>
        </w:rPr>
        <w:t>2</w:t>
      </w:r>
      <w:proofErr w:type="gramEnd"/>
      <w:r w:rsidRPr="00DC71F5">
        <w:rPr>
          <w:rFonts w:ascii="Times New Roman" w:hAnsi="Times New Roman" w:cs="Times New Roman"/>
          <w:sz w:val="20"/>
        </w:rPr>
        <w:t xml:space="preserve"> - коэффициент, отражающий зависимость размера платы от общей площади нестационарного объекта:</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при общей площади до 12 кв. м К</w:t>
      </w:r>
      <w:proofErr w:type="gramStart"/>
      <w:r w:rsidRPr="00DC71F5">
        <w:rPr>
          <w:rFonts w:ascii="Times New Roman" w:hAnsi="Times New Roman" w:cs="Times New Roman"/>
          <w:sz w:val="20"/>
        </w:rPr>
        <w:t>2</w:t>
      </w:r>
      <w:proofErr w:type="gramEnd"/>
      <w:r w:rsidRPr="00DC71F5">
        <w:rPr>
          <w:rFonts w:ascii="Times New Roman" w:hAnsi="Times New Roman" w:cs="Times New Roman"/>
          <w:sz w:val="20"/>
        </w:rPr>
        <w:t xml:space="preserve"> = </w:t>
      </w:r>
      <w:r w:rsidR="005C4A85" w:rsidRPr="00DC71F5">
        <w:rPr>
          <w:rFonts w:ascii="Times New Roman" w:hAnsi="Times New Roman" w:cs="Times New Roman"/>
          <w:sz w:val="20"/>
        </w:rPr>
        <w:t>0,8</w:t>
      </w:r>
      <w:r w:rsidRPr="00DC71F5">
        <w:rPr>
          <w:rFonts w:ascii="Times New Roman" w:hAnsi="Times New Roman" w:cs="Times New Roman"/>
          <w:sz w:val="20"/>
        </w:rPr>
        <w:t>;</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 xml:space="preserve">- при общей площади более </w:t>
      </w:r>
      <w:r w:rsidR="005C4A85" w:rsidRPr="00DC71F5">
        <w:rPr>
          <w:rFonts w:ascii="Times New Roman" w:hAnsi="Times New Roman" w:cs="Times New Roman"/>
          <w:sz w:val="20"/>
        </w:rPr>
        <w:t>12</w:t>
      </w:r>
      <w:r w:rsidRPr="00DC71F5">
        <w:rPr>
          <w:rFonts w:ascii="Times New Roman" w:hAnsi="Times New Roman" w:cs="Times New Roman"/>
          <w:sz w:val="20"/>
        </w:rPr>
        <w:t xml:space="preserve"> кв. м К</w:t>
      </w:r>
      <w:proofErr w:type="gramStart"/>
      <w:r w:rsidRPr="00DC71F5">
        <w:rPr>
          <w:rFonts w:ascii="Times New Roman" w:hAnsi="Times New Roman" w:cs="Times New Roman"/>
          <w:sz w:val="20"/>
        </w:rPr>
        <w:t>2</w:t>
      </w:r>
      <w:proofErr w:type="gramEnd"/>
      <w:r w:rsidRPr="00DC71F5">
        <w:rPr>
          <w:rFonts w:ascii="Times New Roman" w:hAnsi="Times New Roman" w:cs="Times New Roman"/>
          <w:sz w:val="20"/>
        </w:rPr>
        <w:t xml:space="preserve"> = 0,</w:t>
      </w:r>
      <w:r w:rsidR="005C4A85" w:rsidRPr="00DC71F5">
        <w:rPr>
          <w:rFonts w:ascii="Times New Roman" w:hAnsi="Times New Roman" w:cs="Times New Roman"/>
          <w:sz w:val="20"/>
        </w:rPr>
        <w:t>5</w:t>
      </w:r>
      <w:r w:rsidRPr="00DC71F5">
        <w:rPr>
          <w:rFonts w:ascii="Times New Roman" w:hAnsi="Times New Roman" w:cs="Times New Roman"/>
          <w:sz w:val="20"/>
        </w:rPr>
        <w:t>;</w:t>
      </w:r>
    </w:p>
    <w:p w:rsidR="009F1D54" w:rsidRPr="00DC71F5" w:rsidRDefault="009F1D54" w:rsidP="00F66786">
      <w:pPr>
        <w:pStyle w:val="ConsPlusNormal"/>
        <w:spacing w:line="0" w:lineRule="atLeast"/>
        <w:ind w:firstLine="539"/>
        <w:jc w:val="both"/>
        <w:rPr>
          <w:rFonts w:ascii="Times New Roman" w:hAnsi="Times New Roman" w:cs="Times New Roman"/>
          <w:sz w:val="20"/>
        </w:rPr>
      </w:pPr>
      <w:r w:rsidRPr="00DC71F5">
        <w:rPr>
          <w:rFonts w:ascii="Times New Roman" w:hAnsi="Times New Roman" w:cs="Times New Roman"/>
          <w:sz w:val="20"/>
        </w:rPr>
        <w:t>К3 - коэффициент, учитывающий вид деятельности нестационарных объектов:</w:t>
      </w:r>
    </w:p>
    <w:p w:rsidR="009F1D54" w:rsidRPr="00DC71F5" w:rsidRDefault="009F1D5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319"/>
        <w:gridCol w:w="2409"/>
      </w:tblGrid>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N</w:t>
            </w:r>
          </w:p>
        </w:tc>
        <w:tc>
          <w:tcPr>
            <w:tcW w:w="7319"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Вид деятельности нестационарного объекта</w:t>
            </w:r>
          </w:p>
        </w:tc>
        <w:tc>
          <w:tcPr>
            <w:tcW w:w="2409"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Коэффициент</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1</w:t>
            </w:r>
          </w:p>
        </w:tc>
        <w:tc>
          <w:tcPr>
            <w:tcW w:w="9728" w:type="dxa"/>
            <w:gridSpan w:val="2"/>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Нестационарные объекты бытового обслуживания:</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1.1</w:t>
            </w:r>
          </w:p>
        </w:tc>
        <w:tc>
          <w:tcPr>
            <w:tcW w:w="7319" w:type="dxa"/>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Ремонт обуви, часов, изготовление ключей</w:t>
            </w:r>
          </w:p>
        </w:tc>
        <w:tc>
          <w:tcPr>
            <w:tcW w:w="2409" w:type="dxa"/>
          </w:tcPr>
          <w:p w:rsidR="009F1D54" w:rsidRPr="00DC71F5" w:rsidRDefault="009F1D54">
            <w:pPr>
              <w:pStyle w:val="ConsPlusNormal"/>
              <w:jc w:val="right"/>
              <w:rPr>
                <w:rFonts w:ascii="Times New Roman" w:hAnsi="Times New Roman" w:cs="Times New Roman"/>
                <w:sz w:val="20"/>
              </w:rPr>
            </w:pPr>
            <w:r w:rsidRPr="00DC71F5">
              <w:rPr>
                <w:rFonts w:ascii="Times New Roman" w:hAnsi="Times New Roman" w:cs="Times New Roman"/>
                <w:sz w:val="20"/>
              </w:rPr>
              <w:t>0,3</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1.2</w:t>
            </w:r>
          </w:p>
        </w:tc>
        <w:tc>
          <w:tcPr>
            <w:tcW w:w="7319" w:type="dxa"/>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 xml:space="preserve">Банковские операции, </w:t>
            </w:r>
            <w:proofErr w:type="spellStart"/>
            <w:r w:rsidRPr="00DC71F5">
              <w:rPr>
                <w:rFonts w:ascii="Times New Roman" w:hAnsi="Times New Roman" w:cs="Times New Roman"/>
                <w:sz w:val="20"/>
              </w:rPr>
              <w:t>шиномонтаж</w:t>
            </w:r>
            <w:proofErr w:type="spellEnd"/>
            <w:r w:rsidRPr="00DC71F5">
              <w:rPr>
                <w:rFonts w:ascii="Times New Roman" w:hAnsi="Times New Roman" w:cs="Times New Roman"/>
                <w:sz w:val="20"/>
              </w:rPr>
              <w:t>, ритуальные услуги</w:t>
            </w:r>
          </w:p>
        </w:tc>
        <w:tc>
          <w:tcPr>
            <w:tcW w:w="2409" w:type="dxa"/>
          </w:tcPr>
          <w:p w:rsidR="009F1D54" w:rsidRPr="00DC71F5" w:rsidRDefault="005C4A85">
            <w:pPr>
              <w:pStyle w:val="ConsPlusNormal"/>
              <w:jc w:val="right"/>
              <w:rPr>
                <w:rFonts w:ascii="Times New Roman" w:hAnsi="Times New Roman" w:cs="Times New Roman"/>
                <w:sz w:val="20"/>
              </w:rPr>
            </w:pPr>
            <w:r w:rsidRPr="00DC71F5">
              <w:rPr>
                <w:rFonts w:ascii="Times New Roman" w:hAnsi="Times New Roman" w:cs="Times New Roman"/>
                <w:sz w:val="20"/>
              </w:rPr>
              <w:t>0,5</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2</w:t>
            </w:r>
          </w:p>
        </w:tc>
        <w:tc>
          <w:tcPr>
            <w:tcW w:w="9728" w:type="dxa"/>
            <w:gridSpan w:val="2"/>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Нестационарные торговые объекты:</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2.1</w:t>
            </w:r>
          </w:p>
        </w:tc>
        <w:tc>
          <w:tcPr>
            <w:tcW w:w="7319" w:type="dxa"/>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Детское питание, церковные товары</w:t>
            </w:r>
          </w:p>
        </w:tc>
        <w:tc>
          <w:tcPr>
            <w:tcW w:w="2409" w:type="dxa"/>
          </w:tcPr>
          <w:p w:rsidR="009F1D54" w:rsidRPr="00DC71F5" w:rsidRDefault="009F1D54">
            <w:pPr>
              <w:pStyle w:val="ConsPlusNormal"/>
              <w:jc w:val="right"/>
              <w:rPr>
                <w:rFonts w:ascii="Times New Roman" w:hAnsi="Times New Roman" w:cs="Times New Roman"/>
                <w:sz w:val="20"/>
              </w:rPr>
            </w:pPr>
            <w:r w:rsidRPr="00DC71F5">
              <w:rPr>
                <w:rFonts w:ascii="Times New Roman" w:hAnsi="Times New Roman" w:cs="Times New Roman"/>
                <w:sz w:val="20"/>
              </w:rPr>
              <w:t>0,5</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2.2</w:t>
            </w:r>
          </w:p>
        </w:tc>
        <w:tc>
          <w:tcPr>
            <w:tcW w:w="7319" w:type="dxa"/>
          </w:tcPr>
          <w:p w:rsidR="009F1D54" w:rsidRPr="00DC71F5" w:rsidRDefault="009F1D54">
            <w:pPr>
              <w:pStyle w:val="ConsPlusNormal"/>
              <w:rPr>
                <w:rFonts w:ascii="Times New Roman" w:hAnsi="Times New Roman" w:cs="Times New Roman"/>
                <w:sz w:val="20"/>
              </w:rPr>
            </w:pPr>
            <w:proofErr w:type="gramStart"/>
            <w:r w:rsidRPr="00DC71F5">
              <w:rPr>
                <w:rFonts w:ascii="Times New Roman" w:hAnsi="Times New Roman" w:cs="Times New Roman"/>
                <w:sz w:val="20"/>
              </w:rPr>
              <w:t>Вода, овощи, фрукты, цветы, экспресс-питание, бытовая химия, продтовары, промтовары, мороженое, лекарственные препараты, безалкогольные напитки, выпечка, игрушки, шары, сладкая вата, сувениры</w:t>
            </w:r>
            <w:proofErr w:type="gramEnd"/>
          </w:p>
        </w:tc>
        <w:tc>
          <w:tcPr>
            <w:tcW w:w="2409" w:type="dxa"/>
          </w:tcPr>
          <w:p w:rsidR="009F1D54" w:rsidRPr="00DC71F5" w:rsidRDefault="005C4A85">
            <w:pPr>
              <w:pStyle w:val="ConsPlusNormal"/>
              <w:jc w:val="right"/>
              <w:rPr>
                <w:rFonts w:ascii="Times New Roman" w:hAnsi="Times New Roman" w:cs="Times New Roman"/>
                <w:sz w:val="20"/>
              </w:rPr>
            </w:pPr>
            <w:r w:rsidRPr="00DC71F5">
              <w:rPr>
                <w:rFonts w:ascii="Times New Roman" w:hAnsi="Times New Roman" w:cs="Times New Roman"/>
                <w:sz w:val="20"/>
              </w:rPr>
              <w:t>0,5</w:t>
            </w:r>
          </w:p>
        </w:tc>
      </w:tr>
      <w:tr w:rsidR="009F1D54" w:rsidRPr="00DC71F5" w:rsidTr="00F66786">
        <w:tc>
          <w:tcPr>
            <w:tcW w:w="540" w:type="dxa"/>
          </w:tcPr>
          <w:p w:rsidR="009F1D54" w:rsidRPr="00DC71F5" w:rsidRDefault="009F1D54">
            <w:pPr>
              <w:pStyle w:val="ConsPlusNormal"/>
              <w:jc w:val="center"/>
              <w:rPr>
                <w:rFonts w:ascii="Times New Roman" w:hAnsi="Times New Roman" w:cs="Times New Roman"/>
                <w:sz w:val="20"/>
              </w:rPr>
            </w:pPr>
            <w:r w:rsidRPr="00DC71F5">
              <w:rPr>
                <w:rFonts w:ascii="Times New Roman" w:hAnsi="Times New Roman" w:cs="Times New Roman"/>
                <w:sz w:val="20"/>
              </w:rPr>
              <w:t>2.3</w:t>
            </w:r>
          </w:p>
        </w:tc>
        <w:tc>
          <w:tcPr>
            <w:tcW w:w="7319" w:type="dxa"/>
          </w:tcPr>
          <w:p w:rsidR="009F1D54" w:rsidRPr="00DC71F5" w:rsidRDefault="009F1D54">
            <w:pPr>
              <w:pStyle w:val="ConsPlusNormal"/>
              <w:rPr>
                <w:rFonts w:ascii="Times New Roman" w:hAnsi="Times New Roman" w:cs="Times New Roman"/>
                <w:sz w:val="20"/>
              </w:rPr>
            </w:pPr>
            <w:r w:rsidRPr="00DC71F5">
              <w:rPr>
                <w:rFonts w:ascii="Times New Roman" w:hAnsi="Times New Roman" w:cs="Times New Roman"/>
                <w:sz w:val="20"/>
              </w:rPr>
              <w:t>Печатная продукция</w:t>
            </w:r>
          </w:p>
        </w:tc>
        <w:tc>
          <w:tcPr>
            <w:tcW w:w="2409" w:type="dxa"/>
          </w:tcPr>
          <w:p w:rsidR="009F1D54" w:rsidRPr="00DC71F5" w:rsidRDefault="009F1D54">
            <w:pPr>
              <w:pStyle w:val="ConsPlusNormal"/>
              <w:jc w:val="right"/>
              <w:rPr>
                <w:rFonts w:ascii="Times New Roman" w:hAnsi="Times New Roman" w:cs="Times New Roman"/>
                <w:sz w:val="20"/>
              </w:rPr>
            </w:pPr>
            <w:r w:rsidRPr="00DC71F5">
              <w:rPr>
                <w:rFonts w:ascii="Times New Roman" w:hAnsi="Times New Roman" w:cs="Times New Roman"/>
                <w:sz w:val="20"/>
              </w:rPr>
              <w:t>0,3</w:t>
            </w:r>
          </w:p>
        </w:tc>
      </w:tr>
    </w:tbl>
    <w:p w:rsidR="009F1D54" w:rsidRPr="00DC71F5" w:rsidRDefault="009F1D54">
      <w:pPr>
        <w:pStyle w:val="ConsPlusNormal"/>
        <w:jc w:val="both"/>
        <w:rPr>
          <w:rFonts w:ascii="Times New Roman" w:hAnsi="Times New Roman" w:cs="Times New Roman"/>
          <w:sz w:val="20"/>
        </w:rPr>
      </w:pPr>
    </w:p>
    <w:p w:rsidR="005C4A85" w:rsidRPr="00DC71F5" w:rsidRDefault="005C4A85" w:rsidP="005C4A85">
      <w:pPr>
        <w:pStyle w:val="ConsPlusNormal"/>
        <w:ind w:firstLine="540"/>
        <w:jc w:val="both"/>
        <w:rPr>
          <w:rFonts w:ascii="Times New Roman" w:hAnsi="Times New Roman" w:cs="Times New Roman"/>
          <w:sz w:val="20"/>
        </w:rPr>
      </w:pPr>
    </w:p>
    <w:p w:rsidR="000F39BB" w:rsidRPr="00DC71F5" w:rsidRDefault="000F39BB" w:rsidP="00DC71F5">
      <w:pPr>
        <w:pStyle w:val="ConsPlusNormal"/>
        <w:jc w:val="both"/>
        <w:rPr>
          <w:rFonts w:ascii="Times New Roman" w:hAnsi="Times New Roman" w:cs="Times New Roman"/>
          <w:sz w:val="20"/>
        </w:rPr>
      </w:pPr>
    </w:p>
    <w:p w:rsidR="000F39BB" w:rsidRPr="00DC71F5" w:rsidRDefault="000F39BB" w:rsidP="005C4A85">
      <w:pPr>
        <w:pStyle w:val="ConsPlusNormal"/>
        <w:ind w:firstLine="540"/>
        <w:jc w:val="both"/>
        <w:rPr>
          <w:rFonts w:ascii="Times New Roman" w:hAnsi="Times New Roman" w:cs="Times New Roman"/>
          <w:sz w:val="20"/>
        </w:rPr>
      </w:pPr>
    </w:p>
    <w:p w:rsidR="000F39BB" w:rsidRPr="00DC71F5" w:rsidRDefault="000F39BB" w:rsidP="005C4A85">
      <w:pPr>
        <w:pStyle w:val="ConsPlusNormal"/>
        <w:ind w:firstLine="540"/>
        <w:jc w:val="both"/>
        <w:rPr>
          <w:rFonts w:ascii="Times New Roman" w:hAnsi="Times New Roman" w:cs="Times New Roman"/>
          <w:sz w:val="20"/>
        </w:rPr>
      </w:pPr>
    </w:p>
    <w:p w:rsidR="00F10EF8" w:rsidRPr="00DC71F5" w:rsidRDefault="00F10EF8" w:rsidP="00F10EF8">
      <w:pPr>
        <w:pStyle w:val="ConsPlusNormal"/>
        <w:ind w:firstLine="540"/>
        <w:jc w:val="right"/>
        <w:rPr>
          <w:rFonts w:ascii="Times New Roman" w:hAnsi="Times New Roman" w:cs="Times New Roman"/>
          <w:sz w:val="16"/>
          <w:szCs w:val="16"/>
        </w:rPr>
      </w:pPr>
      <w:r w:rsidRPr="00DC71F5">
        <w:rPr>
          <w:rFonts w:ascii="Times New Roman" w:hAnsi="Times New Roman" w:cs="Times New Roman"/>
          <w:sz w:val="16"/>
          <w:szCs w:val="16"/>
        </w:rPr>
        <w:t>Приложение 2</w:t>
      </w:r>
    </w:p>
    <w:p w:rsidR="00F10EF8" w:rsidRPr="00DC71F5" w:rsidRDefault="00F10EF8" w:rsidP="00F10EF8">
      <w:pPr>
        <w:pStyle w:val="ConsPlusNormal"/>
        <w:ind w:firstLine="540"/>
        <w:jc w:val="right"/>
        <w:rPr>
          <w:rFonts w:ascii="Times New Roman" w:hAnsi="Times New Roman" w:cs="Times New Roman"/>
          <w:sz w:val="16"/>
          <w:szCs w:val="16"/>
        </w:rPr>
      </w:pPr>
      <w:r w:rsidRPr="00DC71F5">
        <w:rPr>
          <w:rFonts w:ascii="Times New Roman" w:hAnsi="Times New Roman" w:cs="Times New Roman"/>
          <w:sz w:val="16"/>
          <w:szCs w:val="16"/>
        </w:rPr>
        <w:t>к постановлению администрации</w:t>
      </w:r>
    </w:p>
    <w:p w:rsidR="00F10EF8" w:rsidRPr="00DC71F5" w:rsidRDefault="00E7789D" w:rsidP="00F10EF8">
      <w:pPr>
        <w:pStyle w:val="ConsPlusNormal"/>
        <w:ind w:firstLine="540"/>
        <w:jc w:val="right"/>
        <w:rPr>
          <w:rFonts w:ascii="Times New Roman" w:hAnsi="Times New Roman" w:cs="Times New Roman"/>
          <w:sz w:val="16"/>
          <w:szCs w:val="16"/>
        </w:rPr>
      </w:pPr>
      <w:r w:rsidRPr="00DC71F5">
        <w:rPr>
          <w:rFonts w:ascii="Times New Roman" w:hAnsi="Times New Roman" w:cs="Times New Roman"/>
          <w:sz w:val="16"/>
          <w:szCs w:val="16"/>
        </w:rPr>
        <w:t>МО СП</w:t>
      </w:r>
      <w:r w:rsidR="00F10EF8" w:rsidRPr="00DC71F5">
        <w:rPr>
          <w:rFonts w:ascii="Times New Roman" w:hAnsi="Times New Roman" w:cs="Times New Roman"/>
          <w:sz w:val="16"/>
          <w:szCs w:val="16"/>
        </w:rPr>
        <w:t xml:space="preserve"> «</w:t>
      </w:r>
      <w:r w:rsidRPr="00DC71F5">
        <w:rPr>
          <w:rFonts w:ascii="Times New Roman" w:hAnsi="Times New Roman" w:cs="Times New Roman"/>
          <w:sz w:val="16"/>
          <w:szCs w:val="16"/>
        </w:rPr>
        <w:t xml:space="preserve">Село Совхоз </w:t>
      </w:r>
      <w:proofErr w:type="spellStart"/>
      <w:r w:rsidRPr="00DC71F5">
        <w:rPr>
          <w:rFonts w:ascii="Times New Roman" w:hAnsi="Times New Roman" w:cs="Times New Roman"/>
          <w:sz w:val="16"/>
          <w:szCs w:val="16"/>
        </w:rPr>
        <w:t>им</w:t>
      </w:r>
      <w:proofErr w:type="gramStart"/>
      <w:r w:rsidRPr="00DC71F5">
        <w:rPr>
          <w:rFonts w:ascii="Times New Roman" w:hAnsi="Times New Roman" w:cs="Times New Roman"/>
          <w:sz w:val="16"/>
          <w:szCs w:val="16"/>
        </w:rPr>
        <w:t>.Л</w:t>
      </w:r>
      <w:proofErr w:type="gramEnd"/>
      <w:r w:rsidRPr="00DC71F5">
        <w:rPr>
          <w:rFonts w:ascii="Times New Roman" w:hAnsi="Times New Roman" w:cs="Times New Roman"/>
          <w:sz w:val="16"/>
          <w:szCs w:val="16"/>
        </w:rPr>
        <w:t>енина</w:t>
      </w:r>
      <w:proofErr w:type="spellEnd"/>
      <w:r w:rsidR="00F10EF8" w:rsidRPr="00DC71F5">
        <w:rPr>
          <w:rFonts w:ascii="Times New Roman" w:hAnsi="Times New Roman" w:cs="Times New Roman"/>
          <w:sz w:val="16"/>
          <w:szCs w:val="16"/>
        </w:rPr>
        <w:t>»</w:t>
      </w:r>
    </w:p>
    <w:p w:rsidR="00F10EF8" w:rsidRPr="00DC71F5" w:rsidRDefault="00DC71F5" w:rsidP="00F10EF8">
      <w:pPr>
        <w:pStyle w:val="ConsPlusNormal"/>
        <w:ind w:firstLine="540"/>
        <w:jc w:val="right"/>
        <w:rPr>
          <w:rFonts w:ascii="Times New Roman" w:hAnsi="Times New Roman" w:cs="Times New Roman"/>
          <w:sz w:val="16"/>
          <w:szCs w:val="16"/>
          <w:u w:val="single"/>
        </w:rPr>
      </w:pPr>
      <w:r>
        <w:rPr>
          <w:rFonts w:ascii="Times New Roman" w:hAnsi="Times New Roman" w:cs="Times New Roman"/>
          <w:sz w:val="16"/>
          <w:szCs w:val="16"/>
          <w:u w:val="single"/>
        </w:rPr>
        <w:t>От21 .12</w:t>
      </w:r>
      <w:r w:rsidR="00E7789D" w:rsidRPr="00DC71F5">
        <w:rPr>
          <w:rFonts w:ascii="Times New Roman" w:hAnsi="Times New Roman" w:cs="Times New Roman"/>
          <w:sz w:val="16"/>
          <w:szCs w:val="16"/>
          <w:u w:val="single"/>
        </w:rPr>
        <w:t xml:space="preserve">.2021  № </w:t>
      </w:r>
      <w:r>
        <w:rPr>
          <w:rFonts w:ascii="Times New Roman" w:hAnsi="Times New Roman" w:cs="Times New Roman"/>
          <w:sz w:val="16"/>
          <w:szCs w:val="16"/>
          <w:u w:val="single"/>
        </w:rPr>
        <w:t>88</w:t>
      </w:r>
      <w:r w:rsidR="00E7789D" w:rsidRPr="00DC71F5">
        <w:rPr>
          <w:rFonts w:ascii="Times New Roman" w:hAnsi="Times New Roman" w:cs="Times New Roman"/>
          <w:sz w:val="16"/>
          <w:szCs w:val="16"/>
          <w:u w:val="single"/>
        </w:rPr>
        <w:t xml:space="preserve"> </w:t>
      </w:r>
    </w:p>
    <w:p w:rsidR="00F10EF8" w:rsidRPr="00DC71F5" w:rsidRDefault="00F10EF8" w:rsidP="005C4A85">
      <w:pPr>
        <w:pStyle w:val="ConsPlusNormal"/>
        <w:ind w:firstLine="540"/>
        <w:jc w:val="both"/>
        <w:rPr>
          <w:rFonts w:ascii="Times New Roman" w:hAnsi="Times New Roman" w:cs="Times New Roman"/>
          <w:sz w:val="16"/>
          <w:szCs w:val="16"/>
        </w:rPr>
      </w:pPr>
    </w:p>
    <w:p w:rsidR="00F10EF8" w:rsidRDefault="00F10EF8" w:rsidP="005C4A85">
      <w:pPr>
        <w:pStyle w:val="ConsPlusNormal"/>
        <w:ind w:firstLine="540"/>
        <w:jc w:val="both"/>
        <w:rPr>
          <w:rFonts w:ascii="Times New Roman" w:hAnsi="Times New Roman" w:cs="Times New Roman"/>
          <w:sz w:val="24"/>
          <w:szCs w:val="24"/>
        </w:rPr>
      </w:pPr>
    </w:p>
    <w:p w:rsidR="000F39BB" w:rsidRPr="00DC71F5" w:rsidRDefault="000F39BB" w:rsidP="005C4A85">
      <w:pPr>
        <w:pStyle w:val="ConsPlusNormal"/>
        <w:ind w:firstLine="540"/>
        <w:jc w:val="both"/>
        <w:rPr>
          <w:rFonts w:ascii="Times New Roman" w:hAnsi="Times New Roman" w:cs="Times New Roman"/>
          <w:sz w:val="20"/>
        </w:rPr>
      </w:pPr>
    </w:p>
    <w:p w:rsidR="00F10EF8" w:rsidRPr="00DC71F5" w:rsidRDefault="00F10EF8" w:rsidP="00B61322">
      <w:pPr>
        <w:pStyle w:val="a9"/>
        <w:ind w:left="4111"/>
        <w:jc w:val="right"/>
        <w:rPr>
          <w:rFonts w:ascii="Times New Roman" w:hAnsi="Times New Roman" w:cs="Times New Roman"/>
          <w:sz w:val="20"/>
          <w:szCs w:val="20"/>
        </w:rPr>
      </w:pPr>
      <w:r w:rsidRPr="00DC71F5">
        <w:rPr>
          <w:rFonts w:ascii="Times New Roman" w:hAnsi="Times New Roman" w:cs="Times New Roman"/>
          <w:spacing w:val="-6"/>
          <w:sz w:val="20"/>
          <w:szCs w:val="20"/>
        </w:rPr>
        <w:t xml:space="preserve">Главе </w:t>
      </w:r>
      <w:r w:rsidR="00B61322" w:rsidRPr="00DC71F5">
        <w:rPr>
          <w:rFonts w:ascii="Times New Roman" w:hAnsi="Times New Roman" w:cs="Times New Roman"/>
          <w:spacing w:val="-6"/>
          <w:sz w:val="20"/>
          <w:szCs w:val="20"/>
        </w:rPr>
        <w:t xml:space="preserve">администрации </w:t>
      </w:r>
      <w:r w:rsidR="00E7789D" w:rsidRPr="00DC71F5">
        <w:rPr>
          <w:rFonts w:ascii="Times New Roman" w:hAnsi="Times New Roman" w:cs="Times New Roman"/>
          <w:sz w:val="20"/>
          <w:szCs w:val="20"/>
        </w:rPr>
        <w:t>МО СП</w:t>
      </w:r>
      <w:r w:rsidR="00B61322" w:rsidRPr="00DC71F5">
        <w:rPr>
          <w:rFonts w:ascii="Times New Roman" w:hAnsi="Times New Roman" w:cs="Times New Roman"/>
          <w:sz w:val="20"/>
          <w:szCs w:val="20"/>
        </w:rPr>
        <w:t xml:space="preserve"> «</w:t>
      </w:r>
      <w:r w:rsidR="00E7789D" w:rsidRPr="00DC71F5">
        <w:rPr>
          <w:rFonts w:ascii="Times New Roman" w:hAnsi="Times New Roman" w:cs="Times New Roman"/>
          <w:sz w:val="20"/>
          <w:szCs w:val="20"/>
        </w:rPr>
        <w:t xml:space="preserve">Село Совхоз </w:t>
      </w:r>
      <w:proofErr w:type="spellStart"/>
      <w:r w:rsidR="00E7789D" w:rsidRPr="00DC71F5">
        <w:rPr>
          <w:rFonts w:ascii="Times New Roman" w:hAnsi="Times New Roman" w:cs="Times New Roman"/>
          <w:sz w:val="20"/>
          <w:szCs w:val="20"/>
        </w:rPr>
        <w:t>им</w:t>
      </w:r>
      <w:proofErr w:type="gramStart"/>
      <w:r w:rsidR="00E7789D" w:rsidRPr="00DC71F5">
        <w:rPr>
          <w:rFonts w:ascii="Times New Roman" w:hAnsi="Times New Roman" w:cs="Times New Roman"/>
          <w:sz w:val="20"/>
          <w:szCs w:val="20"/>
        </w:rPr>
        <w:t>.Л</w:t>
      </w:r>
      <w:proofErr w:type="gramEnd"/>
      <w:r w:rsidR="00E7789D" w:rsidRPr="00DC71F5">
        <w:rPr>
          <w:rFonts w:ascii="Times New Roman" w:hAnsi="Times New Roman" w:cs="Times New Roman"/>
          <w:sz w:val="20"/>
          <w:szCs w:val="20"/>
        </w:rPr>
        <w:t>енина</w:t>
      </w:r>
      <w:proofErr w:type="spellEnd"/>
      <w:r w:rsidR="00B61322" w:rsidRPr="00DC71F5">
        <w:rPr>
          <w:rFonts w:ascii="Times New Roman" w:hAnsi="Times New Roman" w:cs="Times New Roman"/>
          <w:sz w:val="20"/>
          <w:szCs w:val="20"/>
        </w:rPr>
        <w:t>»</w:t>
      </w:r>
      <w:r w:rsidRPr="00DC71F5">
        <w:rPr>
          <w:rFonts w:ascii="Times New Roman" w:hAnsi="Times New Roman" w:cs="Times New Roman"/>
          <w:sz w:val="20"/>
          <w:szCs w:val="20"/>
        </w:rPr>
        <w:t xml:space="preserve">                                                    ______________________________________</w:t>
      </w:r>
    </w:p>
    <w:p w:rsidR="00F10EF8" w:rsidRPr="00DC71F5" w:rsidRDefault="00F10EF8" w:rsidP="00F10EF8">
      <w:pPr>
        <w:pStyle w:val="a9"/>
        <w:ind w:left="4111"/>
        <w:jc w:val="center"/>
        <w:rPr>
          <w:rFonts w:ascii="Times New Roman" w:hAnsi="Times New Roman" w:cs="Times New Roman"/>
          <w:sz w:val="20"/>
          <w:szCs w:val="20"/>
        </w:rPr>
      </w:pPr>
      <w:r w:rsidRPr="00DC71F5">
        <w:rPr>
          <w:rFonts w:ascii="Times New Roman" w:hAnsi="Times New Roman" w:cs="Times New Roman"/>
          <w:sz w:val="20"/>
          <w:szCs w:val="20"/>
        </w:rPr>
        <w:t>(Ф.И.О.)                                                  ____________________________________</w:t>
      </w:r>
    </w:p>
    <w:p w:rsidR="00514956" w:rsidRPr="00DC71F5" w:rsidRDefault="00F10EF8" w:rsidP="00F10EF8">
      <w:pPr>
        <w:ind w:left="4111"/>
        <w:jc w:val="center"/>
        <w:rPr>
          <w:sz w:val="20"/>
          <w:szCs w:val="20"/>
        </w:rPr>
      </w:pPr>
      <w:proofErr w:type="gramStart"/>
      <w:r w:rsidRPr="00DC71F5">
        <w:rPr>
          <w:sz w:val="20"/>
          <w:szCs w:val="20"/>
        </w:rPr>
        <w:t>( для юридического  лица: полное наименование и сокращенное (в случае если                                                        _______________________________________</w:t>
      </w:r>
      <w:proofErr w:type="gramEnd"/>
    </w:p>
    <w:p w:rsidR="00F10EF8" w:rsidRPr="00DC71F5" w:rsidRDefault="00F10EF8" w:rsidP="00F10EF8">
      <w:pPr>
        <w:pBdr>
          <w:bottom w:val="single" w:sz="12" w:space="1" w:color="auto"/>
        </w:pBdr>
        <w:ind w:left="4111"/>
        <w:jc w:val="center"/>
        <w:rPr>
          <w:sz w:val="20"/>
          <w:szCs w:val="20"/>
        </w:rPr>
      </w:pPr>
      <w:r w:rsidRPr="00DC71F5">
        <w:rPr>
          <w:sz w:val="20"/>
          <w:szCs w:val="20"/>
        </w:rPr>
        <w:t xml:space="preserve">имеется), в том числе фирменное наименование, </w:t>
      </w:r>
      <w:proofErr w:type="gramStart"/>
      <w:r w:rsidRPr="00DC71F5">
        <w:rPr>
          <w:sz w:val="20"/>
          <w:szCs w:val="20"/>
        </w:rPr>
        <w:t>организационно-правовая</w:t>
      </w:r>
      <w:proofErr w:type="gramEnd"/>
    </w:p>
    <w:p w:rsidR="00F10EF8" w:rsidRPr="00DC71F5" w:rsidRDefault="00F10EF8" w:rsidP="00F10EF8">
      <w:pPr>
        <w:ind w:left="4111"/>
        <w:jc w:val="center"/>
        <w:rPr>
          <w:sz w:val="20"/>
          <w:szCs w:val="20"/>
        </w:rPr>
      </w:pPr>
      <w:r w:rsidRPr="00DC71F5">
        <w:rPr>
          <w:sz w:val="20"/>
          <w:szCs w:val="20"/>
        </w:rPr>
        <w:t xml:space="preserve">форма, юридический адрес; для индивидуального предпринимателя: Ф.И.О.,                                                                               __________________________________________________________________                                                                               почтовый адрес;  для физического лица: </w:t>
      </w:r>
      <w:proofErr w:type="gramStart"/>
      <w:r w:rsidRPr="00DC71F5">
        <w:rPr>
          <w:sz w:val="20"/>
          <w:szCs w:val="20"/>
        </w:rPr>
        <w:t>Ф.И.О., почтовый адрес)</w:t>
      </w:r>
      <w:proofErr w:type="gramEnd"/>
    </w:p>
    <w:p w:rsidR="00514956" w:rsidRPr="00DC71F5" w:rsidRDefault="00514956" w:rsidP="00F10EF8">
      <w:pPr>
        <w:ind w:left="4111"/>
        <w:jc w:val="center"/>
        <w:rPr>
          <w:sz w:val="20"/>
          <w:szCs w:val="20"/>
        </w:rPr>
      </w:pPr>
    </w:p>
    <w:p w:rsidR="00514956" w:rsidRPr="00DC71F5" w:rsidRDefault="00514956" w:rsidP="00F10EF8">
      <w:pPr>
        <w:ind w:left="4111"/>
        <w:jc w:val="center"/>
        <w:rPr>
          <w:sz w:val="20"/>
          <w:szCs w:val="20"/>
        </w:rPr>
      </w:pPr>
    </w:p>
    <w:p w:rsidR="00F10EF8" w:rsidRPr="00DC71F5" w:rsidRDefault="00F10EF8" w:rsidP="00F10EF8">
      <w:pPr>
        <w:jc w:val="center"/>
        <w:rPr>
          <w:b/>
          <w:sz w:val="20"/>
          <w:szCs w:val="20"/>
        </w:rPr>
      </w:pPr>
      <w:r w:rsidRPr="00DC71F5">
        <w:rPr>
          <w:b/>
          <w:sz w:val="20"/>
          <w:szCs w:val="20"/>
        </w:rPr>
        <w:t>ЗАЯВЛЕНИЕ</w:t>
      </w:r>
    </w:p>
    <w:p w:rsidR="00F10EF8" w:rsidRPr="00DC71F5" w:rsidRDefault="00F10EF8" w:rsidP="00F10EF8">
      <w:pPr>
        <w:pStyle w:val="ConsNonformat"/>
        <w:widowControl/>
        <w:ind w:right="0"/>
        <w:jc w:val="center"/>
        <w:rPr>
          <w:rFonts w:ascii="Times New Roman" w:hAnsi="Times New Roman" w:cs="Times New Roman"/>
          <w:b/>
        </w:rPr>
      </w:pPr>
      <w:r w:rsidRPr="00DC71F5">
        <w:rPr>
          <w:rFonts w:ascii="Times New Roman" w:hAnsi="Times New Roman" w:cs="Times New Roman"/>
          <w:b/>
        </w:rPr>
        <w:t>на получение разрешение на размещение нестационарного торгового объекта</w:t>
      </w:r>
    </w:p>
    <w:p w:rsidR="00F10EF8" w:rsidRPr="00DC71F5" w:rsidRDefault="00F10EF8" w:rsidP="00F10EF8">
      <w:pPr>
        <w:jc w:val="center"/>
        <w:rPr>
          <w:sz w:val="20"/>
          <w:szCs w:val="20"/>
        </w:rPr>
      </w:pPr>
    </w:p>
    <w:p w:rsidR="00514956" w:rsidRPr="00DC71F5" w:rsidRDefault="00514956" w:rsidP="00F10EF8">
      <w:pPr>
        <w:jc w:val="center"/>
        <w:rPr>
          <w:sz w:val="20"/>
          <w:szCs w:val="20"/>
        </w:rPr>
      </w:pP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 xml:space="preserve">     Заявитель ______________________________________________________________</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 xml:space="preserve">                                            Ф.И.О. индивидуального предпринимателя,</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__________________________________________________________________________</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 xml:space="preserve">                         наименование юридического лица, руководитель, должность)</w:t>
      </w: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 xml:space="preserve">    Свидетельство    о   регистрации    юридического   лица    или предпринимателя № __________ от «___» ______________ 20___ г.   </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DC71F5">
        <w:rPr>
          <w:sz w:val="20"/>
          <w:szCs w:val="20"/>
        </w:rPr>
        <w:t xml:space="preserve"> ИН</w:t>
      </w:r>
      <w:r w:rsidR="003A4944" w:rsidRPr="00DC71F5">
        <w:rPr>
          <w:sz w:val="20"/>
          <w:szCs w:val="20"/>
        </w:rPr>
        <w:t>Н _________________/ОГРНИП ___________________</w:t>
      </w: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p>
    <w:p w:rsidR="00F10EF8" w:rsidRPr="00DC71F5" w:rsidRDefault="00F10EF8" w:rsidP="0051495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0"/>
          <w:szCs w:val="20"/>
        </w:rPr>
      </w:pPr>
      <w:r w:rsidRPr="00DC71F5">
        <w:rPr>
          <w:sz w:val="20"/>
          <w:szCs w:val="20"/>
        </w:rPr>
        <w:t xml:space="preserve">   Адрес стационарного объекта торговли или общественного питания (с указанием типа предприятия): ________________________________________________________</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DC71F5">
        <w:rPr>
          <w:sz w:val="20"/>
          <w:szCs w:val="20"/>
        </w:rPr>
        <w:t>Прошу Вас  рассмотреть заявление о в</w:t>
      </w:r>
      <w:r w:rsidRPr="00DC71F5">
        <w:rPr>
          <w:color w:val="000000"/>
          <w:sz w:val="20"/>
          <w:szCs w:val="20"/>
        </w:rPr>
        <w:t>ыдаче разрешения на размещение нестационарного торгового объекта___________________________________________</w:t>
      </w:r>
    </w:p>
    <w:p w:rsidR="00665DE6"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 xml:space="preserve">                      </w:t>
      </w:r>
      <w:r w:rsidR="00514956" w:rsidRPr="00DC71F5">
        <w:rPr>
          <w:sz w:val="20"/>
          <w:szCs w:val="20"/>
        </w:rPr>
        <w:t xml:space="preserve">                  ( тип объекта</w:t>
      </w:r>
      <w:r w:rsidRPr="00DC71F5">
        <w:rPr>
          <w:sz w:val="20"/>
          <w:szCs w:val="20"/>
        </w:rPr>
        <w:t xml:space="preserve">: палатка, лоток, </w:t>
      </w:r>
      <w:proofErr w:type="spellStart"/>
      <w:r w:rsidRPr="00DC71F5">
        <w:rPr>
          <w:sz w:val="20"/>
          <w:szCs w:val="20"/>
        </w:rPr>
        <w:t>тонар</w:t>
      </w:r>
      <w:proofErr w:type="spellEnd"/>
      <w:r w:rsidRPr="00DC71F5">
        <w:rPr>
          <w:sz w:val="20"/>
          <w:szCs w:val="20"/>
        </w:rPr>
        <w:t>,  площадка для сезонной торговли, автолавка, др.)</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для реализации ____________________________________________________________</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на планируемом месте ______________________________________________________</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__________________________________________________________________________</w:t>
      </w: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 xml:space="preserve">                                                             (полный адрес)</w:t>
      </w: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65DE6" w:rsidRPr="00DC71F5"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габаритные размеры НТО (длина, ширина)</w:t>
      </w:r>
      <w:r w:rsidR="00F10EF8" w:rsidRPr="00DC71F5">
        <w:rPr>
          <w:sz w:val="20"/>
          <w:szCs w:val="20"/>
        </w:rPr>
        <w:t xml:space="preserve">_______________ кв. м;   </w:t>
      </w:r>
    </w:p>
    <w:p w:rsidR="00665DE6" w:rsidRPr="00DC71F5"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C71F5">
        <w:rPr>
          <w:sz w:val="20"/>
          <w:szCs w:val="20"/>
        </w:rPr>
        <w:t>режим работы объекта_______________________</w:t>
      </w:r>
    </w:p>
    <w:p w:rsidR="00665DE6" w:rsidRPr="00DC71F5"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14956" w:rsidRPr="00DC71F5"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C71F5">
        <w:rPr>
          <w:sz w:val="20"/>
          <w:szCs w:val="20"/>
        </w:rPr>
        <w:t xml:space="preserve">площадь места размещения НТО ________ </w:t>
      </w:r>
      <w:proofErr w:type="spellStart"/>
      <w:r w:rsidRPr="00DC71F5">
        <w:rPr>
          <w:sz w:val="20"/>
          <w:szCs w:val="20"/>
        </w:rPr>
        <w:t>кв</w:t>
      </w:r>
      <w:proofErr w:type="gramStart"/>
      <w:r w:rsidRPr="00DC71F5">
        <w:rPr>
          <w:sz w:val="20"/>
          <w:szCs w:val="20"/>
        </w:rPr>
        <w:t>.м</w:t>
      </w:r>
      <w:proofErr w:type="spellEnd"/>
      <w:proofErr w:type="gramEnd"/>
      <w:r w:rsidRPr="00DC71F5">
        <w:rPr>
          <w:sz w:val="20"/>
          <w:szCs w:val="20"/>
        </w:rPr>
        <w:t>;  цвет, цветовая маркировка ________________</w:t>
      </w: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C71F5">
        <w:rPr>
          <w:sz w:val="20"/>
          <w:szCs w:val="20"/>
        </w:rPr>
        <w:t>Приложение: схема планируемого размещения объекта НТО.</w:t>
      </w: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14956" w:rsidRPr="00DC71F5"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10EF8" w:rsidRPr="00DC71F5"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C71F5">
        <w:rPr>
          <w:sz w:val="20"/>
          <w:szCs w:val="20"/>
        </w:rPr>
        <w:t xml:space="preserve">                                                           </w:t>
      </w:r>
    </w:p>
    <w:p w:rsidR="00F10EF8" w:rsidRPr="00DC71F5" w:rsidRDefault="00F10EF8" w:rsidP="00F10EF8">
      <w:pPr>
        <w:pStyle w:val="a9"/>
        <w:rPr>
          <w:rFonts w:ascii="Times New Roman" w:hAnsi="Times New Roman" w:cs="Times New Roman"/>
          <w:sz w:val="20"/>
          <w:szCs w:val="20"/>
        </w:rPr>
      </w:pPr>
      <w:r w:rsidRPr="00DC71F5">
        <w:rPr>
          <w:rFonts w:ascii="Times New Roman" w:hAnsi="Times New Roman" w:cs="Times New Roman"/>
          <w:sz w:val="20"/>
          <w:szCs w:val="20"/>
        </w:rPr>
        <w:t>"____" ___________ 20____г.</w:t>
      </w:r>
      <w:r w:rsidR="00514956" w:rsidRPr="00DC71F5">
        <w:rPr>
          <w:rFonts w:ascii="Times New Roman" w:hAnsi="Times New Roman" w:cs="Times New Roman"/>
          <w:sz w:val="20"/>
          <w:szCs w:val="20"/>
        </w:rPr>
        <w:t xml:space="preserve">       __________________ (Ф.И.О.)</w:t>
      </w:r>
    </w:p>
    <w:p w:rsidR="00F10EF8" w:rsidRPr="00DC71F5" w:rsidRDefault="00514956" w:rsidP="0039641F">
      <w:pPr>
        <w:rPr>
          <w:sz w:val="20"/>
          <w:szCs w:val="20"/>
          <w:lang w:eastAsia="ru-RU"/>
        </w:rPr>
      </w:pPr>
      <w:r w:rsidRPr="00DC71F5">
        <w:rPr>
          <w:sz w:val="20"/>
          <w:szCs w:val="20"/>
          <w:lang w:eastAsia="ru-RU"/>
        </w:rPr>
        <w:t xml:space="preserve">                                                                                        </w:t>
      </w:r>
      <w:r w:rsidR="0039641F" w:rsidRPr="00DC71F5">
        <w:rPr>
          <w:sz w:val="20"/>
          <w:szCs w:val="20"/>
          <w:lang w:eastAsia="ru-RU"/>
        </w:rPr>
        <w:t xml:space="preserve">              (подпись)</w:t>
      </w:r>
    </w:p>
    <w:p w:rsidR="000F39BB" w:rsidRPr="00DC71F5" w:rsidRDefault="000F39BB" w:rsidP="005C4A85">
      <w:pPr>
        <w:pStyle w:val="ConsPlusNormal"/>
        <w:ind w:firstLine="540"/>
        <w:jc w:val="both"/>
        <w:rPr>
          <w:rFonts w:ascii="Times New Roman" w:hAnsi="Times New Roman" w:cs="Times New Roman"/>
          <w:sz w:val="20"/>
        </w:rPr>
      </w:pPr>
    </w:p>
    <w:sectPr w:rsidR="000F39BB" w:rsidRPr="00DC71F5" w:rsidSect="00A05B42">
      <w:pgSz w:w="11906" w:h="16838" w:code="9"/>
      <w:pgMar w:top="540" w:right="567"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8A" w:rsidRDefault="0084538A" w:rsidP="00B84057">
      <w:r>
        <w:separator/>
      </w:r>
    </w:p>
  </w:endnote>
  <w:endnote w:type="continuationSeparator" w:id="0">
    <w:p w:rsidR="0084538A" w:rsidRDefault="0084538A" w:rsidP="00B8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8A" w:rsidRDefault="0084538A" w:rsidP="00B84057">
      <w:r>
        <w:separator/>
      </w:r>
    </w:p>
  </w:footnote>
  <w:footnote w:type="continuationSeparator" w:id="0">
    <w:p w:rsidR="0084538A" w:rsidRDefault="0084538A" w:rsidP="00B84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54"/>
    <w:rsid w:val="000048DE"/>
    <w:rsid w:val="000054E2"/>
    <w:rsid w:val="000079B1"/>
    <w:rsid w:val="00012C15"/>
    <w:rsid w:val="00013A8E"/>
    <w:rsid w:val="00017282"/>
    <w:rsid w:val="00024A5F"/>
    <w:rsid w:val="00043C01"/>
    <w:rsid w:val="000469FC"/>
    <w:rsid w:val="00047574"/>
    <w:rsid w:val="00065541"/>
    <w:rsid w:val="00067127"/>
    <w:rsid w:val="000672C9"/>
    <w:rsid w:val="000750BE"/>
    <w:rsid w:val="00075C2D"/>
    <w:rsid w:val="00086A20"/>
    <w:rsid w:val="000917EA"/>
    <w:rsid w:val="0009248C"/>
    <w:rsid w:val="000935CD"/>
    <w:rsid w:val="000974A3"/>
    <w:rsid w:val="000A3D0E"/>
    <w:rsid w:val="000B12F1"/>
    <w:rsid w:val="000F39BB"/>
    <w:rsid w:val="000F4F8F"/>
    <w:rsid w:val="000F5328"/>
    <w:rsid w:val="00122CDE"/>
    <w:rsid w:val="00130AE7"/>
    <w:rsid w:val="00135521"/>
    <w:rsid w:val="00137281"/>
    <w:rsid w:val="0014217D"/>
    <w:rsid w:val="00154BBA"/>
    <w:rsid w:val="0016108C"/>
    <w:rsid w:val="001640BE"/>
    <w:rsid w:val="00174DF1"/>
    <w:rsid w:val="00180514"/>
    <w:rsid w:val="00185516"/>
    <w:rsid w:val="001915A8"/>
    <w:rsid w:val="00191791"/>
    <w:rsid w:val="00191F0C"/>
    <w:rsid w:val="001A6A88"/>
    <w:rsid w:val="001B7935"/>
    <w:rsid w:val="001C267E"/>
    <w:rsid w:val="001C5E38"/>
    <w:rsid w:val="001D45C3"/>
    <w:rsid w:val="001E385A"/>
    <w:rsid w:val="001F3B6D"/>
    <w:rsid w:val="001F4E23"/>
    <w:rsid w:val="0020251C"/>
    <w:rsid w:val="00226A62"/>
    <w:rsid w:val="0024330E"/>
    <w:rsid w:val="00257172"/>
    <w:rsid w:val="00260F78"/>
    <w:rsid w:val="00273B3C"/>
    <w:rsid w:val="0027758B"/>
    <w:rsid w:val="002A3590"/>
    <w:rsid w:val="002C060E"/>
    <w:rsid w:val="002C14C5"/>
    <w:rsid w:val="002C7089"/>
    <w:rsid w:val="002D0789"/>
    <w:rsid w:val="002F4010"/>
    <w:rsid w:val="002F4BEB"/>
    <w:rsid w:val="003072CD"/>
    <w:rsid w:val="00307EAA"/>
    <w:rsid w:val="00312C95"/>
    <w:rsid w:val="00312F20"/>
    <w:rsid w:val="00314340"/>
    <w:rsid w:val="00320414"/>
    <w:rsid w:val="0032106E"/>
    <w:rsid w:val="00323DC3"/>
    <w:rsid w:val="00335DE3"/>
    <w:rsid w:val="003403E2"/>
    <w:rsid w:val="00353A07"/>
    <w:rsid w:val="00361893"/>
    <w:rsid w:val="00386E29"/>
    <w:rsid w:val="00390A36"/>
    <w:rsid w:val="00391611"/>
    <w:rsid w:val="0039641F"/>
    <w:rsid w:val="00396DA2"/>
    <w:rsid w:val="003A1B77"/>
    <w:rsid w:val="003A2C7D"/>
    <w:rsid w:val="003A4944"/>
    <w:rsid w:val="003B2B0F"/>
    <w:rsid w:val="003B7377"/>
    <w:rsid w:val="003C27B8"/>
    <w:rsid w:val="003C2820"/>
    <w:rsid w:val="003C496A"/>
    <w:rsid w:val="003C5C3B"/>
    <w:rsid w:val="003D747C"/>
    <w:rsid w:val="003E07D9"/>
    <w:rsid w:val="003E0F81"/>
    <w:rsid w:val="003E539D"/>
    <w:rsid w:val="003F10EA"/>
    <w:rsid w:val="003F1D42"/>
    <w:rsid w:val="003F2E77"/>
    <w:rsid w:val="003F3755"/>
    <w:rsid w:val="003F6650"/>
    <w:rsid w:val="004038DB"/>
    <w:rsid w:val="0042682D"/>
    <w:rsid w:val="00434002"/>
    <w:rsid w:val="004430E8"/>
    <w:rsid w:val="00453410"/>
    <w:rsid w:val="00457879"/>
    <w:rsid w:val="0047598E"/>
    <w:rsid w:val="00482C85"/>
    <w:rsid w:val="00495B44"/>
    <w:rsid w:val="004A67EF"/>
    <w:rsid w:val="004A7ABC"/>
    <w:rsid w:val="004B6395"/>
    <w:rsid w:val="004B7CB8"/>
    <w:rsid w:val="004D29F3"/>
    <w:rsid w:val="004D5C87"/>
    <w:rsid w:val="004D7B53"/>
    <w:rsid w:val="004E4FF8"/>
    <w:rsid w:val="004E7EE2"/>
    <w:rsid w:val="004F1CE3"/>
    <w:rsid w:val="004F7E59"/>
    <w:rsid w:val="00501EB9"/>
    <w:rsid w:val="00507729"/>
    <w:rsid w:val="00514956"/>
    <w:rsid w:val="005222FE"/>
    <w:rsid w:val="00522F09"/>
    <w:rsid w:val="005261B6"/>
    <w:rsid w:val="0053038E"/>
    <w:rsid w:val="00533CAE"/>
    <w:rsid w:val="0053597A"/>
    <w:rsid w:val="00536633"/>
    <w:rsid w:val="005451A6"/>
    <w:rsid w:val="00553877"/>
    <w:rsid w:val="00561FAE"/>
    <w:rsid w:val="00566E2E"/>
    <w:rsid w:val="00574689"/>
    <w:rsid w:val="00581914"/>
    <w:rsid w:val="005869A4"/>
    <w:rsid w:val="005A0E4A"/>
    <w:rsid w:val="005B36A8"/>
    <w:rsid w:val="005C4A85"/>
    <w:rsid w:val="005D49E2"/>
    <w:rsid w:val="005E62EF"/>
    <w:rsid w:val="006070A5"/>
    <w:rsid w:val="006332F9"/>
    <w:rsid w:val="00650932"/>
    <w:rsid w:val="006522F2"/>
    <w:rsid w:val="0065723B"/>
    <w:rsid w:val="00665DE6"/>
    <w:rsid w:val="006734B8"/>
    <w:rsid w:val="006767D4"/>
    <w:rsid w:val="00677A7D"/>
    <w:rsid w:val="00677EC1"/>
    <w:rsid w:val="00686463"/>
    <w:rsid w:val="006A067A"/>
    <w:rsid w:val="006A1C00"/>
    <w:rsid w:val="006B5A07"/>
    <w:rsid w:val="006C353A"/>
    <w:rsid w:val="006E59A0"/>
    <w:rsid w:val="006F3BBC"/>
    <w:rsid w:val="00720734"/>
    <w:rsid w:val="0072795E"/>
    <w:rsid w:val="00732845"/>
    <w:rsid w:val="007328E7"/>
    <w:rsid w:val="00753E48"/>
    <w:rsid w:val="007551CA"/>
    <w:rsid w:val="007572C9"/>
    <w:rsid w:val="00767600"/>
    <w:rsid w:val="00770F18"/>
    <w:rsid w:val="007A112B"/>
    <w:rsid w:val="007A21A5"/>
    <w:rsid w:val="007B1B7D"/>
    <w:rsid w:val="007B76A9"/>
    <w:rsid w:val="007C1C2E"/>
    <w:rsid w:val="007D40D2"/>
    <w:rsid w:val="007D7178"/>
    <w:rsid w:val="007E17BC"/>
    <w:rsid w:val="007E5D0C"/>
    <w:rsid w:val="007F0E78"/>
    <w:rsid w:val="007F1550"/>
    <w:rsid w:val="007F3F54"/>
    <w:rsid w:val="007F460C"/>
    <w:rsid w:val="007F4A5B"/>
    <w:rsid w:val="007F6DDA"/>
    <w:rsid w:val="0081114D"/>
    <w:rsid w:val="00814112"/>
    <w:rsid w:val="00817731"/>
    <w:rsid w:val="00821147"/>
    <w:rsid w:val="00831680"/>
    <w:rsid w:val="0084538A"/>
    <w:rsid w:val="00860342"/>
    <w:rsid w:val="008652CE"/>
    <w:rsid w:val="00870741"/>
    <w:rsid w:val="008A5C97"/>
    <w:rsid w:val="008A7EC1"/>
    <w:rsid w:val="008B6E1C"/>
    <w:rsid w:val="008D5B39"/>
    <w:rsid w:val="008E682F"/>
    <w:rsid w:val="008E7D64"/>
    <w:rsid w:val="00900B96"/>
    <w:rsid w:val="0090333B"/>
    <w:rsid w:val="00903816"/>
    <w:rsid w:val="009501E6"/>
    <w:rsid w:val="0095236C"/>
    <w:rsid w:val="00961559"/>
    <w:rsid w:val="00965D3D"/>
    <w:rsid w:val="00970F48"/>
    <w:rsid w:val="009754DA"/>
    <w:rsid w:val="009759B2"/>
    <w:rsid w:val="0099224A"/>
    <w:rsid w:val="009954E7"/>
    <w:rsid w:val="009A4ECC"/>
    <w:rsid w:val="009D79A4"/>
    <w:rsid w:val="009E5B47"/>
    <w:rsid w:val="009F1D54"/>
    <w:rsid w:val="00A05B42"/>
    <w:rsid w:val="00A17FAB"/>
    <w:rsid w:val="00A37BFF"/>
    <w:rsid w:val="00A440BF"/>
    <w:rsid w:val="00A4525C"/>
    <w:rsid w:val="00A72BB4"/>
    <w:rsid w:val="00A83D95"/>
    <w:rsid w:val="00AA5E43"/>
    <w:rsid w:val="00AB196E"/>
    <w:rsid w:val="00AB33D2"/>
    <w:rsid w:val="00AC049E"/>
    <w:rsid w:val="00AC11FC"/>
    <w:rsid w:val="00AC414C"/>
    <w:rsid w:val="00AD197B"/>
    <w:rsid w:val="00AD257B"/>
    <w:rsid w:val="00AE042B"/>
    <w:rsid w:val="00AE7DFD"/>
    <w:rsid w:val="00B10EBA"/>
    <w:rsid w:val="00B11B1F"/>
    <w:rsid w:val="00B16186"/>
    <w:rsid w:val="00B56EBB"/>
    <w:rsid w:val="00B6097B"/>
    <w:rsid w:val="00B61322"/>
    <w:rsid w:val="00B639A3"/>
    <w:rsid w:val="00B67BC3"/>
    <w:rsid w:val="00B7736E"/>
    <w:rsid w:val="00B82035"/>
    <w:rsid w:val="00B84057"/>
    <w:rsid w:val="00B95459"/>
    <w:rsid w:val="00BA7D1A"/>
    <w:rsid w:val="00BB064E"/>
    <w:rsid w:val="00BB71A1"/>
    <w:rsid w:val="00BF1DA2"/>
    <w:rsid w:val="00C176B7"/>
    <w:rsid w:val="00C2581A"/>
    <w:rsid w:val="00C27EAD"/>
    <w:rsid w:val="00C42162"/>
    <w:rsid w:val="00C63BF2"/>
    <w:rsid w:val="00C77E0D"/>
    <w:rsid w:val="00CB0AD8"/>
    <w:rsid w:val="00CC7211"/>
    <w:rsid w:val="00CD4C75"/>
    <w:rsid w:val="00CE30BB"/>
    <w:rsid w:val="00CE7F49"/>
    <w:rsid w:val="00D066DC"/>
    <w:rsid w:val="00D25C3D"/>
    <w:rsid w:val="00D422F9"/>
    <w:rsid w:val="00D50CCE"/>
    <w:rsid w:val="00D559E0"/>
    <w:rsid w:val="00D603C7"/>
    <w:rsid w:val="00D75A2F"/>
    <w:rsid w:val="00D83E85"/>
    <w:rsid w:val="00DA1941"/>
    <w:rsid w:val="00DA3A27"/>
    <w:rsid w:val="00DB2ACC"/>
    <w:rsid w:val="00DB662C"/>
    <w:rsid w:val="00DC51ED"/>
    <w:rsid w:val="00DC71F5"/>
    <w:rsid w:val="00DE1F8B"/>
    <w:rsid w:val="00DE5B53"/>
    <w:rsid w:val="00DF5366"/>
    <w:rsid w:val="00DF6A62"/>
    <w:rsid w:val="00E028ED"/>
    <w:rsid w:val="00E04140"/>
    <w:rsid w:val="00E11A2D"/>
    <w:rsid w:val="00E16232"/>
    <w:rsid w:val="00E250EE"/>
    <w:rsid w:val="00E26470"/>
    <w:rsid w:val="00E27840"/>
    <w:rsid w:val="00E35BE1"/>
    <w:rsid w:val="00E4701F"/>
    <w:rsid w:val="00E47B8F"/>
    <w:rsid w:val="00E63794"/>
    <w:rsid w:val="00E662D7"/>
    <w:rsid w:val="00E74D1B"/>
    <w:rsid w:val="00E7789D"/>
    <w:rsid w:val="00E80E09"/>
    <w:rsid w:val="00E872A9"/>
    <w:rsid w:val="00E91AAB"/>
    <w:rsid w:val="00E91EE1"/>
    <w:rsid w:val="00E93A92"/>
    <w:rsid w:val="00EA1F8B"/>
    <w:rsid w:val="00EA2739"/>
    <w:rsid w:val="00EA2CE5"/>
    <w:rsid w:val="00EA3B39"/>
    <w:rsid w:val="00EB1EB0"/>
    <w:rsid w:val="00EB23C0"/>
    <w:rsid w:val="00EC4C59"/>
    <w:rsid w:val="00ED2408"/>
    <w:rsid w:val="00EE1B87"/>
    <w:rsid w:val="00EE4477"/>
    <w:rsid w:val="00EF27D2"/>
    <w:rsid w:val="00F03818"/>
    <w:rsid w:val="00F10EF8"/>
    <w:rsid w:val="00F1434E"/>
    <w:rsid w:val="00F2431A"/>
    <w:rsid w:val="00F35730"/>
    <w:rsid w:val="00F47151"/>
    <w:rsid w:val="00F526C3"/>
    <w:rsid w:val="00F55148"/>
    <w:rsid w:val="00F56C01"/>
    <w:rsid w:val="00F63049"/>
    <w:rsid w:val="00F655E6"/>
    <w:rsid w:val="00F66786"/>
    <w:rsid w:val="00F66F5F"/>
    <w:rsid w:val="00F734B0"/>
    <w:rsid w:val="00FB6E51"/>
    <w:rsid w:val="00FB71E6"/>
    <w:rsid w:val="00FC1CB3"/>
    <w:rsid w:val="00FC3FCF"/>
    <w:rsid w:val="00FC5D56"/>
    <w:rsid w:val="00FC602F"/>
    <w:rsid w:val="00FC79BB"/>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5B42"/>
    <w:rPr>
      <w:rFonts w:ascii="Tahoma" w:hAnsi="Tahoma" w:cs="Tahoma"/>
      <w:sz w:val="16"/>
      <w:szCs w:val="16"/>
    </w:rPr>
  </w:style>
  <w:style w:type="character" w:customStyle="1" w:styleId="a4">
    <w:name w:val="Текст выноски Знак"/>
    <w:basedOn w:val="a0"/>
    <w:link w:val="a3"/>
    <w:uiPriority w:val="99"/>
    <w:semiHidden/>
    <w:rsid w:val="00A05B42"/>
    <w:rPr>
      <w:rFonts w:ascii="Tahoma" w:eastAsia="Times New Roman" w:hAnsi="Tahoma" w:cs="Tahoma"/>
      <w:sz w:val="16"/>
      <w:szCs w:val="16"/>
      <w:lang w:eastAsia="ar-SA"/>
    </w:rPr>
  </w:style>
  <w:style w:type="paragraph" w:styleId="a5">
    <w:name w:val="header"/>
    <w:basedOn w:val="a"/>
    <w:link w:val="a6"/>
    <w:uiPriority w:val="99"/>
    <w:semiHidden/>
    <w:unhideWhenUsed/>
    <w:rsid w:val="00B84057"/>
    <w:pPr>
      <w:tabs>
        <w:tab w:val="center" w:pos="4677"/>
        <w:tab w:val="right" w:pos="9355"/>
      </w:tabs>
    </w:pPr>
  </w:style>
  <w:style w:type="character" w:customStyle="1" w:styleId="a6">
    <w:name w:val="Верхний колонтитул Знак"/>
    <w:basedOn w:val="a0"/>
    <w:link w:val="a5"/>
    <w:uiPriority w:val="99"/>
    <w:semiHidden/>
    <w:rsid w:val="00B8405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B84057"/>
    <w:pPr>
      <w:tabs>
        <w:tab w:val="center" w:pos="4677"/>
        <w:tab w:val="right" w:pos="9355"/>
      </w:tabs>
    </w:pPr>
  </w:style>
  <w:style w:type="character" w:customStyle="1" w:styleId="a8">
    <w:name w:val="Нижний колонтитул Знак"/>
    <w:basedOn w:val="a0"/>
    <w:link w:val="a7"/>
    <w:uiPriority w:val="99"/>
    <w:semiHidden/>
    <w:rsid w:val="00B84057"/>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F10EF8"/>
    <w:pPr>
      <w:widowControl w:val="0"/>
      <w:suppressAutoHyphens w:val="0"/>
      <w:autoSpaceDE w:val="0"/>
      <w:autoSpaceDN w:val="0"/>
      <w:adjustRightInd w:val="0"/>
      <w:jc w:val="both"/>
    </w:pPr>
    <w:rPr>
      <w:rFonts w:ascii="Courier New" w:hAnsi="Courier New" w:cs="Courier New"/>
      <w:lang w:eastAsia="ru-RU"/>
    </w:rPr>
  </w:style>
  <w:style w:type="paragraph" w:customStyle="1" w:styleId="ConsNonformat">
    <w:name w:val="ConsNonformat"/>
    <w:rsid w:val="00F10EF8"/>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5B42"/>
    <w:rPr>
      <w:rFonts w:ascii="Tahoma" w:hAnsi="Tahoma" w:cs="Tahoma"/>
      <w:sz w:val="16"/>
      <w:szCs w:val="16"/>
    </w:rPr>
  </w:style>
  <w:style w:type="character" w:customStyle="1" w:styleId="a4">
    <w:name w:val="Текст выноски Знак"/>
    <w:basedOn w:val="a0"/>
    <w:link w:val="a3"/>
    <w:uiPriority w:val="99"/>
    <w:semiHidden/>
    <w:rsid w:val="00A05B42"/>
    <w:rPr>
      <w:rFonts w:ascii="Tahoma" w:eastAsia="Times New Roman" w:hAnsi="Tahoma" w:cs="Tahoma"/>
      <w:sz w:val="16"/>
      <w:szCs w:val="16"/>
      <w:lang w:eastAsia="ar-SA"/>
    </w:rPr>
  </w:style>
  <w:style w:type="paragraph" w:styleId="a5">
    <w:name w:val="header"/>
    <w:basedOn w:val="a"/>
    <w:link w:val="a6"/>
    <w:uiPriority w:val="99"/>
    <w:semiHidden/>
    <w:unhideWhenUsed/>
    <w:rsid w:val="00B84057"/>
    <w:pPr>
      <w:tabs>
        <w:tab w:val="center" w:pos="4677"/>
        <w:tab w:val="right" w:pos="9355"/>
      </w:tabs>
    </w:pPr>
  </w:style>
  <w:style w:type="character" w:customStyle="1" w:styleId="a6">
    <w:name w:val="Верхний колонтитул Знак"/>
    <w:basedOn w:val="a0"/>
    <w:link w:val="a5"/>
    <w:uiPriority w:val="99"/>
    <w:semiHidden/>
    <w:rsid w:val="00B8405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B84057"/>
    <w:pPr>
      <w:tabs>
        <w:tab w:val="center" w:pos="4677"/>
        <w:tab w:val="right" w:pos="9355"/>
      </w:tabs>
    </w:pPr>
  </w:style>
  <w:style w:type="character" w:customStyle="1" w:styleId="a8">
    <w:name w:val="Нижний колонтитул Знак"/>
    <w:basedOn w:val="a0"/>
    <w:link w:val="a7"/>
    <w:uiPriority w:val="99"/>
    <w:semiHidden/>
    <w:rsid w:val="00B84057"/>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F10EF8"/>
    <w:pPr>
      <w:widowControl w:val="0"/>
      <w:suppressAutoHyphens w:val="0"/>
      <w:autoSpaceDE w:val="0"/>
      <w:autoSpaceDN w:val="0"/>
      <w:adjustRightInd w:val="0"/>
      <w:jc w:val="both"/>
    </w:pPr>
    <w:rPr>
      <w:rFonts w:ascii="Courier New" w:hAnsi="Courier New" w:cs="Courier New"/>
      <w:lang w:eastAsia="ru-RU"/>
    </w:rPr>
  </w:style>
  <w:style w:type="paragraph" w:customStyle="1" w:styleId="ConsNonformat">
    <w:name w:val="ConsNonformat"/>
    <w:rsid w:val="00F10EF8"/>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610C0EAA3EAA12E9AC8786B8CCCF0F0A270CDEC51C09026DBCAA91C9486546DDD7B5EF5C42430CFFF6AB56728H7G" TargetMode="External"/><Relationship Id="rId13" Type="http://schemas.openxmlformats.org/officeDocument/2006/relationships/hyperlink" Target="consultantplus://offline/ref=5E6610C0EAA3EAA12E9AC8786B8CCCF0F0A273CEEA50C09026DBCAA91C9486546DDD7B5EF5C42430CFFF6AB56728H7G" TargetMode="External"/><Relationship Id="rId18" Type="http://schemas.openxmlformats.org/officeDocument/2006/relationships/hyperlink" Target="consultantplus://offline/ref=5E6610C0EAA3EAA12E9AD6757DE092FEF4AE2EC2E25DCAC1738491F44B9D8C0338927A10B1C03B30CDE16CB36ED23C19852A398873DAFC3521DF832FH6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6610C0EAA3EAA12E9AC8786B8CCCF0F0A270CDEC51C09026DBCAA91C9486546DDD7B5EF5C42430CFFF6AB56728H7G" TargetMode="External"/><Relationship Id="rId17" Type="http://schemas.openxmlformats.org/officeDocument/2006/relationships/hyperlink" Target="consultantplus://offline/ref=5E6610C0EAA3EAA12E9AD6757DE092FEF4AE2EC2E25DCAC1738491F44B9D8C0338927A10B1C03B30CDE16CB36ED23C19852A398873DAFC3521DF832FH6G"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610C0EAA3EAA12E9AC8786B8CCCF0F0A272C6EA55C09026DBCAA91C9486547FDD2352F5CD3B31C9EA3CE421D3605DD939398373D8FE2922H2G" TargetMode="External"/><Relationship Id="rId5" Type="http://schemas.openxmlformats.org/officeDocument/2006/relationships/webSettings" Target="webSettings.xml"/><Relationship Id="rId15" Type="http://schemas.openxmlformats.org/officeDocument/2006/relationships/hyperlink" Target="consultantplus://offline/ref=5E6610C0EAA3EAA12E9AC8786B8CCCF0F0A272C6EA55C09026DBCAA91C9486547FDD2352F5CD3B31C9EA3CE421D3605DD939398373D8FE2922H2G" TargetMode="External"/><Relationship Id="rId10" Type="http://schemas.openxmlformats.org/officeDocument/2006/relationships/hyperlink" Target="consultantplus://offline/ref=5E6610C0EAA3EAA12E9AC8786B8CCCF0F0A078CFEF55C09026DBCAA91C9486546DDD7B5EF5C42430CFFF6AB56728H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6610C0EAA3EAA12E9AC8786B8CCCF0F0A273CEEA50C09026DBCAA91C9486546DDD7B5EF5C42430CFFF6AB56728H7G" TargetMode="External"/><Relationship Id="rId14" Type="http://schemas.openxmlformats.org/officeDocument/2006/relationships/hyperlink" Target="consultantplus://offline/ref=5E6610C0EAA3EAA12E9AC8786B8CCCF0F0A078CFEF55C09026DBCAA91C9486546DDD7B5EF5C42430CFFF6AB56728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4D743-502E-4542-845D-3CEFE243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8473</Words>
  <Characters>48297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AdmSovHoz Lenin</cp:lastModifiedBy>
  <cp:revision>34</cp:revision>
  <cp:lastPrinted>2023-10-05T05:51:00Z</cp:lastPrinted>
  <dcterms:created xsi:type="dcterms:W3CDTF">2021-02-10T11:08:00Z</dcterms:created>
  <dcterms:modified xsi:type="dcterms:W3CDTF">2023-10-05T05:52:00Z</dcterms:modified>
</cp:coreProperties>
</file>