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7371"/>
      </w:tblGrid>
      <w:tr w:rsidR="00020471" w:rsidRPr="00020471" w:rsidTr="000700DE">
        <w:trPr>
          <w:jc w:val="center"/>
        </w:trPr>
        <w:tc>
          <w:tcPr>
            <w:tcW w:w="10201" w:type="dxa"/>
            <w:gridSpan w:val="2"/>
          </w:tcPr>
          <w:p w:rsidR="00020471" w:rsidRPr="00020471" w:rsidRDefault="00020471" w:rsidP="000204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Территории опережающего социально-экономического развития</w:t>
            </w:r>
          </w:p>
        </w:tc>
      </w:tr>
      <w:tr w:rsidR="00020471" w:rsidRPr="00020471" w:rsidTr="000700DE">
        <w:trPr>
          <w:jc w:val="center"/>
        </w:trPr>
        <w:tc>
          <w:tcPr>
            <w:tcW w:w="10201" w:type="dxa"/>
            <w:gridSpan w:val="2"/>
          </w:tcPr>
          <w:p w:rsidR="00020471" w:rsidRPr="00020471" w:rsidRDefault="00020471" w:rsidP="000204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Налоговые льготы</w:t>
            </w:r>
          </w:p>
          <w:p w:rsidR="00020471" w:rsidRPr="00020471" w:rsidRDefault="00020471" w:rsidP="000204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основная система налогообложения</w:t>
            </w:r>
          </w:p>
        </w:tc>
      </w:tr>
      <w:tr w:rsidR="00020471" w:rsidRPr="00020471" w:rsidTr="000700DE">
        <w:trPr>
          <w:jc w:val="center"/>
        </w:trPr>
        <w:tc>
          <w:tcPr>
            <w:tcW w:w="2830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Налог на прибыль</w:t>
            </w:r>
          </w:p>
        </w:tc>
        <w:tc>
          <w:tcPr>
            <w:tcW w:w="7371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0% на 5 налоговых периодов, начиная с года получения первой прибыли;</w:t>
            </w:r>
          </w:p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12% в течении следующих 5 налоговых периодов (ст. 284.4 НК РФ)</w:t>
            </w:r>
          </w:p>
        </w:tc>
      </w:tr>
      <w:tr w:rsidR="00020471" w:rsidRPr="00020471" w:rsidTr="000700DE">
        <w:trPr>
          <w:jc w:val="center"/>
        </w:trPr>
        <w:tc>
          <w:tcPr>
            <w:tcW w:w="2830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7371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0% - </w:t>
            </w: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первые 5 налоговых периодов</w:t>
            </w:r>
          </w:p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1,1% - </w:t>
            </w: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6-7 налоговый период</w:t>
            </w:r>
          </w:p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1,5% -</w:t>
            </w:r>
            <w:r w:rsidRPr="0002047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8-10 налоговый период (ОЗ-263 «О налоге на имущество организаций»)</w:t>
            </w:r>
          </w:p>
        </w:tc>
      </w:tr>
      <w:tr w:rsidR="00020471" w:rsidRPr="00020471" w:rsidTr="000700DE">
        <w:trPr>
          <w:jc w:val="center"/>
        </w:trPr>
        <w:tc>
          <w:tcPr>
            <w:tcW w:w="2830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7371" w:type="dxa"/>
          </w:tcPr>
          <w:p w:rsidR="00020471" w:rsidRPr="00020471" w:rsidRDefault="00020471" w:rsidP="002175E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0% на срок действия ТОСЭР</w:t>
            </w:r>
            <w:r w:rsidRPr="0002047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 налогового периода, в котором резидент включен в реестр резидентов ТОСЭР </w:t>
            </w:r>
            <w:bookmarkStart w:id="0" w:name="_GoBack"/>
            <w:bookmarkEnd w:id="0"/>
          </w:p>
        </w:tc>
      </w:tr>
      <w:tr w:rsidR="00020471" w:rsidRPr="00020471" w:rsidTr="000700DE">
        <w:trPr>
          <w:jc w:val="center"/>
        </w:trPr>
        <w:tc>
          <w:tcPr>
            <w:tcW w:w="2830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Транспортный налог</w:t>
            </w:r>
          </w:p>
        </w:tc>
        <w:tc>
          <w:tcPr>
            <w:tcW w:w="7371" w:type="dxa"/>
          </w:tcPr>
          <w:p w:rsid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зависимости от мощности двигателя и вида автотранспортного средства налоговые ставки колеблются от 5 до 150 руб. за </w:t>
            </w:r>
            <w:proofErr w:type="spellStart"/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л.с</w:t>
            </w:r>
            <w:proofErr w:type="spellEnd"/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(ст. 361 НК РФ)</w:t>
            </w:r>
          </w:p>
        </w:tc>
      </w:tr>
      <w:tr w:rsidR="00020471" w:rsidRPr="00020471" w:rsidTr="000700DE">
        <w:trPr>
          <w:jc w:val="center"/>
        </w:trPr>
        <w:tc>
          <w:tcPr>
            <w:tcW w:w="2830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НДФЛ</w:t>
            </w: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Социальные фонды</w:t>
            </w:r>
          </w:p>
        </w:tc>
        <w:tc>
          <w:tcPr>
            <w:tcW w:w="7371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Льготная ставка уплаты взносов в социальные фонды 7,6% в течение 10 лет после получения статуса резидента (Пенсионный фонд – 6%, Фонд Социального страхования – 1,5%, Фонд обязательного медицинского страхования – 0,1%) (ст. 58.5 ФЗ-212 «О страховых взносах…»)</w:t>
            </w:r>
          </w:p>
        </w:tc>
      </w:tr>
      <w:tr w:rsidR="00020471" w:rsidRPr="00020471" w:rsidTr="000700DE">
        <w:trPr>
          <w:jc w:val="center"/>
        </w:trPr>
        <w:tc>
          <w:tcPr>
            <w:tcW w:w="10201" w:type="dxa"/>
            <w:gridSpan w:val="2"/>
          </w:tcPr>
          <w:p w:rsidR="00020471" w:rsidRPr="00020471" w:rsidRDefault="00020471" w:rsidP="000204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Упрощенная система налогообложения</w:t>
            </w:r>
          </w:p>
          <w:p w:rsidR="00020471" w:rsidRPr="00020471" w:rsidRDefault="00020471" w:rsidP="000204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(Закон Калужской области N 479-ОЗ от 27.06.2019 «О внесении изменения в Закон Калужской области «Об установлении ставок налога, взимаемого в связи с применением упрощенной системы налогообложения, для отдельных категорий налогоплательщиков»)</w:t>
            </w:r>
          </w:p>
        </w:tc>
      </w:tr>
      <w:tr w:rsidR="00020471" w:rsidRPr="00020471" w:rsidTr="000700DE">
        <w:trPr>
          <w:jc w:val="center"/>
        </w:trPr>
        <w:tc>
          <w:tcPr>
            <w:tcW w:w="2830" w:type="dxa"/>
          </w:tcPr>
          <w:p w:rsidR="00020471" w:rsidRPr="00020471" w:rsidRDefault="00020471" w:rsidP="000204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«Доходы»</w:t>
            </w:r>
          </w:p>
        </w:tc>
        <w:tc>
          <w:tcPr>
            <w:tcW w:w="7371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1% с налогового периода, следующего за налоговым периодом, в котором резидент включен в реестр резидентов ТОСЭР</w:t>
            </w:r>
          </w:p>
        </w:tc>
      </w:tr>
      <w:tr w:rsidR="00020471" w:rsidRPr="00020471" w:rsidTr="000700DE">
        <w:trPr>
          <w:jc w:val="center"/>
        </w:trPr>
        <w:tc>
          <w:tcPr>
            <w:tcW w:w="2830" w:type="dxa"/>
          </w:tcPr>
          <w:p w:rsidR="00020471" w:rsidRPr="00020471" w:rsidRDefault="00020471" w:rsidP="000204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«Доходы минус расходы»</w:t>
            </w:r>
          </w:p>
        </w:tc>
        <w:tc>
          <w:tcPr>
            <w:tcW w:w="7371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5% с налогового периода, следующего за налоговым периодом, в котором резидент включен в реестр резидентов ТОСЭР</w:t>
            </w:r>
          </w:p>
        </w:tc>
      </w:tr>
      <w:tr w:rsidR="00020471" w:rsidRPr="00020471" w:rsidTr="000700DE">
        <w:trPr>
          <w:jc w:val="center"/>
        </w:trPr>
        <w:tc>
          <w:tcPr>
            <w:tcW w:w="10201" w:type="dxa"/>
            <w:gridSpan w:val="2"/>
          </w:tcPr>
          <w:p w:rsidR="00020471" w:rsidRPr="00020471" w:rsidRDefault="00020471" w:rsidP="000204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Условия предоставления</w:t>
            </w:r>
          </w:p>
        </w:tc>
      </w:tr>
      <w:tr w:rsidR="00020471" w:rsidRPr="00020471" w:rsidTr="000700DE">
        <w:trPr>
          <w:jc w:val="center"/>
        </w:trPr>
        <w:tc>
          <w:tcPr>
            <w:tcW w:w="2830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Минимальный объем инвестиций</w:t>
            </w:r>
          </w:p>
        </w:tc>
        <w:tc>
          <w:tcPr>
            <w:tcW w:w="7371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не менее 2,5 млн руб.</w:t>
            </w:r>
          </w:p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Другие требования:</w:t>
            </w:r>
          </w:p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- минимальное количество новых рабочих мест –10/не менее среднесписочной численности работников юридического лица за последние 3 года</w:t>
            </w:r>
          </w:p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- привлечение иностранной рабочей силы – не более 25% общей численности работников.</w:t>
            </w:r>
          </w:p>
        </w:tc>
      </w:tr>
      <w:tr w:rsidR="00020471" w:rsidRPr="00020471" w:rsidTr="000700DE">
        <w:trPr>
          <w:jc w:val="center"/>
        </w:trPr>
        <w:tc>
          <w:tcPr>
            <w:tcW w:w="2830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Вид производства</w:t>
            </w:r>
          </w:p>
        </w:tc>
        <w:tc>
          <w:tcPr>
            <w:tcW w:w="7371" w:type="dxa"/>
          </w:tcPr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Все, кроме:</w:t>
            </w:r>
          </w:p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- подакцизных товаров (за исключением легковых автомобилей и мотоциклов)</w:t>
            </w:r>
          </w:p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- добычи сырой нефти и природного газа</w:t>
            </w:r>
          </w:p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- предоставления услуг в области добычи нефти и природного газа</w:t>
            </w:r>
          </w:p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- деятельности трубопроводного транспорта</w:t>
            </w:r>
          </w:p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- производства нефтепродуктов</w:t>
            </w:r>
          </w:p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- торговли оптовой и розничной</w:t>
            </w:r>
          </w:p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- лесозаготовок</w:t>
            </w:r>
          </w:p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 операций с недвижимым имуществом</w:t>
            </w:r>
          </w:p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yandex-sans" w:eastAsiaTheme="minorHAnsi" w:hAnsi="yandex-sans" w:cs="Tahoma"/>
                <w:color w:val="000000"/>
                <w:sz w:val="23"/>
                <w:szCs w:val="23"/>
                <w:shd w:val="clear" w:color="auto" w:fill="FFFFFF"/>
              </w:rPr>
              <w:t>- производства бумаги и бумажных изделий (только для г. Кондрово)</w:t>
            </w:r>
          </w:p>
          <w:p w:rsidR="00020471" w:rsidRPr="00020471" w:rsidRDefault="00020471" w:rsidP="00020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- производства прочих транспортных средств и оборудования (только для г. Сосенский)</w:t>
            </w:r>
          </w:p>
        </w:tc>
      </w:tr>
      <w:tr w:rsidR="00020471" w:rsidRPr="00020471" w:rsidTr="000700DE">
        <w:trPr>
          <w:jc w:val="center"/>
        </w:trPr>
        <w:tc>
          <w:tcPr>
            <w:tcW w:w="2830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>Инженерная инфраструктура</w:t>
            </w:r>
          </w:p>
        </w:tc>
        <w:tc>
          <w:tcPr>
            <w:tcW w:w="7371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Предоставляется в непосредственной близости от границы участка.</w:t>
            </w:r>
          </w:p>
        </w:tc>
      </w:tr>
      <w:tr w:rsidR="00020471" w:rsidRPr="00020471" w:rsidTr="000700DE">
        <w:trPr>
          <w:jc w:val="center"/>
        </w:trPr>
        <w:tc>
          <w:tcPr>
            <w:tcW w:w="2830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Форма</w:t>
            </w:r>
            <w:r w:rsidRPr="00020471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предоставления земельного участка</w:t>
            </w:r>
          </w:p>
        </w:tc>
        <w:tc>
          <w:tcPr>
            <w:tcW w:w="7371" w:type="dxa"/>
          </w:tcPr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Приобретение права собственности или права аренды с возможностью последующего выкупа за 15%/25% от кадастровой стоимости.</w:t>
            </w:r>
          </w:p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Продажа земельных участков, находящихся в государственной или муниципальной собственности, осуществляется на торгах, проводимых в форме аукционов (ст. 39.3 ЗК РФ)</w:t>
            </w:r>
          </w:p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Резидентам ТОСЭР, получившим статус масштабного проекта, земельный участок предоставляется без проведения торгов. (ОЗ-747 «Об установлении критериев…»)</w:t>
            </w:r>
          </w:p>
        </w:tc>
      </w:tr>
      <w:tr w:rsidR="00020471" w:rsidRPr="00020471" w:rsidTr="000700DE">
        <w:trPr>
          <w:jc w:val="center"/>
        </w:trPr>
        <w:tc>
          <w:tcPr>
            <w:tcW w:w="2830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Стоимость покупки права на землю</w:t>
            </w:r>
          </w:p>
        </w:tc>
        <w:tc>
          <w:tcPr>
            <w:tcW w:w="7371" w:type="dxa"/>
          </w:tcPr>
          <w:p w:rsid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Цена земельного участка, находящегося в гос. или муниципальной собственности, определяется по результатам аукциона.</w:t>
            </w:r>
          </w:p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(ст. 39.4 ЗК РФ) </w:t>
            </w:r>
          </w:p>
          <w:p w:rsid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предоставления участка без проведения торгов, цена устанавливается органами государственной власти, (ст. 39.7 ЗК РФ) и не может превышать кадастровую стоимость участка. </w:t>
            </w:r>
          </w:p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(ст. 39.4 ЗК РФ)</w:t>
            </w:r>
          </w:p>
        </w:tc>
      </w:tr>
      <w:tr w:rsidR="00020471" w:rsidRPr="00020471" w:rsidTr="000700DE">
        <w:trPr>
          <w:jc w:val="center"/>
        </w:trPr>
        <w:tc>
          <w:tcPr>
            <w:tcW w:w="2830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Таможенный режим</w:t>
            </w:r>
          </w:p>
        </w:tc>
        <w:tc>
          <w:tcPr>
            <w:tcW w:w="7371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Общий режим.</w:t>
            </w:r>
          </w:p>
        </w:tc>
      </w:tr>
    </w:tbl>
    <w:p w:rsidR="00020471" w:rsidRPr="00020471" w:rsidRDefault="00020471" w:rsidP="00020471">
      <w:pPr>
        <w:spacing w:after="160" w:line="259" w:lineRule="auto"/>
        <w:rPr>
          <w:rFonts w:ascii="Times New Roman" w:eastAsiaTheme="minorHAnsi" w:hAnsi="Times New Roman" w:cs="Times New Roman"/>
          <w:sz w:val="18"/>
          <w:szCs w:val="18"/>
        </w:rPr>
      </w:pPr>
    </w:p>
    <w:p w:rsidR="00EC7614" w:rsidRPr="00020471" w:rsidRDefault="00EC7614" w:rsidP="00020471"/>
    <w:sectPr w:rsidR="00EC7614" w:rsidRPr="00020471" w:rsidSect="00525D78">
      <w:headerReference w:type="default" r:id="rId7"/>
      <w:pgSz w:w="11906" w:h="16838"/>
      <w:pgMar w:top="2410" w:right="141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A4" w:rsidRDefault="002F09A4" w:rsidP="00E92C74">
      <w:pPr>
        <w:spacing w:after="0" w:line="240" w:lineRule="auto"/>
      </w:pPr>
      <w:r>
        <w:separator/>
      </w:r>
    </w:p>
  </w:endnote>
  <w:endnote w:type="continuationSeparator" w:id="0">
    <w:p w:rsidR="002F09A4" w:rsidRDefault="002F09A4" w:rsidP="00E9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A4" w:rsidRDefault="002F09A4" w:rsidP="00E92C74">
      <w:pPr>
        <w:spacing w:after="0" w:line="240" w:lineRule="auto"/>
      </w:pPr>
      <w:r>
        <w:separator/>
      </w:r>
    </w:p>
  </w:footnote>
  <w:footnote w:type="continuationSeparator" w:id="0">
    <w:p w:rsidR="002F09A4" w:rsidRDefault="002F09A4" w:rsidP="00E9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74" w:rsidRDefault="00C707F3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-1066165</wp:posOffset>
          </wp:positionH>
          <wp:positionV relativeFrom="page">
            <wp:posOffset>161</wp:posOffset>
          </wp:positionV>
          <wp:extent cx="7546975" cy="10676255"/>
          <wp:effectExtent l="0" t="0" r="0" b="0"/>
          <wp:wrapNone/>
          <wp:docPr id="13" name="Рисунок 13" descr="C:\Users\User\Desktop\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0362B"/>
    <w:multiLevelType w:val="hybridMultilevel"/>
    <w:tmpl w:val="89BC6C66"/>
    <w:lvl w:ilvl="0" w:tplc="77AA11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2"/>
    <w:rsid w:val="00020471"/>
    <w:rsid w:val="00030B07"/>
    <w:rsid w:val="000E0463"/>
    <w:rsid w:val="0014486B"/>
    <w:rsid w:val="001A2F96"/>
    <w:rsid w:val="001E2D19"/>
    <w:rsid w:val="00204B14"/>
    <w:rsid w:val="002175E4"/>
    <w:rsid w:val="002A23BF"/>
    <w:rsid w:val="002F09A4"/>
    <w:rsid w:val="00301F6B"/>
    <w:rsid w:val="00393BC5"/>
    <w:rsid w:val="00443EF9"/>
    <w:rsid w:val="00483778"/>
    <w:rsid w:val="004A4D33"/>
    <w:rsid w:val="00525D78"/>
    <w:rsid w:val="00534AD5"/>
    <w:rsid w:val="008800E4"/>
    <w:rsid w:val="00BB6B72"/>
    <w:rsid w:val="00C1350A"/>
    <w:rsid w:val="00C707F3"/>
    <w:rsid w:val="00E57A3F"/>
    <w:rsid w:val="00E8226C"/>
    <w:rsid w:val="00E92C74"/>
    <w:rsid w:val="00EC7614"/>
    <w:rsid w:val="00F9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3B5AD25-61EB-4180-9018-F22D19F8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B7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B7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C74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E9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C74"/>
    <w:rPr>
      <w:rFonts w:eastAsiaTheme="minorEastAsia"/>
    </w:rPr>
  </w:style>
  <w:style w:type="paragraph" w:styleId="a8">
    <w:name w:val="List Paragraph"/>
    <w:basedOn w:val="a"/>
    <w:uiPriority w:val="34"/>
    <w:qFormat/>
    <w:rsid w:val="00C135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EC761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614"/>
    <w:rPr>
      <w:rFonts w:ascii="Tahoma" w:eastAsiaTheme="minorEastAsi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02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nedpod</dc:creator>
  <cp:keywords/>
  <dc:description/>
  <cp:lastModifiedBy>пользователь</cp:lastModifiedBy>
  <cp:revision>9</cp:revision>
  <dcterms:created xsi:type="dcterms:W3CDTF">2020-07-29T12:15:00Z</dcterms:created>
  <dcterms:modified xsi:type="dcterms:W3CDTF">2021-06-15T16:23:00Z</dcterms:modified>
</cp:coreProperties>
</file>