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07" w:rsidRDefault="00703907" w:rsidP="007039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КАЛУЖСКАЯ ОБЛАСТЬ </w:t>
      </w:r>
      <w:r>
        <w:rPr>
          <w:sz w:val="24"/>
          <w:szCs w:val="24"/>
        </w:rPr>
        <w:br/>
        <w:t>ДЗЕРЖИНСКИЙ РАЙОН</w:t>
      </w:r>
    </w:p>
    <w:p w:rsidR="00703907" w:rsidRDefault="00703907" w:rsidP="007039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703907" w:rsidRDefault="00703907" w:rsidP="007039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(исполнительно-распорядительный орган)</w:t>
      </w:r>
    </w:p>
    <w:p w:rsidR="00703907" w:rsidRDefault="00703907" w:rsidP="007039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«СЕЛО СОВХОЗ ЧКАЛОВСКИЙ»</w:t>
      </w:r>
    </w:p>
    <w:p w:rsidR="00703907" w:rsidRDefault="00703907" w:rsidP="007039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703907" w:rsidRDefault="00703907" w:rsidP="007039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703907" w:rsidRDefault="00703907" w:rsidP="00703907">
      <w:pPr>
        <w:spacing w:after="0"/>
        <w:rPr>
          <w:b/>
          <w:sz w:val="24"/>
          <w:szCs w:val="24"/>
        </w:rPr>
      </w:pPr>
    </w:p>
    <w:p w:rsidR="00703907" w:rsidRDefault="00E25B21" w:rsidP="0070390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Pr="00E25B21">
        <w:rPr>
          <w:b/>
          <w:sz w:val="24"/>
          <w:szCs w:val="24"/>
          <w:u w:val="single"/>
        </w:rPr>
        <w:t>12</w:t>
      </w:r>
      <w:r>
        <w:rPr>
          <w:sz w:val="24"/>
          <w:szCs w:val="24"/>
        </w:rPr>
        <w:t xml:space="preserve">»   </w:t>
      </w:r>
      <w:r w:rsidRPr="00E25B21">
        <w:rPr>
          <w:b/>
          <w:sz w:val="24"/>
          <w:szCs w:val="24"/>
          <w:u w:val="single"/>
        </w:rPr>
        <w:t>апреля</w:t>
      </w:r>
      <w:r w:rsidRPr="00E25B21">
        <w:rPr>
          <w:b/>
          <w:sz w:val="24"/>
          <w:szCs w:val="24"/>
        </w:rPr>
        <w:t xml:space="preserve"> </w:t>
      </w:r>
      <w:r w:rsidR="00703907" w:rsidRPr="00E25B21">
        <w:rPr>
          <w:b/>
          <w:sz w:val="24"/>
          <w:szCs w:val="24"/>
        </w:rPr>
        <w:t xml:space="preserve">  </w:t>
      </w:r>
      <w:r w:rsidR="00703907" w:rsidRPr="00653BE0">
        <w:rPr>
          <w:b/>
          <w:sz w:val="24"/>
          <w:szCs w:val="24"/>
          <w:u w:val="single"/>
        </w:rPr>
        <w:t>2017г</w:t>
      </w:r>
      <w:r w:rsidR="00703907" w:rsidRPr="00E25B21">
        <w:rPr>
          <w:b/>
          <w:sz w:val="24"/>
          <w:szCs w:val="24"/>
        </w:rPr>
        <w:t>.</w:t>
      </w:r>
      <w:r w:rsidR="00703907">
        <w:rPr>
          <w:sz w:val="24"/>
          <w:szCs w:val="24"/>
        </w:rPr>
        <w:t xml:space="preserve">                 «Село Совхоз Чкаловский»              </w:t>
      </w:r>
      <w:r>
        <w:rPr>
          <w:sz w:val="24"/>
          <w:szCs w:val="24"/>
        </w:rPr>
        <w:t xml:space="preserve">                         № </w:t>
      </w:r>
      <w:r w:rsidRPr="00E25B21">
        <w:rPr>
          <w:b/>
          <w:sz w:val="24"/>
          <w:szCs w:val="24"/>
          <w:u w:val="single"/>
        </w:rPr>
        <w:t>42</w:t>
      </w:r>
      <w:r w:rsidR="00703907">
        <w:rPr>
          <w:sz w:val="24"/>
          <w:szCs w:val="24"/>
        </w:rPr>
        <w:t xml:space="preserve">  </w:t>
      </w:r>
    </w:p>
    <w:p w:rsidR="00703907" w:rsidRDefault="00703907" w:rsidP="007039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703907" w:rsidRDefault="00703907" w:rsidP="0070390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3907" w:rsidRPr="00703907" w:rsidRDefault="00703907" w:rsidP="0070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390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«Об утверждении Порядка разработки</w:t>
      </w:r>
    </w:p>
    <w:p w:rsidR="00703907" w:rsidRPr="00703907" w:rsidRDefault="00703907" w:rsidP="0070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70390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и утверждения административных регламентов</w:t>
      </w:r>
    </w:p>
    <w:p w:rsidR="00703907" w:rsidRPr="00703907" w:rsidRDefault="00703907" w:rsidP="0070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70390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предоставления муниципальных услуг»</w:t>
      </w:r>
    </w:p>
    <w:p w:rsidR="00703907" w:rsidRPr="00A22AF8" w:rsidRDefault="00703907" w:rsidP="0070390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907" w:rsidRDefault="00703907" w:rsidP="007039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907" w:rsidRDefault="00703907" w:rsidP="00703907">
      <w:pPr>
        <w:spacing w:after="0"/>
      </w:pPr>
    </w:p>
    <w:p w:rsidR="00703907" w:rsidRPr="00F27A4C" w:rsidRDefault="00703907" w:rsidP="00703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</w:rPr>
        <w:t>В соответствии с Федеральным законом от 27 июня 2010 года N 210-ФЗ "Об организации предоставления государственных и муниципальных услуг", руководствуясь </w:t>
      </w:r>
      <w:hyperlink r:id="rId6" w:history="1">
        <w:r w:rsidRPr="00EA06F2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</w:rPr>
        <w:t> 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 </w:t>
      </w:r>
      <w:hyperlink r:id="rId7" w:history="1">
        <w:r w:rsidRPr="00EA06F2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 муниципального образования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СП «Село Совхоз Чкаловский»</w:t>
      </w:r>
    </w:p>
    <w:p w:rsidR="00703907" w:rsidRDefault="00703907" w:rsidP="00703907">
      <w:pPr>
        <w:spacing w:after="0"/>
        <w:rPr>
          <w:sz w:val="24"/>
          <w:szCs w:val="24"/>
        </w:rPr>
      </w:pPr>
    </w:p>
    <w:p w:rsidR="00703907" w:rsidRDefault="00703907" w:rsidP="0070390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907" w:rsidRDefault="00703907" w:rsidP="0070390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907" w:rsidRDefault="00703907" w:rsidP="0070390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3907" w:rsidRDefault="00703907" w:rsidP="00703907">
      <w:pPr>
        <w:spacing w:after="0"/>
        <w:rPr>
          <w:sz w:val="24"/>
          <w:szCs w:val="24"/>
        </w:rPr>
      </w:pPr>
    </w:p>
    <w:p w:rsidR="00703907" w:rsidRPr="00703907" w:rsidRDefault="00703907" w:rsidP="007039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Утвердить прилагаемый Порядок разработки и утверждения </w:t>
      </w:r>
      <w:proofErr w:type="gramStart"/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>административных</w:t>
      </w:r>
      <w:proofErr w:type="gramEnd"/>
    </w:p>
    <w:p w:rsidR="00703907" w:rsidRPr="00703907" w:rsidRDefault="00703907" w:rsidP="00703907">
      <w:pPr>
        <w:pStyle w:val="a3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регламентов предоставления муниципальных услуг.</w:t>
      </w:r>
    </w:p>
    <w:p w:rsidR="00703907" w:rsidRPr="00703907" w:rsidRDefault="00703907" w:rsidP="007039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>При разработке регламентов руководствоваться методическими рекомендациями</w:t>
      </w:r>
    </w:p>
    <w:p w:rsidR="00703907" w:rsidRDefault="00703907" w:rsidP="00703907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>по разработке административных регламентов предоставления   муниципальных</w:t>
      </w:r>
    </w:p>
    <w:p w:rsidR="00703907" w:rsidRPr="00703907" w:rsidRDefault="00703907" w:rsidP="00703907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  </w:t>
      </w: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>услуг.</w:t>
      </w:r>
    </w:p>
    <w:p w:rsidR="00703907" w:rsidRPr="00703907" w:rsidRDefault="00703907" w:rsidP="0070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     3 </w:t>
      </w: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3F78F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proofErr w:type="gramStart"/>
      <w:r w:rsidR="003F78F0">
        <w:rPr>
          <w:rFonts w:ascii="Times New Roman" w:eastAsia="Times New Roman" w:hAnsi="Times New Roman" w:cs="Times New Roman"/>
          <w:color w:val="110C00"/>
          <w:sz w:val="24"/>
          <w:szCs w:val="24"/>
        </w:rPr>
        <w:t>Контроль за</w:t>
      </w:r>
      <w:proofErr w:type="gramEnd"/>
      <w:r w:rsidR="003F78F0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исполнением </w:t>
      </w: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настоящего постановления оставляю за собой.</w:t>
      </w:r>
    </w:p>
    <w:p w:rsidR="00703907" w:rsidRPr="00703907" w:rsidRDefault="00703907" w:rsidP="007039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Настоящее постановление вступает в силу со дня его официального </w:t>
      </w:r>
    </w:p>
    <w:p w:rsidR="00703907" w:rsidRPr="00703907" w:rsidRDefault="00703907" w:rsidP="00703907">
      <w:pPr>
        <w:pStyle w:val="a3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03907">
        <w:rPr>
          <w:rFonts w:ascii="Times New Roman" w:eastAsia="Times New Roman" w:hAnsi="Times New Roman" w:cs="Times New Roman"/>
          <w:color w:val="110C00"/>
          <w:sz w:val="24"/>
          <w:szCs w:val="24"/>
        </w:rPr>
        <w:t>опубликования.</w:t>
      </w:r>
    </w:p>
    <w:p w:rsidR="00703907" w:rsidRDefault="00703907" w:rsidP="00703907">
      <w:pPr>
        <w:tabs>
          <w:tab w:val="left" w:pos="1418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03907" w:rsidRDefault="00703907" w:rsidP="00703907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907" w:rsidRDefault="00703907" w:rsidP="00703907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907" w:rsidRDefault="00703907" w:rsidP="00703907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703907" w:rsidRDefault="00703907" w:rsidP="00703907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«Село Совхоз Чкаловский»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А.П. Кутов</w:t>
      </w:r>
    </w:p>
    <w:p w:rsidR="00507D46" w:rsidRDefault="00507D46"/>
    <w:p w:rsidR="00703907" w:rsidRDefault="00703907"/>
    <w:p w:rsidR="00703907" w:rsidRDefault="00703907"/>
    <w:p w:rsidR="00703907" w:rsidRDefault="00703907" w:rsidP="00703907">
      <w:pPr>
        <w:spacing w:after="0" w:line="240" w:lineRule="auto"/>
        <w:jc w:val="right"/>
      </w:pPr>
    </w:p>
    <w:p w:rsidR="00703907" w:rsidRDefault="00703907" w:rsidP="00703907">
      <w:pPr>
        <w:spacing w:after="0" w:line="240" w:lineRule="auto"/>
        <w:jc w:val="right"/>
      </w:pPr>
    </w:p>
    <w:p w:rsidR="00703907" w:rsidRPr="00703907" w:rsidRDefault="00703907" w:rsidP="007039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Приложение</w:t>
      </w:r>
    </w:p>
    <w:p w:rsidR="00703907" w:rsidRPr="00703907" w:rsidRDefault="00703907" w:rsidP="007039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</w:t>
      </w:r>
      <w:r w:rsidRPr="00703907">
        <w:rPr>
          <w:rFonts w:ascii="Times New Roman" w:eastAsia="Times New Roman" w:hAnsi="Times New Roman" w:cs="Times New Roman"/>
        </w:rPr>
        <w:t xml:space="preserve"> постановлению администрации </w:t>
      </w:r>
    </w:p>
    <w:p w:rsidR="00703907" w:rsidRPr="00703907" w:rsidRDefault="00703907" w:rsidP="007039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СП «Село Совхоз Чкаловский</w:t>
      </w:r>
      <w:r w:rsidRPr="00703907">
        <w:rPr>
          <w:rFonts w:ascii="Times New Roman" w:eastAsia="Times New Roman" w:hAnsi="Times New Roman" w:cs="Times New Roman"/>
        </w:rPr>
        <w:t xml:space="preserve">» </w:t>
      </w:r>
    </w:p>
    <w:p w:rsidR="00703907" w:rsidRPr="00703907" w:rsidRDefault="00703907" w:rsidP="007039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от  «</w:t>
      </w:r>
      <w:r w:rsidR="00E25B21">
        <w:rPr>
          <w:rFonts w:ascii="Times New Roman" w:eastAsia="Times New Roman" w:hAnsi="Times New Roman" w:cs="Times New Roman"/>
        </w:rPr>
        <w:t>12</w:t>
      </w:r>
      <w:r w:rsidRPr="00703907">
        <w:rPr>
          <w:rFonts w:ascii="Times New Roman" w:eastAsia="Times New Roman" w:hAnsi="Times New Roman" w:cs="Times New Roman"/>
        </w:rPr>
        <w:t>»</w:t>
      </w:r>
      <w:r w:rsidR="00E25B21">
        <w:rPr>
          <w:rFonts w:ascii="Times New Roman" w:eastAsia="Times New Roman" w:hAnsi="Times New Roman" w:cs="Times New Roman"/>
        </w:rPr>
        <w:t xml:space="preserve"> апреля </w:t>
      </w:r>
      <w:r w:rsidRPr="00703907">
        <w:rPr>
          <w:rFonts w:ascii="Times New Roman" w:eastAsia="Times New Roman" w:hAnsi="Times New Roman" w:cs="Times New Roman"/>
        </w:rPr>
        <w:t xml:space="preserve"> 2017г  №</w:t>
      </w:r>
      <w:r w:rsidR="00E25B21">
        <w:rPr>
          <w:rFonts w:ascii="Times New Roman" w:eastAsia="Times New Roman" w:hAnsi="Times New Roman" w:cs="Times New Roman"/>
        </w:rPr>
        <w:t xml:space="preserve"> 42</w:t>
      </w:r>
    </w:p>
    <w:p w:rsidR="00703907" w:rsidRPr="00703907" w:rsidRDefault="00703907" w:rsidP="00703907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3907" w:rsidRDefault="00703907" w:rsidP="00703907">
      <w:pPr>
        <w:tabs>
          <w:tab w:val="left" w:pos="6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907" w:rsidRDefault="00703907" w:rsidP="00703907">
      <w:pPr>
        <w:tabs>
          <w:tab w:val="left" w:pos="6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907" w:rsidRPr="00703907" w:rsidRDefault="00703907" w:rsidP="00703907">
      <w:pPr>
        <w:tabs>
          <w:tab w:val="left" w:pos="6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703907" w:rsidRPr="00703907" w:rsidRDefault="00703907" w:rsidP="00703907">
      <w:pPr>
        <w:tabs>
          <w:tab w:val="left" w:pos="6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сельском поселении  «Село Совхоз Чкаловский</w:t>
      </w:r>
      <w:r w:rsidRPr="00703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703907" w:rsidRPr="00703907" w:rsidRDefault="00703907" w:rsidP="00703907">
      <w:pPr>
        <w:tabs>
          <w:tab w:val="left" w:pos="6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907" w:rsidRPr="00703907" w:rsidRDefault="00703907" w:rsidP="00703907">
      <w:pPr>
        <w:tabs>
          <w:tab w:val="left" w:pos="615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1.1 Порядок разработки и утверждения административных регламентов предоставления муниципальных услуг в  сел</w:t>
      </w:r>
      <w:r>
        <w:rPr>
          <w:rFonts w:ascii="Times New Roman" w:eastAsia="Times New Roman" w:hAnsi="Times New Roman" w:cs="Times New Roman"/>
        </w:rPr>
        <w:t>ьском поселении «Село Совхоз Чкаловский</w:t>
      </w:r>
      <w:r w:rsidRPr="00703907">
        <w:rPr>
          <w:rFonts w:ascii="Times New Roman" w:eastAsia="Times New Roman" w:hAnsi="Times New Roman" w:cs="Times New Roman"/>
        </w:rPr>
        <w:t>»</w:t>
      </w:r>
      <w:r w:rsidRPr="00703907">
        <w:rPr>
          <w:rFonts w:ascii="Arial" w:eastAsia="Times New Roman" w:hAnsi="Arial" w:cs="Arial"/>
        </w:rPr>
        <w:t xml:space="preserve"> (</w:t>
      </w:r>
      <w:r w:rsidRPr="00703907">
        <w:rPr>
          <w:rFonts w:ascii="Times New Roman" w:eastAsia="Times New Roman" w:hAnsi="Times New Roman" w:cs="Times New Roman"/>
        </w:rPr>
        <w:t>далее по тексту – Порядок</w:t>
      </w:r>
      <w:r w:rsidRPr="00703907">
        <w:rPr>
          <w:rFonts w:ascii="Arial" w:eastAsia="Times New Roman" w:hAnsi="Arial" w:cs="Arial"/>
        </w:rPr>
        <w:t xml:space="preserve">) </w:t>
      </w:r>
      <w:r w:rsidRPr="00703907">
        <w:rPr>
          <w:rFonts w:ascii="Times New Roman" w:eastAsia="Times New Roman" w:hAnsi="Times New Roman" w:cs="Times New Roman"/>
        </w:rPr>
        <w:t>разработан в соответствии с требованиями Федерального закона  от 27.07.2010 N 210-ФЗ "Об организации предоставления государственных и муниципальных услуг".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1.2. Настоящий Порядок  устанавливает требования к разработке и утверждению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</w:rPr>
        <w:t xml:space="preserve"> в  сельском поселении «Село Совхоз Чкаловский</w:t>
      </w:r>
      <w:r w:rsidRPr="00703907">
        <w:rPr>
          <w:rFonts w:ascii="Times New Roman" w:eastAsia="Times New Roman" w:hAnsi="Times New Roman" w:cs="Times New Roman"/>
        </w:rPr>
        <w:t>» (далее - административн</w:t>
      </w:r>
      <w:r>
        <w:rPr>
          <w:rFonts w:ascii="Times New Roman" w:eastAsia="Times New Roman" w:hAnsi="Times New Roman" w:cs="Times New Roman"/>
        </w:rPr>
        <w:t>ые регламенты),  предоставляемые органом</w:t>
      </w:r>
      <w:r w:rsidRPr="00703907">
        <w:rPr>
          <w:rFonts w:ascii="Times New Roman" w:eastAsia="Times New Roman" w:hAnsi="Times New Roman" w:cs="Times New Roman"/>
        </w:rPr>
        <w:t xml:space="preserve"> местного самоуправлени</w:t>
      </w:r>
      <w:r>
        <w:rPr>
          <w:rFonts w:ascii="Times New Roman" w:eastAsia="Times New Roman" w:hAnsi="Times New Roman" w:cs="Times New Roman"/>
        </w:rPr>
        <w:t>я  сельского поселения «Село Совхоз Чкаловский</w:t>
      </w:r>
      <w:r w:rsidRPr="00703907">
        <w:rPr>
          <w:rFonts w:ascii="Times New Roman" w:eastAsia="Times New Roman" w:hAnsi="Times New Roman" w:cs="Times New Roman"/>
        </w:rPr>
        <w:t>».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1.3. Разработка проектов административных регламентов осуществляется администраци</w:t>
      </w:r>
      <w:r>
        <w:rPr>
          <w:rFonts w:ascii="Times New Roman" w:eastAsia="Times New Roman" w:hAnsi="Times New Roman" w:cs="Times New Roman"/>
        </w:rPr>
        <w:t>ей сельского поселения «Село Совхоз Чкаловский</w:t>
      </w:r>
      <w:r w:rsidRPr="00703907">
        <w:rPr>
          <w:rFonts w:ascii="Times New Roman" w:eastAsia="Times New Roman" w:hAnsi="Times New Roman" w:cs="Times New Roman"/>
        </w:rPr>
        <w:t>» (далее - разработчик административных регламентов).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1.4.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 должностными лицами, а также взаимодействие с физическими или юридическими лицами (далее - заявители), органами государственной власти и органами местного самоуправления, а также учреждениями и организациями при предоставлении муниципальной услуги.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 xml:space="preserve"> 1.5. При разработке административных регламентов их разработчики предусматривают оптимизацию (повышение качества) исполнения муниципальных услуг, в том числе: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а) упорядочение административных процедур и административных действий;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б)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03907">
        <w:rPr>
          <w:rFonts w:ascii="Times New Roman" w:eastAsia="Times New Roman" w:hAnsi="Times New Roman" w:cs="Times New Roman"/>
          <w:lang w:eastAsia="ar-SA"/>
        </w:rPr>
        <w:t>в) сокращение количества документов, представляемых заявителями для исполнения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исполнении муниципальной услуги без</w:t>
      </w:r>
      <w:proofErr w:type="gramEnd"/>
      <w:r w:rsidRPr="00703907">
        <w:rPr>
          <w:rFonts w:ascii="Times New Roman" w:eastAsia="Times New Roman" w:hAnsi="Times New Roman" w:cs="Times New Roman"/>
          <w:lang w:eastAsia="ar-SA"/>
        </w:rPr>
        <w:t xml:space="preserve"> участия заявителя, в том числе с использованием информационно-коммуникационных технологий;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г) сокращение срока исполнения муниципальной услуги, а также сроков исполнения отдельных административных процедур и административных действий в рамках исполнения муниципальной услуги. Разработчик административного регламента может установить в административном регламенте сокращенные сроки исполнения муниципальной услуги, а также сроки исполнения административных процедур в рамках исполнения государственной муниципальной услуги по отношению к соответствующим срокам, установленным законодательством Российской Федерации;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е) предоставление муниципальной услуги в электронной форме.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1.6. Утверждение административных регламентов производится постановлением администраци</w:t>
      </w:r>
      <w:r>
        <w:rPr>
          <w:rFonts w:ascii="Times New Roman" w:eastAsia="Times New Roman" w:hAnsi="Times New Roman" w:cs="Times New Roman"/>
        </w:rPr>
        <w:t>и  сельского поселения «Село Совхоз Чкаловский</w:t>
      </w:r>
      <w:r w:rsidRPr="00703907">
        <w:rPr>
          <w:rFonts w:ascii="Times New Roman" w:eastAsia="Times New Roman" w:hAnsi="Times New Roman" w:cs="Times New Roman"/>
        </w:rPr>
        <w:t xml:space="preserve">». Одновременно с </w:t>
      </w:r>
      <w:r w:rsidRPr="00703907">
        <w:rPr>
          <w:rFonts w:ascii="Times New Roman" w:eastAsia="Times New Roman" w:hAnsi="Times New Roman" w:cs="Times New Roman"/>
        </w:rPr>
        <w:lastRenderedPageBreak/>
        <w:t xml:space="preserve">предоставлением на утверждение проекта административного регламента разработчик административного регламента предоставляет проект муниципального правового акта о признании </w:t>
      </w:r>
      <w:proofErr w:type="gramStart"/>
      <w:r w:rsidRPr="00703907">
        <w:rPr>
          <w:rFonts w:ascii="Times New Roman" w:eastAsia="Times New Roman" w:hAnsi="Times New Roman" w:cs="Times New Roman"/>
        </w:rPr>
        <w:t>утратившими</w:t>
      </w:r>
      <w:proofErr w:type="gramEnd"/>
      <w:r w:rsidRPr="00703907">
        <w:rPr>
          <w:rFonts w:ascii="Times New Roman" w:eastAsia="Times New Roman" w:hAnsi="Times New Roman" w:cs="Times New Roman"/>
        </w:rPr>
        <w:t xml:space="preserve"> силу муниципальных правовых актов или их отдельных положений, регулирующих предоставление данной услуги, если положения этих актов включены в административный регламент.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1.7  Административные регламенты подлежат обнародованию в соответствии с Уставом муниципального  образова</w:t>
      </w:r>
      <w:r>
        <w:rPr>
          <w:rFonts w:ascii="Times New Roman" w:eastAsia="Times New Roman" w:hAnsi="Times New Roman" w:cs="Times New Roman"/>
        </w:rPr>
        <w:t>ния сельское поселение «Село Совхоз Чкаловский</w:t>
      </w:r>
      <w:r w:rsidRPr="00703907">
        <w:rPr>
          <w:rFonts w:ascii="Times New Roman" w:eastAsia="Times New Roman" w:hAnsi="Times New Roman" w:cs="Times New Roman"/>
        </w:rPr>
        <w:t>». Тексты административных регламентов также размещаются в сети Интернет на   официальном сайте или в случае его отсутствия на сайте  муниципального района «Дзержинский район», а также вывешиваются в местах предоставления услуги.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  <w:b/>
        </w:rPr>
        <w:t>2. Организация разработки проектов административных регламентов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2.1. 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исполнения муниципальных  услуг.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2.2 Орган, являющийся разработчиком административного регламента, размещает проект административного регламента в сети Интернет на  своем официальном сайте.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2.3. В случае отсутствия официального сайта органа, являющегося разработчиком административного регламента, проект административного регламента подлежит размещению в сети Интернет на официальном сайте муниципального района «Дзержинский район».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 xml:space="preserve">2.4. </w:t>
      </w:r>
      <w:proofErr w:type="gramStart"/>
      <w:r w:rsidRPr="00703907">
        <w:rPr>
          <w:rFonts w:ascii="Times New Roman" w:eastAsia="Times New Roman" w:hAnsi="Times New Roman" w:cs="Times New Roman"/>
        </w:rPr>
        <w:t>С даты размещения</w:t>
      </w:r>
      <w:proofErr w:type="gramEnd"/>
      <w:r w:rsidRPr="00703907">
        <w:rPr>
          <w:rFonts w:ascii="Times New Roman" w:eastAsia="Times New Roman" w:hAnsi="Times New Roman" w:cs="Times New Roman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 xml:space="preserve">2.5. Проекты административных регламентов подлежат независимой экспертизе и экспертизе, проводимой уполномоченным органом местного самоуправления. 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703907">
        <w:rPr>
          <w:rFonts w:ascii="Times New Roman" w:eastAsia="Times New Roman" w:hAnsi="Times New Roman" w:cs="Times New Roman"/>
        </w:rPr>
        <w:t>2.6. Независимая экспертиза проводится в соответствии с требованиями статьи 13 Федерального закона от 27.07.2010 N210-ФЗ "Об организации предоставления государственных и муниципальных услу</w:t>
      </w:r>
      <w:r w:rsidRPr="00703907">
        <w:rPr>
          <w:rFonts w:ascii="Arial" w:eastAsia="Times New Roman" w:hAnsi="Arial" w:cs="Arial"/>
        </w:rPr>
        <w:t xml:space="preserve">г". 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2.7. Предметом экспертизы 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федеральным законодательством и иными нормативными правовыми актами, а также оценка учета результатов независимой экспертизы в проектах административных регламентов. Указанная экспертиза проектов административных регламентов,  проводится в порядке, утвержденном муниципальным правовым актом.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03907">
        <w:rPr>
          <w:rFonts w:ascii="Times New Roman" w:eastAsia="Times New Roman" w:hAnsi="Times New Roman" w:cs="Times New Roman"/>
          <w:b/>
        </w:rPr>
        <w:t>3. Требования к административным регламентам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ab/>
        <w:t>3.1. В соответствии с требованиями статьи 12 Федерального закона  от 27.07.2010г. N210-ФЗ "Об организации предоставления государственных и муниципальных услу</w:t>
      </w:r>
      <w:r w:rsidRPr="00703907">
        <w:rPr>
          <w:rFonts w:ascii="Arial" w:eastAsia="Times New Roman" w:hAnsi="Arial" w:cs="Arial"/>
        </w:rPr>
        <w:t xml:space="preserve">г" </w:t>
      </w:r>
      <w:r w:rsidRPr="00703907">
        <w:rPr>
          <w:rFonts w:ascii="Times New Roman" w:eastAsia="Times New Roman" w:hAnsi="Times New Roman" w:cs="Times New Roman"/>
        </w:rPr>
        <w:t>структура административного регламента состоит из следующих разделов: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1) общие положения;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2) стандарт предоставления муниципальной услуги;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 xml:space="preserve">4) формы </w:t>
      </w:r>
      <w:proofErr w:type="gramStart"/>
      <w:r w:rsidRPr="00703907">
        <w:rPr>
          <w:rFonts w:ascii="Times New Roman" w:eastAsia="Times New Roman" w:hAnsi="Times New Roman" w:cs="Times New Roman"/>
        </w:rPr>
        <w:t>контроля за</w:t>
      </w:r>
      <w:proofErr w:type="gramEnd"/>
      <w:r w:rsidRPr="00703907">
        <w:rPr>
          <w:rFonts w:ascii="Times New Roman" w:eastAsia="Times New Roman" w:hAnsi="Times New Roman" w:cs="Times New Roman"/>
        </w:rPr>
        <w:t xml:space="preserve"> исполнением административного регламента;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3.2. Раздел «Общие положения» должен содержать: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3.2.1.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полномочиями заявителя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lastRenderedPageBreak/>
        <w:t>3.2.2. Порядок информирования о правилах предоставления муниципальной услуги, в котором указываются следующие сведения: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1) информация о месте нахождения и графике работы органа, предоставляющего услугу, а также о других государственных и муниципальных органах и организациях, обращение в которые необходимо для предоставления муниципальной услуги. В случае</w:t>
      </w:r>
      <w:proofErr w:type="gramStart"/>
      <w:r w:rsidRPr="00703907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Pr="00703907">
        <w:rPr>
          <w:rFonts w:ascii="Times New Roman" w:eastAsia="Times New Roman" w:hAnsi="Times New Roman" w:cs="Times New Roman"/>
          <w:lang w:eastAsia="ar-SA"/>
        </w:rPr>
        <w:t xml:space="preserve"> если информация составляет большой объем, то она предоставляется в виде приложения к административному регламенту;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2) номера справочных телефонов;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3) адрес официального сайта в сети Интернет, содержащего информацию о предоставлении муниципальной услуги, адрес электронной почты;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4)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5) порядок информирования о муниципальной услуге с использованием информационных технологий;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6) обязанности муниципальных служащих и должностных лиц органа, предоставляющего услугу,  при ответе на обращения заявителей (устные, письменные);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7) порядок, форма и место размещения указанных в настоящем пункте сведений, в том числе на информационных стендах в местах предоставления муниципальной услуги, а также в сети Интернет на официальном сайте органа.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3.3. Стандарт предоставления муниципальной услуги предусматривает: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1) наименование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2) наименование органа, предоставляющего муниципальную услугу;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3) результат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4) срок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5) правовые основания для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8) исчерпывающий перечень оснований для отказа в предоставлении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11) срок регистрации запроса заявителя о предоставлении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13) показатели доступности и качества муниципальных услуг;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 xml:space="preserve"> 3.4.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включает описание каждого административного действия и содержит следующие обязательные элементы: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1) юридические факты, являющиеся основанием для начала административного действия;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2)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3) содержание административного действия, продолжительность и (или) максимальный срок его выполнения;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4) критерии принятия решений;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lastRenderedPageBreak/>
        <w:t>5)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6)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Блок-схема предоставления муниципальной услуги приводится в приложении к административному регламенту.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 xml:space="preserve">3.5. Раздел, касающийся формы </w:t>
      </w:r>
      <w:proofErr w:type="gramStart"/>
      <w:r w:rsidRPr="00703907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703907">
        <w:rPr>
          <w:rFonts w:ascii="Times New Roman" w:eastAsia="Times New Roman" w:hAnsi="Times New Roman" w:cs="Times New Roman"/>
          <w:lang w:eastAsia="ar-SA"/>
        </w:rPr>
        <w:t xml:space="preserve"> исполнением административного регламента, состоит из следующих подразделов: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 xml:space="preserve">1) порядок осуществления текущего </w:t>
      </w:r>
      <w:proofErr w:type="gramStart"/>
      <w:r w:rsidRPr="00703907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703907">
        <w:rPr>
          <w:rFonts w:ascii="Times New Roman" w:eastAsia="Times New Roman" w:hAnsi="Times New Roman" w:cs="Times New Roman"/>
          <w:lang w:eastAsia="ar-SA"/>
        </w:rPr>
        <w:t xml:space="preserve">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формы </w:t>
      </w:r>
      <w:proofErr w:type="gramStart"/>
      <w:r w:rsidRPr="00703907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703907">
        <w:rPr>
          <w:rFonts w:ascii="Times New Roman" w:eastAsia="Times New Roman" w:hAnsi="Times New Roman" w:cs="Times New Roman"/>
          <w:lang w:eastAsia="ar-SA"/>
        </w:rPr>
        <w:t xml:space="preserve"> полнотой и качеством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3) ответственность муниципальных служащих и должностных лиц за решения и действия (бездействие), принимаемые (осуществляемые) в ходе предоставления муниципальных услуг;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 xml:space="preserve">4) положения, характеризующие требования к порядку и формам </w:t>
      </w:r>
      <w:proofErr w:type="gramStart"/>
      <w:r w:rsidRPr="00703907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703907">
        <w:rPr>
          <w:rFonts w:ascii="Times New Roman" w:eastAsia="Times New Roman" w:hAnsi="Times New Roman" w:cs="Times New Roman"/>
          <w:lang w:eastAsia="ar-SA"/>
        </w:rPr>
        <w:t xml:space="preserve"> предоставлением муниципальной услуги со стороны граждан, их объединений и организаций.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3.6. Раздел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 должен содержать следующие подразделы: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1) 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2) предмет досудебного (внесудебного) обжалования;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3) основания для начала процедуры досудебного (внесудебного) обжалования;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4) права заявителя на получение информации и документов, необходимых для обоснования и рассмотрения жалобы;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5) вышестоящие органы и должностные лица, которым может быть направлена жалоба заявителя в порядке досудебного (внесудебного) рассмотрения;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6) сроки рассмотрения жалобы;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7) результат досудебного (внесудебного) обжалования применительно к каждой процедуре либо инстанции обжалования.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703907">
        <w:rPr>
          <w:rFonts w:ascii="Times New Roman" w:eastAsia="Times New Roman" w:hAnsi="Times New Roman" w:cs="Times New Roman"/>
          <w:b/>
          <w:lang w:eastAsia="ar-SA"/>
        </w:rPr>
        <w:t>4. Внесение изменений в административные регламенты.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4.1. Внесение изменений в административные регламенты осуществляется в случае изменения законодательства Российской Федерации, иных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соответствующей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:rsidR="00703907" w:rsidRPr="00703907" w:rsidRDefault="00703907" w:rsidP="007039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703907">
        <w:rPr>
          <w:rFonts w:ascii="Times New Roman" w:eastAsia="Times New Roman" w:hAnsi="Times New Roman" w:cs="Times New Roman"/>
          <w:lang w:eastAsia="ar-SA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703907" w:rsidRPr="00703907" w:rsidRDefault="00703907" w:rsidP="00703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03907" w:rsidRPr="00703907" w:rsidRDefault="00703907" w:rsidP="0070390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3907" w:rsidRDefault="00703907"/>
    <w:sectPr w:rsidR="0070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1E8"/>
    <w:multiLevelType w:val="hybridMultilevel"/>
    <w:tmpl w:val="097A063A"/>
    <w:lvl w:ilvl="0" w:tplc="8AAAFD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EE31663"/>
    <w:multiLevelType w:val="hybridMultilevel"/>
    <w:tmpl w:val="FFE6D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2"/>
    <w:rsid w:val="003F78F0"/>
    <w:rsid w:val="00442A12"/>
    <w:rsid w:val="00507D46"/>
    <w:rsid w:val="00653BE0"/>
    <w:rsid w:val="00703907"/>
    <w:rsid w:val="00E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7DE87D2BEABED57BC91B5CA30624E13F03EB9193A5AFE6641E40C81DC9127FA22412A47719066CEB229AO0g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7DE87D2BEABED57BC90551B56A78EA3B09BD9991A8A3B93F411B954AOCg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2017-04-14T07:23:00Z</cp:lastPrinted>
  <dcterms:created xsi:type="dcterms:W3CDTF">2017-04-13T12:09:00Z</dcterms:created>
  <dcterms:modified xsi:type="dcterms:W3CDTF">2017-04-17T11:21:00Z</dcterms:modified>
</cp:coreProperties>
</file>