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88" w:rsidRDefault="001F5988" w:rsidP="001F5988">
      <w:pPr>
        <w:jc w:val="both"/>
        <w:rPr>
          <w:sz w:val="28"/>
          <w:szCs w:val="28"/>
        </w:rPr>
      </w:pPr>
    </w:p>
    <w:p w:rsidR="0067403C" w:rsidRDefault="00695416" w:rsidP="0067403C">
      <w:pPr>
        <w:jc w:val="both"/>
        <w:rPr>
          <w:bCs/>
          <w:color w:val="3D3D3D"/>
          <w:kern w:val="36"/>
        </w:rPr>
      </w:pP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  <w:r>
        <w:rPr>
          <w:bCs/>
          <w:color w:val="3D3D3D"/>
          <w:kern w:val="36"/>
          <w:sz w:val="20"/>
          <w:szCs w:val="20"/>
        </w:rPr>
        <w:tab/>
      </w:r>
    </w:p>
    <w:p w:rsidR="0067403C" w:rsidRDefault="0067403C" w:rsidP="0067403C">
      <w:r>
        <w:t xml:space="preserve">                                             </w:t>
      </w:r>
      <w:r>
        <w:rPr>
          <w:b/>
        </w:rPr>
        <w:t xml:space="preserve">  КАЛУЖСКАЯ ОБЛАСТЬ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ДЗЕРЖИНСКИЙ РАЙОН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АДМИНИСТРАЦИЯ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(исполнительно-распорядительный орган)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СЕЛЬСКОГО ПОСЕЛЕНИЯ</w:t>
      </w:r>
    </w:p>
    <w:p w:rsidR="0067403C" w:rsidRDefault="0067403C" w:rsidP="00674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«ДЕРЕВНЯ БАРСУКИ»</w:t>
      </w:r>
    </w:p>
    <w:p w:rsidR="0067403C" w:rsidRDefault="0067403C" w:rsidP="0067403C">
      <w:pPr>
        <w:ind w:left="2124" w:firstLine="708"/>
        <w:rPr>
          <w:b/>
        </w:rPr>
      </w:pPr>
      <w:r>
        <w:rPr>
          <w:b/>
        </w:rPr>
        <w:t xml:space="preserve">   ПОСТАНОВЛЕНИЕ</w:t>
      </w:r>
    </w:p>
    <w:p w:rsidR="0067403C" w:rsidRDefault="0067403C" w:rsidP="0067403C">
      <w:pPr>
        <w:rPr>
          <w:b/>
        </w:rPr>
      </w:pPr>
    </w:p>
    <w:p w:rsidR="0067403C" w:rsidRDefault="0067403C" w:rsidP="0067403C">
      <w:pPr>
        <w:rPr>
          <w:b/>
        </w:rPr>
      </w:pPr>
    </w:p>
    <w:p w:rsidR="0067403C" w:rsidRDefault="0067403C" w:rsidP="0067403C">
      <w:pPr>
        <w:rPr>
          <w:b/>
        </w:rPr>
      </w:pPr>
      <w:r>
        <w:rPr>
          <w:b/>
        </w:rPr>
        <w:t>От 09.01.2017г</w:t>
      </w:r>
      <w:r>
        <w:rPr>
          <w:b/>
        </w:rPr>
        <w:tab/>
      </w:r>
      <w:r>
        <w:rPr>
          <w:b/>
        </w:rPr>
        <w:tab/>
        <w:t xml:space="preserve">       д. Барсуки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№1</w:t>
      </w:r>
    </w:p>
    <w:p w:rsidR="0067403C" w:rsidRDefault="0067403C" w:rsidP="0067403C">
      <w:pPr>
        <w:rPr>
          <w:b/>
        </w:rPr>
      </w:pPr>
    </w:p>
    <w:p w:rsidR="0067403C" w:rsidRDefault="0067403C" w:rsidP="0067403C">
      <w:pPr>
        <w:jc w:val="both"/>
        <w:rPr>
          <w:sz w:val="28"/>
          <w:szCs w:val="28"/>
        </w:rPr>
      </w:pPr>
    </w:p>
    <w:p w:rsidR="0067403C" w:rsidRDefault="0067403C" w:rsidP="0067403C">
      <w:r>
        <w:t xml:space="preserve">Об утверждении Плана противодействия коррупции </w:t>
      </w:r>
    </w:p>
    <w:p w:rsidR="0067403C" w:rsidRDefault="0067403C" w:rsidP="0067403C">
      <w:r>
        <w:t xml:space="preserve">в  администрации сельского поселения  «Деревня Барсуки» </w:t>
      </w:r>
      <w:r>
        <w:tab/>
      </w:r>
      <w:r>
        <w:tab/>
      </w:r>
      <w:r>
        <w:tab/>
      </w:r>
      <w:r>
        <w:tab/>
      </w:r>
      <w:r>
        <w:tab/>
        <w:t xml:space="preserve">            на 2017-2018 годы</w:t>
      </w:r>
    </w:p>
    <w:p w:rsidR="0067403C" w:rsidRDefault="0067403C" w:rsidP="0067403C">
      <w:pPr>
        <w:jc w:val="center"/>
        <w:rPr>
          <w:rFonts w:ascii="Arial" w:hAnsi="Arial" w:cs="Arial"/>
          <w:sz w:val="26"/>
          <w:szCs w:val="26"/>
        </w:rPr>
      </w:pPr>
    </w:p>
    <w:p w:rsidR="0067403C" w:rsidRDefault="0067403C" w:rsidP="0067403C">
      <w:pPr>
        <w:rPr>
          <w:rFonts w:ascii="Arial" w:hAnsi="Arial" w:cs="Arial"/>
          <w:sz w:val="26"/>
          <w:szCs w:val="26"/>
        </w:rPr>
      </w:pPr>
    </w:p>
    <w:p w:rsidR="0067403C" w:rsidRDefault="0067403C" w:rsidP="0067403C">
      <w:pPr>
        <w:jc w:val="both"/>
      </w:pPr>
      <w:r>
        <w:t xml:space="preserve">         В целях реализации Федеральных законов от 19.12.2008 № 273-ФЗ «О противодействии коррупции», от 21.11.2011 № 329-ФЗ «О внесении измене</w:t>
      </w:r>
      <w:r>
        <w:softHyphen/>
        <w:t>ний в отдельные законодательные акты Российской Федерации в связи со</w:t>
      </w:r>
      <w:r>
        <w:softHyphen/>
        <w:t>вершенствованием государственного управления в области противодействия коррупции», в соответствии с Уставом сельского поселения  «деревня Барсуки»</w:t>
      </w:r>
      <w:proofErr w:type="gramStart"/>
      <w:r>
        <w:t xml:space="preserve"> ,</w:t>
      </w:r>
      <w:proofErr w:type="gramEnd"/>
      <w:r>
        <w:t xml:space="preserve"> администрация (исполнительно-распорядительный орган) сельского поселения «Деревня Барсуки» ПОСТАНОВЛЯЕТ:</w:t>
      </w:r>
    </w:p>
    <w:p w:rsidR="0067403C" w:rsidRDefault="0067403C" w:rsidP="0067403C">
      <w:pPr>
        <w:jc w:val="both"/>
      </w:pPr>
      <w:r>
        <w:t xml:space="preserve">         </w:t>
      </w:r>
    </w:p>
    <w:p w:rsidR="0067403C" w:rsidRDefault="0067403C" w:rsidP="0067403C">
      <w:pPr>
        <w:spacing w:line="360" w:lineRule="auto"/>
        <w:jc w:val="both"/>
      </w:pPr>
      <w:r>
        <w:t xml:space="preserve">         1. Утвердить </w:t>
      </w:r>
      <w:r w:rsidR="00472B04">
        <w:t xml:space="preserve">План противодействия коррупции </w:t>
      </w:r>
      <w:r>
        <w:t xml:space="preserve">в администрации сельского поселения «Деревня Барсуки» на 2017-2018 годы» </w:t>
      </w:r>
      <w:proofErr w:type="gramStart"/>
      <w:r>
        <w:t>согласно приложения</w:t>
      </w:r>
      <w:proofErr w:type="gramEnd"/>
      <w:r>
        <w:t>.</w:t>
      </w:r>
    </w:p>
    <w:p w:rsidR="0067403C" w:rsidRDefault="0067403C" w:rsidP="0067403C">
      <w:pPr>
        <w:spacing w:line="360" w:lineRule="auto"/>
        <w:jc w:val="both"/>
      </w:pPr>
      <w:r>
        <w:t xml:space="preserve">         </w:t>
      </w:r>
      <w:r>
        <w:rPr>
          <w:color w:val="000000"/>
        </w:rPr>
        <w:t xml:space="preserve"> 2. Обнародовать настоящее Постановление в установленном порядке,  разместить на официальном сайте администрации  Дзержинского района  в разделе сельского поселения «Деревня Барсуки» </w:t>
      </w:r>
      <w:r w:rsidR="00472B04">
        <w:rPr>
          <w:color w:val="000000"/>
        </w:rPr>
        <w:t xml:space="preserve"> в </w:t>
      </w:r>
      <w:r>
        <w:rPr>
          <w:color w:val="000000"/>
        </w:rPr>
        <w:t>сети Интернет</w:t>
      </w:r>
      <w:r>
        <w:t xml:space="preserve">.  </w:t>
      </w:r>
    </w:p>
    <w:p w:rsidR="0067403C" w:rsidRDefault="0067403C" w:rsidP="0067403C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вступает в силу на следующий день после его официального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67403C" w:rsidRDefault="0067403C" w:rsidP="0067403C">
      <w:pPr>
        <w:pStyle w:val="a3"/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исполнением настоящего постановления оставляю за собой.</w:t>
      </w:r>
    </w:p>
    <w:p w:rsidR="0067403C" w:rsidRDefault="0067403C" w:rsidP="0067403C">
      <w:pPr>
        <w:jc w:val="both"/>
      </w:pPr>
    </w:p>
    <w:p w:rsidR="0067403C" w:rsidRDefault="0067403C" w:rsidP="0067403C">
      <w:pPr>
        <w:jc w:val="both"/>
      </w:pPr>
    </w:p>
    <w:p w:rsidR="0067403C" w:rsidRDefault="0067403C" w:rsidP="0067403C">
      <w:pPr>
        <w:jc w:val="both"/>
      </w:pPr>
    </w:p>
    <w:p w:rsidR="002149D0" w:rsidRPr="005C4B14" w:rsidRDefault="0067403C" w:rsidP="005C4B14">
      <w:pPr>
        <w:jc w:val="both"/>
        <w:rPr>
          <w:bCs/>
          <w:color w:val="3D3D3D"/>
          <w:kern w:val="36"/>
        </w:r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А.С. Миши</w:t>
      </w:r>
      <w:r w:rsidR="00472B04">
        <w:t>н</w:t>
      </w:r>
      <w:r w:rsidR="005C4B14">
        <w:t>а</w:t>
      </w:r>
    </w:p>
    <w:p w:rsidR="00823CBE" w:rsidRDefault="00823CBE" w:rsidP="00823CBE">
      <w:pPr>
        <w:rPr>
          <w:sz w:val="28"/>
          <w:szCs w:val="28"/>
        </w:rPr>
        <w:sectPr w:rsidR="00823CBE">
          <w:pgSz w:w="11906" w:h="16838"/>
          <w:pgMar w:top="1134" w:right="567" w:bottom="1134" w:left="1701" w:header="709" w:footer="709" w:gutter="0"/>
          <w:cols w:space="720"/>
        </w:sectPr>
      </w:pPr>
    </w:p>
    <w:p w:rsidR="00823CBE" w:rsidRDefault="00823CBE" w:rsidP="00823CB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</w:t>
      </w:r>
    </w:p>
    <w:p w:rsidR="00823CBE" w:rsidRDefault="00823CBE" w:rsidP="00823CBE">
      <w:pPr>
        <w:jc w:val="right"/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t xml:space="preserve"> Приложение  № 1 к  постановлению </w:t>
      </w:r>
    </w:p>
    <w:p w:rsidR="00823CBE" w:rsidRDefault="0067403C" w:rsidP="00823CBE">
      <w:pPr>
        <w:jc w:val="right"/>
      </w:pPr>
      <w:r>
        <w:t xml:space="preserve"> администрации сельского поселения</w:t>
      </w:r>
    </w:p>
    <w:p w:rsidR="0067403C" w:rsidRDefault="0067403C" w:rsidP="00823CBE">
      <w:pPr>
        <w:jc w:val="right"/>
      </w:pPr>
      <w:r>
        <w:t>«Деревня Барсуки»</w:t>
      </w:r>
    </w:p>
    <w:p w:rsidR="00823CBE" w:rsidRDefault="00594BDC" w:rsidP="00823CBE">
      <w:pPr>
        <w:jc w:val="right"/>
      </w:pPr>
      <w:r>
        <w:t>от  09.01.2017</w:t>
      </w:r>
      <w:r w:rsidR="00823CBE">
        <w:t xml:space="preserve"> года № </w:t>
      </w:r>
      <w:r>
        <w:t>1</w:t>
      </w:r>
    </w:p>
    <w:p w:rsidR="00823CBE" w:rsidRDefault="00823CBE" w:rsidP="00823CBE">
      <w:pPr>
        <w:jc w:val="both"/>
        <w:rPr>
          <w:b/>
        </w:rPr>
      </w:pPr>
    </w:p>
    <w:p w:rsidR="00823CBE" w:rsidRDefault="00823CBE" w:rsidP="00823CBE">
      <w:pPr>
        <w:jc w:val="center"/>
        <w:rPr>
          <w:b/>
          <w:sz w:val="28"/>
          <w:szCs w:val="28"/>
        </w:rPr>
      </w:pPr>
    </w:p>
    <w:p w:rsidR="00823CBE" w:rsidRDefault="00823CBE" w:rsidP="0082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23CBE" w:rsidRDefault="00823CBE" w:rsidP="00823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в сельском  поселении </w:t>
      </w:r>
      <w:r w:rsidR="00594BDC">
        <w:rPr>
          <w:b/>
          <w:sz w:val="28"/>
          <w:szCs w:val="28"/>
        </w:rPr>
        <w:t xml:space="preserve"> «Деревня Барсуки»  на 2017-2018</w:t>
      </w:r>
      <w:r>
        <w:rPr>
          <w:b/>
          <w:sz w:val="28"/>
          <w:szCs w:val="28"/>
        </w:rPr>
        <w:t xml:space="preserve"> год</w:t>
      </w:r>
      <w:r w:rsidR="00594BDC">
        <w:rPr>
          <w:b/>
          <w:sz w:val="28"/>
          <w:szCs w:val="28"/>
        </w:rPr>
        <w:t>ы</w:t>
      </w:r>
    </w:p>
    <w:p w:rsidR="00823CBE" w:rsidRDefault="00823CBE" w:rsidP="00823CB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7"/>
        <w:gridCol w:w="7724"/>
        <w:gridCol w:w="2604"/>
        <w:gridCol w:w="3618"/>
      </w:tblGrid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Ответственные исполнители</w:t>
            </w: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4</w:t>
            </w:r>
          </w:p>
        </w:tc>
      </w:tr>
      <w:tr w:rsidR="00823CBE" w:rsidTr="005707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Меры по правовому, организационному и методическому обеспечению </w:t>
            </w:r>
            <w:proofErr w:type="spellStart"/>
            <w:r>
              <w:rPr>
                <w:b/>
                <w:i/>
              </w:rPr>
              <w:t>антикоррупционной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823CBE" w:rsidRDefault="00823CBE" w:rsidP="00570726">
            <w:pPr>
              <w:jc w:val="center"/>
              <w:rPr>
                <w:b/>
              </w:rPr>
            </w:pPr>
            <w:r>
              <w:rPr>
                <w:b/>
                <w:i/>
              </w:rPr>
              <w:t>деятельности</w:t>
            </w:r>
            <w:r>
              <w:rPr>
                <w:b/>
              </w:rPr>
              <w:t xml:space="preserve"> </w:t>
            </w: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 Осуществление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</w:t>
            </w:r>
            <w:r w:rsidR="00CD430E">
              <w:t>сельского поселения «Деревня Барсуки»</w:t>
            </w:r>
            <w:r>
              <w:t xml:space="preserve">, проектов нормативных правовых актов поселения.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  <w:r>
              <w:t>Постоянно</w:t>
            </w:r>
          </w:p>
          <w:p w:rsidR="00823CBE" w:rsidRDefault="00823CBE" w:rsidP="00570726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49061C" w:rsidP="00570726">
            <w:pPr>
              <w:jc w:val="center"/>
            </w:pPr>
            <w:r>
              <w:t xml:space="preserve">Комиссия по проведению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594BDC" w:rsidP="00594BDC">
            <w:r>
              <w:t>Внесение изменений  в требования к</w:t>
            </w:r>
            <w:r w:rsidR="00823CBE">
              <w:t xml:space="preserve">  </w:t>
            </w:r>
            <w:r>
              <w:t xml:space="preserve">служебному поведению и урегулированию конфликта интересов </w:t>
            </w:r>
            <w:r w:rsidR="00823CBE">
              <w:t>муниципальных служащих администрации с</w:t>
            </w:r>
            <w:r w:rsidR="00CD430E">
              <w:t>ельского поселения  «Деревня Барсуки»</w:t>
            </w:r>
            <w:r w:rsidR="00823CBE">
              <w:t xml:space="preserve">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 в связи с изменениями в законодательстве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1C" w:rsidRDefault="0049061C" w:rsidP="0049061C">
            <w:pPr>
              <w:jc w:val="center"/>
            </w:pPr>
            <w:r>
              <w:t xml:space="preserve">Комиссия по </w:t>
            </w:r>
            <w:r w:rsidR="00472B04">
              <w:t xml:space="preserve"> соблюдению требований к служебному поведению муниципальных служащих администрации СП и урегулированию конфликта интересов</w:t>
            </w:r>
          </w:p>
          <w:p w:rsidR="00823CBE" w:rsidRDefault="0049061C" w:rsidP="00570726">
            <w:pPr>
              <w:jc w:val="center"/>
            </w:pPr>
            <w:r>
              <w:t xml:space="preserve"> </w:t>
            </w: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Внесение изменений  в нормативные правовые акты администрации </w:t>
            </w:r>
            <w:r w:rsidR="00CD430E">
              <w:t>сельского поселения «Деревня Барсуки»</w:t>
            </w:r>
            <w:r>
              <w:t xml:space="preserve"> в связи с изменениями в федеральном законодательстве.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В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49061C" w:rsidP="00570726">
            <w:pPr>
              <w:jc w:val="center"/>
            </w:pPr>
            <w:r>
              <w:t>Глава 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Проведение </w:t>
            </w:r>
            <w:proofErr w:type="gramStart"/>
            <w:r>
              <w:t>анализа результатов рассмотрения обращений граждан</w:t>
            </w:r>
            <w:proofErr w:type="gramEnd"/>
            <w:r>
              <w:t xml:space="preserve"> и юридических лиц, содержащих информацию о коррупционных проявлениях. Принятие по результатам мер по недопущению и устранению предпосылок, способствующих совершению указанных проявлений.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  <w:r>
              <w:t xml:space="preserve">Специалист </w:t>
            </w:r>
            <w:r w:rsidR="0049061C">
              <w:t xml:space="preserve"> администрации</w:t>
            </w:r>
          </w:p>
          <w:p w:rsidR="00823CBE" w:rsidRDefault="0049061C" w:rsidP="00570726">
            <w:pPr>
              <w:jc w:val="center"/>
            </w:pPr>
            <w:r>
              <w:t xml:space="preserve"> 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rPr>
          <w:trHeight w:val="183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Проведение мониторинга эффективности принимаемых мер органами местного самоуправления, направленных на устранение причин проявления коррупции, в том числе по актам прокурорского реагирования в сфере противодействия коррупции и результатам обращений граждан и юридических лиц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r>
              <w:t xml:space="preserve">    1 раз в  полугодие </w:t>
            </w:r>
          </w:p>
          <w:p w:rsidR="00823CBE" w:rsidRDefault="00823CBE" w:rsidP="00570726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1C" w:rsidRDefault="0049061C" w:rsidP="0049061C">
            <w:pPr>
              <w:jc w:val="center"/>
            </w:pPr>
            <w:r>
              <w:t xml:space="preserve">Комиссия по проведению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  <w:p w:rsidR="00823CBE" w:rsidRDefault="00472B04" w:rsidP="00570726">
            <w:pPr>
              <w:jc w:val="center"/>
            </w:pPr>
            <w:r>
              <w:t>НПА</w:t>
            </w:r>
          </w:p>
        </w:tc>
      </w:tr>
      <w:tr w:rsidR="00823CBE" w:rsidTr="00570726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Выявление и постановка на учет </w:t>
            </w:r>
            <w:proofErr w:type="spellStart"/>
            <w:r>
              <w:t>безхозяйного</w:t>
            </w:r>
            <w:proofErr w:type="spellEnd"/>
            <w:r>
              <w:t xml:space="preserve">  имущества.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 раз в год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0F7840">
            <w:pPr>
              <w:jc w:val="center"/>
            </w:pPr>
            <w:r>
              <w:t xml:space="preserve">Глава </w:t>
            </w:r>
            <w:r w:rsidR="000F7840">
              <w:t>администрации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Обеспечение усиления работы ответственных лиц за работу по профилактике коррупционных и иных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0F7840">
            <w:pPr>
              <w:jc w:val="center"/>
            </w:pPr>
            <w:r>
              <w:t xml:space="preserve">Специалист </w:t>
            </w:r>
            <w:r w:rsidR="000F784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Принятие мер по совершенствованию организации размещения муниципального заказа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  <w:r>
              <w:t>постоянно</w:t>
            </w:r>
          </w:p>
          <w:p w:rsidR="00823CBE" w:rsidRDefault="00823CBE" w:rsidP="00570726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размещение муниципальных заказов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Ведение реестра муниципальных услуг, размещение реестра муниципальных услуг на официальном сайте органов местного самоуправления сельское поселения  </w:t>
            </w:r>
            <w:r w:rsidR="00CD430E">
              <w:t>«Деревня Барсуки»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  <w:r>
              <w:t xml:space="preserve"> постоянно</w:t>
            </w:r>
          </w:p>
          <w:p w:rsidR="00823CBE" w:rsidRDefault="00823CBE" w:rsidP="00570726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0F7840">
            <w:pPr>
              <w:jc w:val="center"/>
            </w:pPr>
            <w:r>
              <w:t xml:space="preserve">Специалист </w:t>
            </w:r>
            <w:r w:rsidR="000F784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 Внесения изменений в административные регламенты. 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0F7840" w:rsidP="00570726">
            <w:pPr>
              <w:jc w:val="center"/>
            </w:pPr>
            <w:r>
              <w:t>Глава администрации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  <w:r>
              <w:t>2.6.</w:t>
            </w:r>
          </w:p>
          <w:p w:rsidR="00823CBE" w:rsidRDefault="00823CBE" w:rsidP="00570726">
            <w:pPr>
              <w:jc w:val="center"/>
            </w:pPr>
          </w:p>
          <w:p w:rsidR="00823CBE" w:rsidRDefault="00823CBE" w:rsidP="00570726">
            <w:pPr>
              <w:jc w:val="center"/>
            </w:pPr>
          </w:p>
          <w:p w:rsidR="00823CBE" w:rsidRDefault="00823CBE" w:rsidP="00570726">
            <w:pPr>
              <w:jc w:val="center"/>
            </w:pPr>
          </w:p>
          <w:p w:rsidR="00823CBE" w:rsidRDefault="00823CBE" w:rsidP="00570726">
            <w:pPr>
              <w:jc w:val="center"/>
            </w:pP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/>
          <w:p w:rsidR="00823CBE" w:rsidRDefault="00823CBE" w:rsidP="00570726">
            <w:pPr>
              <w:jc w:val="center"/>
            </w:pPr>
            <w:r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0F7840" w:rsidP="00570726">
            <w:pPr>
              <w:jc w:val="center"/>
            </w:pPr>
            <w: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2.7.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Организация заседаний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 плану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  <w:r>
              <w:t xml:space="preserve">Глава </w:t>
            </w:r>
            <w:r w:rsidR="000F7840">
              <w:t>администрации</w:t>
            </w:r>
          </w:p>
          <w:p w:rsidR="00823CBE" w:rsidRDefault="000F7840" w:rsidP="00570726">
            <w:pPr>
              <w:jc w:val="center"/>
            </w:pPr>
            <w:r>
              <w:t xml:space="preserve"> 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</w:t>
            </w:r>
            <w:r>
              <w:lastRenderedPageBreak/>
              <w:t xml:space="preserve">порядок сдачи подарка, а также мер юридической ответственности.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lastRenderedPageBreak/>
              <w:t>Постоянно при наличии оснований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0F7840">
            <w:pPr>
              <w:jc w:val="center"/>
            </w:pPr>
            <w:r>
              <w:t xml:space="preserve">Глава </w:t>
            </w:r>
            <w:r w:rsidR="000F7840">
              <w:t>администрации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Принятие мер по установлению фактов нарушений муниципальными служащими требований Федерального закона от 30.12.2012 № 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0F7840">
            <w:pPr>
              <w:jc w:val="center"/>
            </w:pPr>
            <w:r>
              <w:t xml:space="preserve">Глава </w:t>
            </w:r>
            <w:r w:rsidR="000F7840">
              <w:t>администрации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2.10.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Осуществление комплекса организационных, разъяснительных 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 в связи с изменениями в законодательстве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0F7840" w:rsidP="00570726">
            <w:pPr>
              <w:jc w:val="center"/>
            </w:pPr>
            <w:r>
              <w:t>Специалист</w:t>
            </w:r>
            <w:r w:rsidR="00823CBE">
              <w:t xml:space="preserve"> администрации</w:t>
            </w: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2.11.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Проведение мероприятий </w:t>
            </w:r>
            <w:proofErr w:type="gramStart"/>
            <w: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>
              <w:t xml:space="preserve"> или в связи с исполнением ими служебных обязанностей.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 раз в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0F7840">
            <w:pPr>
              <w:jc w:val="center"/>
            </w:pPr>
            <w:r>
              <w:t xml:space="preserve">Специалист </w:t>
            </w:r>
            <w:r w:rsidR="000F784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2.12.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Включить в процедуру конкурсного отбора кандидатов на муниципальную должность процедуру тестирования по вопросам организации муниципальной службы и противодействия коррупции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Глава </w:t>
            </w:r>
            <w:r w:rsidR="002149D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2.13.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плана по противодействию коррупции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Глава </w:t>
            </w:r>
            <w:r w:rsidR="002149D0">
              <w:t>администрации</w:t>
            </w:r>
          </w:p>
        </w:tc>
      </w:tr>
      <w:tr w:rsidR="00823CBE" w:rsidTr="00570726">
        <w:trPr>
          <w:trHeight w:val="9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2.14.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Специалист </w:t>
            </w:r>
            <w:r w:rsidR="002149D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2.15.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Совершенствование организации работы с обращениями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  <w:r>
              <w:t xml:space="preserve">постоянно </w:t>
            </w:r>
          </w:p>
          <w:p w:rsidR="00823CBE" w:rsidRDefault="00823CBE" w:rsidP="00570726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Специалист </w:t>
            </w:r>
            <w:r w:rsidR="002149D0">
              <w:t>администрации</w:t>
            </w:r>
            <w:r>
              <w:t xml:space="preserve"> 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. Меры по информационному обеспечению, взаимодействию с институтами гражданского общества</w:t>
            </w: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Открыть специализированный  раздел, посвященного вопросам противодействия коррупции и обеспечение размещения на официальном сайте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деятельности.  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 xml:space="preserve">1 квартал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2149D0" w:rsidP="00570726">
            <w:pPr>
              <w:jc w:val="center"/>
            </w:pPr>
            <w:r>
              <w:t>Глава 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Пропаганда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через средства массовой информации, разъяснение положений законодательства Российской Федерации по борьбе с коррупцией, информирование населения о результатах данной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r>
              <w:t xml:space="preserve">       </w:t>
            </w:r>
          </w:p>
          <w:p w:rsidR="00823CBE" w:rsidRDefault="00823CBE" w:rsidP="00570726">
            <w:r>
              <w:t xml:space="preserve"> 1 раз в квартал</w:t>
            </w:r>
          </w:p>
          <w:p w:rsidR="00823CBE" w:rsidRDefault="00823CBE" w:rsidP="00570726">
            <w:pPr>
              <w:jc w:val="center"/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</w:p>
          <w:p w:rsidR="00823CBE" w:rsidRDefault="00823CBE" w:rsidP="002149D0">
            <w:pPr>
              <w:jc w:val="center"/>
            </w:pPr>
            <w:r>
              <w:t xml:space="preserve">Специалист </w:t>
            </w:r>
            <w:r w:rsidR="002149D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>
              <w:t>антикоррупционную</w:t>
            </w:r>
            <w:proofErr w:type="spellEnd"/>
            <w:r>
              <w:t xml:space="preserve"> работу </w:t>
            </w:r>
            <w:r>
              <w:lastRenderedPageBreak/>
              <w:t>на основе информац</w:t>
            </w:r>
            <w:proofErr w:type="gramStart"/>
            <w:r>
              <w:t>ии о её</w:t>
            </w:r>
            <w:proofErr w:type="gramEnd"/>
            <w:r>
              <w:t xml:space="preserve"> результативности, полученной от населения и институтов гражданского общества.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lastRenderedPageBreak/>
              <w:t>1 раз в полугодие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Специалист </w:t>
            </w:r>
            <w:r w:rsidR="002149D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Обеспечение возможности оперативного представления гражданами и организациями информации о фактах коррупции в администрации и муниципальных учреждениях или нарушениях требований к служебному поведению муниципальных служащих посредством и, приема электронных сообщений на официальный интернет сайт.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Специалист </w:t>
            </w:r>
            <w:r w:rsidR="002149D0">
              <w:t>администрации</w:t>
            </w:r>
          </w:p>
          <w:p w:rsidR="00823CBE" w:rsidRDefault="00823CBE" w:rsidP="00570726">
            <w:pPr>
              <w:jc w:val="center"/>
            </w:pPr>
          </w:p>
        </w:tc>
      </w:tr>
      <w:tr w:rsidR="00823CBE" w:rsidTr="005707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</w:t>
            </w:r>
            <w:proofErr w:type="spellStart"/>
            <w:r>
              <w:rPr>
                <w:b/>
                <w:i/>
                <w:lang w:val="en-US"/>
              </w:rPr>
              <w:t>lV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Меры по кадровому обеспечению</w:t>
            </w: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 xml:space="preserve">Обучение, повышение квалификации муниципальных служащих сельского поселения  </w:t>
            </w:r>
            <w:r w:rsidR="00CD430E">
              <w:t>«Деревня Барсуки»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1 раз в 3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Глава </w:t>
            </w:r>
            <w:r w:rsidR="002149D0">
              <w:t>администрации</w:t>
            </w:r>
          </w:p>
        </w:tc>
      </w:tr>
      <w:tr w:rsidR="00823CBE" w:rsidTr="00570726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pPr>
              <w:jc w:val="center"/>
            </w:pPr>
            <w:r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BE" w:rsidRDefault="00823CBE" w:rsidP="00570726">
            <w:r>
              <w:t>Мониторинг должностных правонарушений, в том числе по результатам проводимых служебных проверок по фактам коррупционных правонарушений, частных определений судов, представлений и протестов органов прокуратуры об устранении нарушений законодательства муниципальными служащими. Принятие мер по устранению предпосылок, способствующих должностным правонарушениям и коррупционным проявлениям.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570726">
            <w:pPr>
              <w:jc w:val="center"/>
            </w:pPr>
          </w:p>
          <w:p w:rsidR="00823CBE" w:rsidRDefault="00823CBE" w:rsidP="00570726">
            <w:pPr>
              <w:jc w:val="center"/>
            </w:pPr>
            <w:r>
              <w:t>Постоянно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E" w:rsidRDefault="00823CBE" w:rsidP="002149D0">
            <w:pPr>
              <w:jc w:val="center"/>
            </w:pPr>
            <w:r>
              <w:t xml:space="preserve">Глава </w:t>
            </w:r>
            <w:r w:rsidR="002149D0">
              <w:t>администрации</w:t>
            </w:r>
          </w:p>
        </w:tc>
      </w:tr>
    </w:tbl>
    <w:p w:rsidR="00823CBE" w:rsidRDefault="00823CB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CD430E" w:rsidRDefault="00CD430E" w:rsidP="00823CBE"/>
    <w:p w:rsidR="001F5988" w:rsidRDefault="001F5988" w:rsidP="001F5988">
      <w:pPr>
        <w:jc w:val="both"/>
        <w:rPr>
          <w:sz w:val="28"/>
          <w:szCs w:val="28"/>
        </w:rPr>
      </w:pPr>
    </w:p>
    <w:sectPr w:rsidR="001F5988" w:rsidSect="00570726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88"/>
    <w:rsid w:val="000355DE"/>
    <w:rsid w:val="000B1258"/>
    <w:rsid w:val="000F7840"/>
    <w:rsid w:val="00103854"/>
    <w:rsid w:val="001F5988"/>
    <w:rsid w:val="002149D0"/>
    <w:rsid w:val="002A72D3"/>
    <w:rsid w:val="003E3134"/>
    <w:rsid w:val="00401911"/>
    <w:rsid w:val="0041542D"/>
    <w:rsid w:val="00472B04"/>
    <w:rsid w:val="0049061C"/>
    <w:rsid w:val="00570726"/>
    <w:rsid w:val="00594BDC"/>
    <w:rsid w:val="005C0F2C"/>
    <w:rsid w:val="005C4B14"/>
    <w:rsid w:val="006704A4"/>
    <w:rsid w:val="0067403C"/>
    <w:rsid w:val="00695416"/>
    <w:rsid w:val="006A7AFA"/>
    <w:rsid w:val="00765CEE"/>
    <w:rsid w:val="007E40E8"/>
    <w:rsid w:val="00823CBE"/>
    <w:rsid w:val="00872DD0"/>
    <w:rsid w:val="00876CE8"/>
    <w:rsid w:val="008C51C2"/>
    <w:rsid w:val="00905DA6"/>
    <w:rsid w:val="009F64CD"/>
    <w:rsid w:val="00A07F68"/>
    <w:rsid w:val="00A654A3"/>
    <w:rsid w:val="00A67ED2"/>
    <w:rsid w:val="00A71FF2"/>
    <w:rsid w:val="00A979C7"/>
    <w:rsid w:val="00BE475A"/>
    <w:rsid w:val="00C22437"/>
    <w:rsid w:val="00C64FFF"/>
    <w:rsid w:val="00CD430E"/>
    <w:rsid w:val="00D60055"/>
    <w:rsid w:val="00E35204"/>
    <w:rsid w:val="00EB3E12"/>
    <w:rsid w:val="00F0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8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4">
    <w:name w:val="No Spacing"/>
    <w:uiPriority w:val="1"/>
    <w:qFormat/>
    <w:rsid w:val="001F59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3C2D-CED3-4F2B-8043-DF526581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2017-01-13T09:53:00Z</cp:lastPrinted>
  <dcterms:created xsi:type="dcterms:W3CDTF">2017-01-13T08:13:00Z</dcterms:created>
  <dcterms:modified xsi:type="dcterms:W3CDTF">2017-01-13T10:01:00Z</dcterms:modified>
</cp:coreProperties>
</file>