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BE" w:rsidRDefault="00B869BE" w:rsidP="00FE657F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136EB6" wp14:editId="5AD244BE">
            <wp:extent cx="2152650" cy="874395"/>
            <wp:effectExtent l="0" t="0" r="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657F" w:rsidRPr="00FE657F">
        <w:rPr>
          <w:rFonts w:ascii="Segoe UI" w:hAnsi="Segoe UI" w:cs="Segoe UI"/>
          <w:sz w:val="24"/>
          <w:szCs w:val="24"/>
        </w:rPr>
        <w:t xml:space="preserve"> </w:t>
      </w:r>
      <w:r w:rsidR="00A366DD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B869BE" w:rsidRPr="00A366DD" w:rsidRDefault="00A366DD" w:rsidP="00A366DD">
      <w:pPr>
        <w:jc w:val="right"/>
        <w:rPr>
          <w:rFonts w:ascii="Segoe UI" w:hAnsi="Segoe UI" w:cs="Segoe UI"/>
          <w:sz w:val="36"/>
          <w:szCs w:val="36"/>
        </w:rPr>
      </w:pPr>
      <w:r w:rsidRPr="00A366DD">
        <w:rPr>
          <w:rFonts w:ascii="Segoe UI" w:hAnsi="Segoe UI" w:cs="Segoe UI"/>
          <w:sz w:val="36"/>
          <w:szCs w:val="36"/>
        </w:rPr>
        <w:t>пресс-релиз</w:t>
      </w:r>
    </w:p>
    <w:p w:rsidR="004032FF" w:rsidRPr="00A366DD" w:rsidRDefault="0064459C" w:rsidP="00B869BE">
      <w:pPr>
        <w:jc w:val="center"/>
        <w:rPr>
          <w:rFonts w:ascii="Segoe UI" w:hAnsi="Segoe UI" w:cs="Segoe UI"/>
          <w:sz w:val="28"/>
          <w:szCs w:val="28"/>
        </w:rPr>
      </w:pPr>
      <w:r w:rsidRPr="00A366DD">
        <w:rPr>
          <w:rFonts w:ascii="Segoe UI" w:hAnsi="Segoe UI" w:cs="Segoe UI"/>
          <w:sz w:val="28"/>
          <w:szCs w:val="28"/>
        </w:rPr>
        <w:t xml:space="preserve">Порядок </w:t>
      </w:r>
      <w:r w:rsidR="00FE657F" w:rsidRPr="00A366DD">
        <w:rPr>
          <w:rFonts w:ascii="Segoe UI" w:hAnsi="Segoe UI" w:cs="Segoe UI"/>
          <w:sz w:val="28"/>
          <w:szCs w:val="28"/>
        </w:rPr>
        <w:t xml:space="preserve">приема и </w:t>
      </w:r>
      <w:r w:rsidRPr="00A366DD">
        <w:rPr>
          <w:rFonts w:ascii="Segoe UI" w:hAnsi="Segoe UI" w:cs="Segoe UI"/>
          <w:sz w:val="28"/>
          <w:szCs w:val="28"/>
        </w:rPr>
        <w:t>рассмотрения обращений граждан</w:t>
      </w:r>
      <w:r w:rsidR="00B869BE" w:rsidRPr="00A366DD">
        <w:rPr>
          <w:rFonts w:ascii="Segoe UI" w:hAnsi="Segoe UI" w:cs="Segoe UI"/>
          <w:sz w:val="28"/>
          <w:szCs w:val="28"/>
        </w:rPr>
        <w:t xml:space="preserve"> в Управлении Росреестра по Калужской области</w:t>
      </w:r>
    </w:p>
    <w:p w:rsidR="003D6991" w:rsidRPr="00FE657F" w:rsidRDefault="003D6991" w:rsidP="00FE657F">
      <w:pPr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 xml:space="preserve">В Управлении Росреестра по Калужской области состоялась «горячая линия», посвященная </w:t>
      </w:r>
      <w:r w:rsidR="003270C9" w:rsidRPr="00FE657F">
        <w:rPr>
          <w:rFonts w:ascii="Segoe UI" w:hAnsi="Segoe UI" w:cs="Segoe UI"/>
          <w:sz w:val="24"/>
          <w:szCs w:val="24"/>
        </w:rPr>
        <w:t xml:space="preserve">порядку </w:t>
      </w:r>
      <w:r w:rsidR="00FE657F">
        <w:rPr>
          <w:rFonts w:ascii="Segoe UI" w:hAnsi="Segoe UI" w:cs="Segoe UI"/>
          <w:sz w:val="24"/>
          <w:szCs w:val="24"/>
        </w:rPr>
        <w:t xml:space="preserve">приема и рассмотрения </w:t>
      </w:r>
      <w:r w:rsidR="003270C9" w:rsidRPr="00FE657F">
        <w:rPr>
          <w:rFonts w:ascii="Segoe UI" w:hAnsi="Segoe UI" w:cs="Segoe UI"/>
          <w:sz w:val="24"/>
          <w:szCs w:val="24"/>
        </w:rPr>
        <w:t>обращени</w:t>
      </w:r>
      <w:r w:rsidR="00FE657F">
        <w:rPr>
          <w:rFonts w:ascii="Segoe UI" w:hAnsi="Segoe UI" w:cs="Segoe UI"/>
          <w:sz w:val="24"/>
          <w:szCs w:val="24"/>
        </w:rPr>
        <w:t>й</w:t>
      </w:r>
      <w:r w:rsidRPr="00FE657F">
        <w:rPr>
          <w:rFonts w:ascii="Segoe UI" w:hAnsi="Segoe UI" w:cs="Segoe UI"/>
          <w:sz w:val="24"/>
          <w:szCs w:val="24"/>
        </w:rPr>
        <w:t xml:space="preserve"> граждан. На вопросы жителей Калужского региона ответила </w:t>
      </w:r>
      <w:r w:rsidR="003270C9" w:rsidRPr="00FE657F">
        <w:rPr>
          <w:rFonts w:ascii="Segoe UI" w:hAnsi="Segoe UI" w:cs="Segoe UI"/>
          <w:sz w:val="24"/>
          <w:szCs w:val="24"/>
        </w:rPr>
        <w:t xml:space="preserve"> </w:t>
      </w:r>
      <w:r w:rsidR="00FE657F" w:rsidRPr="00FE657F">
        <w:rPr>
          <w:rFonts w:ascii="Segoe UI" w:hAnsi="Segoe UI" w:cs="Segoe UI"/>
          <w:sz w:val="24"/>
          <w:szCs w:val="24"/>
        </w:rPr>
        <w:t xml:space="preserve">Л.Э </w:t>
      </w:r>
      <w:proofErr w:type="spellStart"/>
      <w:r w:rsidR="003270C9" w:rsidRPr="00FE657F">
        <w:rPr>
          <w:rFonts w:ascii="Segoe UI" w:hAnsi="Segoe UI" w:cs="Segoe UI"/>
          <w:sz w:val="24"/>
          <w:szCs w:val="24"/>
        </w:rPr>
        <w:t>Афонина</w:t>
      </w:r>
      <w:proofErr w:type="spellEnd"/>
      <w:r w:rsidR="003270C9" w:rsidRPr="00FE657F">
        <w:rPr>
          <w:rFonts w:ascii="Segoe UI" w:hAnsi="Segoe UI" w:cs="Segoe UI"/>
          <w:sz w:val="24"/>
          <w:szCs w:val="24"/>
        </w:rPr>
        <w:t>, специалист отдела общего обеспечения</w:t>
      </w:r>
      <w:r w:rsidR="00A366DD">
        <w:rPr>
          <w:rFonts w:ascii="Segoe UI" w:hAnsi="Segoe UI" w:cs="Segoe UI"/>
          <w:sz w:val="24"/>
          <w:szCs w:val="24"/>
        </w:rPr>
        <w:t xml:space="preserve"> Управления</w:t>
      </w:r>
      <w:r w:rsidR="003270C9" w:rsidRPr="00FE657F">
        <w:rPr>
          <w:rFonts w:ascii="Segoe UI" w:hAnsi="Segoe UI" w:cs="Segoe UI"/>
          <w:sz w:val="24"/>
          <w:szCs w:val="24"/>
        </w:rPr>
        <w:t>.</w:t>
      </w:r>
    </w:p>
    <w:p w:rsidR="004032FF" w:rsidRPr="00FE657F" w:rsidRDefault="004032FF" w:rsidP="00FE657F">
      <w:pPr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 xml:space="preserve">Обращения выполняют в сущности, три важнейшие функции. Во-первых, обращения есть средство защиты прав граждан. Во-вторых, обращение гражданина – это форма реализации его конституционного права на участие в управлении государством, и, следовательно, одна из форм выражения народовластия. И в-третьих, обращения граждан – это средство обратной связи, выражения реакции народа, масс на решения, принимаемые государственной властью.  </w:t>
      </w:r>
    </w:p>
    <w:p w:rsidR="004032FF" w:rsidRPr="00FE657F" w:rsidRDefault="004032FF" w:rsidP="00FE657F">
      <w:pPr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>Работа с обращениями граждан является важной составной частью деятельности Управления Росреестра по Калужской области.</w:t>
      </w:r>
    </w:p>
    <w:p w:rsidR="004032FF" w:rsidRPr="00FE657F" w:rsidRDefault="007E7590" w:rsidP="00FE657F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FE657F">
        <w:rPr>
          <w:rFonts w:ascii="Segoe UI" w:hAnsi="Segoe UI" w:cs="Segoe UI"/>
          <w:sz w:val="24"/>
          <w:szCs w:val="24"/>
          <w:u w:val="single"/>
        </w:rPr>
        <w:t>Каким способом можно направить обращение?</w:t>
      </w:r>
    </w:p>
    <w:p w:rsidR="007E7590" w:rsidRPr="00FE657F" w:rsidRDefault="007E7590" w:rsidP="00FE657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>Поступление в Управление Росреестра по  Калужской области (далее – Управление) обращений граждан осуществляется:</w:t>
      </w:r>
    </w:p>
    <w:p w:rsidR="007E7590" w:rsidRPr="00FE657F" w:rsidRDefault="007E7590" w:rsidP="00FE657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>в письменном виде по почте;</w:t>
      </w:r>
    </w:p>
    <w:p w:rsidR="007E7590" w:rsidRPr="00FE657F" w:rsidRDefault="007E7590" w:rsidP="00FE657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>факсимильной связью;</w:t>
      </w:r>
    </w:p>
    <w:p w:rsidR="007E7590" w:rsidRPr="00FE657F" w:rsidRDefault="007E7590" w:rsidP="00FE657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>по электронной почте;</w:t>
      </w:r>
    </w:p>
    <w:p w:rsidR="007E7590" w:rsidRPr="00FE657F" w:rsidRDefault="007E7590" w:rsidP="00FE657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>через Единый портал государственных и муниципальных услуг (функций) (www.gosus</w:t>
      </w:r>
      <w:r w:rsidR="00FE657F">
        <w:rPr>
          <w:rFonts w:ascii="Segoe UI" w:hAnsi="Segoe UI" w:cs="Segoe UI"/>
          <w:sz w:val="24"/>
          <w:szCs w:val="24"/>
          <w:lang w:val="en-US"/>
        </w:rPr>
        <w:t>l</w:t>
      </w:r>
      <w:r w:rsidRPr="00FE657F">
        <w:rPr>
          <w:rFonts w:ascii="Segoe UI" w:hAnsi="Segoe UI" w:cs="Segoe UI"/>
          <w:sz w:val="24"/>
          <w:szCs w:val="24"/>
        </w:rPr>
        <w:t>ugi.ru);</w:t>
      </w:r>
    </w:p>
    <w:p w:rsidR="007E7590" w:rsidRPr="00FE657F" w:rsidRDefault="007E7590" w:rsidP="00FE657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 xml:space="preserve">через Ведомственный центр телефонного обслуживания Росреестра  (8-800-100-34-34); </w:t>
      </w:r>
    </w:p>
    <w:p w:rsidR="007E7590" w:rsidRPr="00FE657F" w:rsidRDefault="007E7590" w:rsidP="00FE657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>при личной передаче письменного обращения в Управление;</w:t>
      </w:r>
    </w:p>
    <w:p w:rsidR="002C0D91" w:rsidRPr="00FE657F" w:rsidRDefault="007E7590" w:rsidP="00FE657F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FE657F">
        <w:rPr>
          <w:rFonts w:ascii="Segoe UI" w:hAnsi="Segoe UI" w:cs="Segoe UI"/>
          <w:sz w:val="24"/>
          <w:szCs w:val="24"/>
        </w:rPr>
        <w:t>в ходе личного приема должностными лицами Управления.</w:t>
      </w:r>
    </w:p>
    <w:p w:rsidR="002C0D91" w:rsidRPr="00FE657F" w:rsidRDefault="002C0D91" w:rsidP="00FE657F">
      <w:pPr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  <w:u w:val="single"/>
        </w:rPr>
        <w:t xml:space="preserve">В какой срок организация должна рассмотреть обращение? </w:t>
      </w:r>
    </w:p>
    <w:p w:rsidR="007E7590" w:rsidRPr="00FE657F" w:rsidRDefault="00B11AA6" w:rsidP="00FE657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rFonts w:ascii="Segoe UI" w:hAnsi="Segoe UI" w:cs="Segoe UI"/>
          <w:sz w:val="24"/>
          <w:szCs w:val="24"/>
          <w:u w:val="single"/>
        </w:rPr>
      </w:pPr>
      <w:r w:rsidRPr="00FE657F">
        <w:rPr>
          <w:rFonts w:ascii="Segoe UI" w:eastAsia="Times New Roman" w:hAnsi="Segoe UI" w:cs="Segoe UI"/>
          <w:sz w:val="24"/>
          <w:szCs w:val="24"/>
        </w:rPr>
        <w:t>Обращение, поступившее в Управление, рассматривается в течение 30 календарных дней со дня его регистрации.</w:t>
      </w:r>
      <w:r w:rsidR="002C0D91" w:rsidRPr="00FE657F">
        <w:rPr>
          <w:rFonts w:ascii="Segoe UI" w:hAnsi="Segoe UI" w:cs="Segoe UI"/>
          <w:spacing w:val="-14"/>
          <w:sz w:val="24"/>
          <w:szCs w:val="24"/>
        </w:rPr>
        <w:t xml:space="preserve"> </w:t>
      </w:r>
      <w:r w:rsidRPr="00FE657F">
        <w:rPr>
          <w:rFonts w:ascii="Segoe UI" w:eastAsia="Times New Roman" w:hAnsi="Segoe UI" w:cs="Segoe UI"/>
          <w:sz w:val="24"/>
          <w:szCs w:val="24"/>
        </w:rPr>
        <w:t>В исключительных случаях</w:t>
      </w:r>
      <w:r w:rsidR="002C0D91" w:rsidRPr="00FE657F">
        <w:rPr>
          <w:rFonts w:ascii="Segoe UI" w:eastAsia="Times New Roman" w:hAnsi="Segoe UI" w:cs="Segoe UI"/>
          <w:sz w:val="24"/>
          <w:szCs w:val="24"/>
        </w:rPr>
        <w:t xml:space="preserve"> срок рассмотрения обращения продлевается не более чем на 30 дней.</w:t>
      </w:r>
    </w:p>
    <w:p w:rsidR="006D09C9" w:rsidRPr="00FE657F" w:rsidRDefault="006D09C9" w:rsidP="00FE657F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FE657F">
        <w:rPr>
          <w:rFonts w:ascii="Segoe UI" w:hAnsi="Segoe UI" w:cs="Segoe UI"/>
          <w:sz w:val="24"/>
          <w:szCs w:val="24"/>
          <w:u w:val="single"/>
        </w:rPr>
        <w:t>Каков порядок подачи обращения?</w:t>
      </w:r>
    </w:p>
    <w:p w:rsidR="0064459C" w:rsidRPr="00FE657F" w:rsidRDefault="00E16151" w:rsidP="00FE657F">
      <w:pPr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>Г</w:t>
      </w:r>
      <w:r w:rsidR="0064459C" w:rsidRPr="00FE657F">
        <w:rPr>
          <w:rFonts w:ascii="Segoe UI" w:hAnsi="Segoe UI" w:cs="Segoe UI"/>
          <w:sz w:val="24"/>
          <w:szCs w:val="24"/>
        </w:rPr>
        <w:t>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</w:t>
      </w:r>
      <w:r w:rsidR="00FE657F">
        <w:rPr>
          <w:rFonts w:ascii="Segoe UI" w:hAnsi="Segoe UI" w:cs="Segoe UI"/>
          <w:sz w:val="24"/>
          <w:szCs w:val="24"/>
        </w:rPr>
        <w:t>ам.</w:t>
      </w:r>
    </w:p>
    <w:p w:rsidR="004032FF" w:rsidRPr="00FE657F" w:rsidRDefault="004032FF" w:rsidP="00FE657F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FE657F">
        <w:rPr>
          <w:rFonts w:ascii="Segoe UI" w:hAnsi="Segoe UI" w:cs="Segoe UI"/>
          <w:sz w:val="24"/>
          <w:szCs w:val="24"/>
        </w:rPr>
        <w:lastRenderedPageBreak/>
        <w:t>В письменном обращении,  поступивш</w:t>
      </w:r>
      <w:r w:rsidR="00FE657F">
        <w:rPr>
          <w:rFonts w:ascii="Segoe UI" w:hAnsi="Segoe UI" w:cs="Segoe UI"/>
          <w:sz w:val="24"/>
          <w:szCs w:val="24"/>
        </w:rPr>
        <w:t>ем</w:t>
      </w:r>
      <w:r w:rsidRPr="00FE657F">
        <w:rPr>
          <w:rFonts w:ascii="Segoe UI" w:hAnsi="Segoe UI" w:cs="Segoe UI"/>
          <w:sz w:val="24"/>
          <w:szCs w:val="24"/>
        </w:rPr>
        <w:t xml:space="preserve"> факсимильной связью или в форме электронного документа должны (последнее - за исключением личной подписи гражданина), быть указаны фамилия, имя, отчество (последнее - при наличии) гражданина, почтовый адрес или адрес электронной почты, по которому должны быть направлены ответ либо уведомление о переадресации обращения, изложена суть обращения, поставлены личная подпись гражданина и дата.</w:t>
      </w:r>
      <w:proofErr w:type="gramEnd"/>
      <w:r w:rsidRPr="00FE657F">
        <w:rPr>
          <w:rFonts w:ascii="Segoe UI" w:hAnsi="Segoe UI" w:cs="Segoe UI"/>
          <w:sz w:val="24"/>
          <w:szCs w:val="24"/>
        </w:rPr>
        <w:t xml:space="preserve"> К обращению могут быть приложены документы или материалы либо их копии.</w:t>
      </w:r>
    </w:p>
    <w:p w:rsidR="00E01B99" w:rsidRPr="00FE657F" w:rsidRDefault="004032FF" w:rsidP="00FE657F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FE657F">
        <w:rPr>
          <w:rFonts w:ascii="Segoe UI" w:hAnsi="Segoe UI" w:cs="Segoe UI"/>
          <w:sz w:val="24"/>
          <w:szCs w:val="24"/>
        </w:rPr>
        <w:t xml:space="preserve">Обращения, в которых не указаны фамилия, имя, отчество (последнее – при наличии)  гражданина, направившего обращение, или почтовый адрес и адрес электронной почты, по которому должен быть направлен ответ, относятся к категории «Анонимное». </w:t>
      </w:r>
      <w:proofErr w:type="gramEnd"/>
    </w:p>
    <w:p w:rsidR="004032FF" w:rsidRPr="00FE657F" w:rsidRDefault="004032FF" w:rsidP="00FE657F">
      <w:pPr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>Решение об оставлении обращений без рассмотрения по существу</w:t>
      </w:r>
      <w:r w:rsidR="00E01B99" w:rsidRPr="00FE657F">
        <w:rPr>
          <w:rFonts w:ascii="Segoe UI" w:hAnsi="Segoe UI" w:cs="Segoe UI"/>
          <w:sz w:val="24"/>
          <w:szCs w:val="24"/>
        </w:rPr>
        <w:t xml:space="preserve"> </w:t>
      </w:r>
      <w:r w:rsidRPr="00FE657F">
        <w:rPr>
          <w:rFonts w:ascii="Segoe UI" w:hAnsi="Segoe UI" w:cs="Segoe UI"/>
          <w:sz w:val="24"/>
          <w:szCs w:val="24"/>
        </w:rPr>
        <w:t>принимается руководителем Управления, заместителем руководителя Управления, начальником (заместителем) территориального отдела Управления.</w:t>
      </w:r>
    </w:p>
    <w:p w:rsidR="004032FF" w:rsidRPr="00FE657F" w:rsidRDefault="004032FF" w:rsidP="00FE657F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FE657F">
        <w:rPr>
          <w:rFonts w:ascii="Segoe UI" w:hAnsi="Segoe UI" w:cs="Segoe UI"/>
          <w:sz w:val="24"/>
          <w:szCs w:val="24"/>
        </w:rPr>
        <w:t>Обращение, в котором не указаны фамилия гражданина, направившего обращение, или почтовый адрес и адрес электронной почты, по которому должен быть направлен ответ, и в котором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подлежит направлению в государственный орган в соответствии с его компетенцией.</w:t>
      </w:r>
      <w:proofErr w:type="gramEnd"/>
    </w:p>
    <w:p w:rsidR="004032FF" w:rsidRPr="00FE657F" w:rsidRDefault="004032FF" w:rsidP="00FE657F">
      <w:pPr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 xml:space="preserve">После поступления в Управление Росреестра по Калужской области, </w:t>
      </w:r>
      <w:r w:rsidR="00A366DD">
        <w:rPr>
          <w:rFonts w:ascii="Segoe UI" w:hAnsi="Segoe UI" w:cs="Segoe UI"/>
          <w:sz w:val="24"/>
          <w:szCs w:val="24"/>
        </w:rPr>
        <w:t xml:space="preserve">обращение </w:t>
      </w:r>
      <w:r w:rsidR="000E02EF" w:rsidRPr="00FE657F">
        <w:rPr>
          <w:rFonts w:ascii="Segoe UI" w:hAnsi="Segoe UI" w:cs="Segoe UI"/>
          <w:sz w:val="24"/>
          <w:szCs w:val="24"/>
        </w:rPr>
        <w:t>проходит процедуру регистрации, рассмотрения, принятия решения и т.д. в соответствии с действующим законодательством.</w:t>
      </w:r>
    </w:p>
    <w:p w:rsidR="004032FF" w:rsidRPr="00FE657F" w:rsidRDefault="000E02EF" w:rsidP="00B869BE">
      <w:pPr>
        <w:jc w:val="both"/>
        <w:rPr>
          <w:rFonts w:ascii="Segoe UI" w:hAnsi="Segoe UI" w:cs="Segoe UI"/>
          <w:sz w:val="24"/>
          <w:szCs w:val="24"/>
        </w:rPr>
      </w:pPr>
      <w:r w:rsidRPr="00FE657F">
        <w:rPr>
          <w:rFonts w:ascii="Segoe UI" w:hAnsi="Segoe UI" w:cs="Segoe UI"/>
          <w:sz w:val="24"/>
          <w:szCs w:val="24"/>
        </w:rPr>
        <w:t xml:space="preserve">Напомним, </w:t>
      </w:r>
      <w:r w:rsidR="00FE657F">
        <w:rPr>
          <w:rFonts w:ascii="Segoe UI" w:hAnsi="Segoe UI" w:cs="Segoe UI"/>
          <w:sz w:val="24"/>
          <w:szCs w:val="24"/>
        </w:rPr>
        <w:t xml:space="preserve">что </w:t>
      </w:r>
      <w:r w:rsidR="00B869BE">
        <w:rPr>
          <w:rFonts w:ascii="Segoe UI" w:hAnsi="Segoe UI" w:cs="Segoe UI"/>
          <w:sz w:val="24"/>
          <w:szCs w:val="24"/>
        </w:rPr>
        <w:t>найти г</w:t>
      </w:r>
      <w:r w:rsidR="00B869BE" w:rsidRPr="00B869BE">
        <w:rPr>
          <w:rFonts w:ascii="Segoe UI" w:hAnsi="Segoe UI" w:cs="Segoe UI"/>
          <w:sz w:val="24"/>
          <w:szCs w:val="24"/>
        </w:rPr>
        <w:t>рафик приема граждан руководством</w:t>
      </w:r>
      <w:r w:rsidR="00B869BE">
        <w:rPr>
          <w:rFonts w:ascii="Segoe UI" w:hAnsi="Segoe UI" w:cs="Segoe UI"/>
          <w:sz w:val="24"/>
          <w:szCs w:val="24"/>
        </w:rPr>
        <w:t xml:space="preserve"> </w:t>
      </w:r>
      <w:r w:rsidR="00B869BE" w:rsidRPr="00B869BE">
        <w:rPr>
          <w:rFonts w:ascii="Segoe UI" w:hAnsi="Segoe UI" w:cs="Segoe UI"/>
          <w:sz w:val="24"/>
          <w:szCs w:val="24"/>
        </w:rPr>
        <w:t xml:space="preserve">Управления </w:t>
      </w:r>
      <w:r w:rsidR="00B869BE">
        <w:rPr>
          <w:rFonts w:ascii="Segoe UI" w:hAnsi="Segoe UI" w:cs="Segoe UI"/>
          <w:sz w:val="24"/>
          <w:szCs w:val="24"/>
        </w:rPr>
        <w:t>Росреестра</w:t>
      </w:r>
      <w:r w:rsidR="00B869BE" w:rsidRPr="00B869BE">
        <w:rPr>
          <w:rFonts w:ascii="Segoe UI" w:hAnsi="Segoe UI" w:cs="Segoe UI"/>
          <w:sz w:val="24"/>
          <w:szCs w:val="24"/>
        </w:rPr>
        <w:t xml:space="preserve"> по Калужской области</w:t>
      </w:r>
      <w:r w:rsidR="00B869BE">
        <w:rPr>
          <w:rFonts w:ascii="Segoe UI" w:hAnsi="Segoe UI" w:cs="Segoe UI"/>
          <w:sz w:val="24"/>
          <w:szCs w:val="24"/>
        </w:rPr>
        <w:t xml:space="preserve"> и его территориальных отделов,</w:t>
      </w:r>
      <w:r w:rsidR="00B869BE" w:rsidRPr="00FE657F">
        <w:rPr>
          <w:rFonts w:ascii="Segoe UI" w:hAnsi="Segoe UI" w:cs="Segoe UI"/>
          <w:sz w:val="24"/>
          <w:szCs w:val="24"/>
        </w:rPr>
        <w:t xml:space="preserve"> </w:t>
      </w:r>
      <w:r w:rsidR="00FE657F" w:rsidRPr="00FE657F">
        <w:rPr>
          <w:rFonts w:ascii="Segoe UI" w:hAnsi="Segoe UI" w:cs="Segoe UI"/>
          <w:sz w:val="24"/>
          <w:szCs w:val="24"/>
        </w:rPr>
        <w:t xml:space="preserve">отправить официальное обращение </w:t>
      </w:r>
      <w:r w:rsidR="00FE657F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="00FE657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FE657F">
        <w:rPr>
          <w:rFonts w:ascii="Segoe UI" w:hAnsi="Segoe UI" w:cs="Segoe UI"/>
          <w:sz w:val="24"/>
          <w:szCs w:val="24"/>
        </w:rPr>
        <w:t xml:space="preserve"> </w:t>
      </w:r>
      <w:r w:rsidR="00FE657F" w:rsidRPr="00FE657F">
        <w:rPr>
          <w:rFonts w:ascii="Segoe UI" w:hAnsi="Segoe UI" w:cs="Segoe UI"/>
          <w:sz w:val="24"/>
          <w:szCs w:val="24"/>
        </w:rPr>
        <w:t>в режиме онлайн, а также отправить предложения по совершенствованию деятельности Росреестра и его территориальных органов</w:t>
      </w:r>
      <w:r w:rsidR="00FE657F">
        <w:rPr>
          <w:rFonts w:ascii="Segoe UI" w:hAnsi="Segoe UI" w:cs="Segoe UI"/>
          <w:sz w:val="24"/>
          <w:szCs w:val="24"/>
        </w:rPr>
        <w:t xml:space="preserve"> </w:t>
      </w:r>
      <w:r w:rsidR="00B869BE">
        <w:rPr>
          <w:rFonts w:ascii="Segoe UI" w:hAnsi="Segoe UI" w:cs="Segoe UI"/>
          <w:sz w:val="24"/>
          <w:szCs w:val="24"/>
        </w:rPr>
        <w:t xml:space="preserve">вы можете на сайте Росреестра </w:t>
      </w:r>
      <w:hyperlink r:id="rId7" w:history="1">
        <w:r w:rsidR="00B869BE" w:rsidRPr="00446510">
          <w:rPr>
            <w:rStyle w:val="a4"/>
            <w:rFonts w:ascii="Segoe UI" w:hAnsi="Segoe UI" w:cs="Segoe UI"/>
            <w:sz w:val="24"/>
            <w:szCs w:val="24"/>
            <w:lang w:val="en-US"/>
          </w:rPr>
          <w:t>www</w:t>
        </w:r>
        <w:r w:rsidR="00B869BE" w:rsidRPr="00B869BE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="00B869BE" w:rsidRPr="00446510">
          <w:rPr>
            <w:rStyle w:val="a4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B869BE" w:rsidRPr="00B869BE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="00B869BE" w:rsidRPr="00446510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B869BE" w:rsidRPr="00B869BE">
        <w:rPr>
          <w:rFonts w:ascii="Segoe UI" w:hAnsi="Segoe UI" w:cs="Segoe UI"/>
          <w:sz w:val="24"/>
          <w:szCs w:val="24"/>
        </w:rPr>
        <w:t xml:space="preserve"> </w:t>
      </w:r>
      <w:r w:rsidR="00B869BE">
        <w:rPr>
          <w:rFonts w:ascii="Segoe UI" w:hAnsi="Segoe UI" w:cs="Segoe UI"/>
          <w:sz w:val="24"/>
          <w:szCs w:val="24"/>
        </w:rPr>
        <w:t xml:space="preserve">в разделе ОБРАТНАЯ СВЯЗЬ.   </w:t>
      </w:r>
    </w:p>
    <w:sectPr w:rsidR="004032FF" w:rsidRPr="00FE657F" w:rsidSect="005A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4D1F"/>
    <w:multiLevelType w:val="singleLevel"/>
    <w:tmpl w:val="C6A407A8"/>
    <w:lvl w:ilvl="0">
      <w:start w:val="21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903B27"/>
    <w:rsid w:val="00093DEB"/>
    <w:rsid w:val="000E02EF"/>
    <w:rsid w:val="00220323"/>
    <w:rsid w:val="002C0D91"/>
    <w:rsid w:val="003270C9"/>
    <w:rsid w:val="003D6991"/>
    <w:rsid w:val="004032FF"/>
    <w:rsid w:val="0048672B"/>
    <w:rsid w:val="005A13C3"/>
    <w:rsid w:val="00601D39"/>
    <w:rsid w:val="0064459C"/>
    <w:rsid w:val="006D09C9"/>
    <w:rsid w:val="007E7590"/>
    <w:rsid w:val="007F1677"/>
    <w:rsid w:val="00903B27"/>
    <w:rsid w:val="00A366DD"/>
    <w:rsid w:val="00B11AA6"/>
    <w:rsid w:val="00B7467A"/>
    <w:rsid w:val="00B869BE"/>
    <w:rsid w:val="00C63DF1"/>
    <w:rsid w:val="00D27BBF"/>
    <w:rsid w:val="00DF7B70"/>
    <w:rsid w:val="00E01B99"/>
    <w:rsid w:val="00E16151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26</cp:revision>
  <dcterms:created xsi:type="dcterms:W3CDTF">2017-08-23T14:36:00Z</dcterms:created>
  <dcterms:modified xsi:type="dcterms:W3CDTF">2017-08-25T12:19:00Z</dcterms:modified>
</cp:coreProperties>
</file>