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b/>
        </w:rPr>
        <w:t xml:space="preserve">  </w:t>
      </w:r>
      <w:r>
        <w:rPr>
          <w:rFonts w:eastAsia="Calibri"/>
          <w:b/>
          <w:bCs/>
          <w:sz w:val="26"/>
          <w:szCs w:val="26"/>
          <w:lang w:eastAsia="en-US"/>
        </w:rPr>
        <w:t>КАЛУЖСКАЯ ОБЛАСТЬ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ДЗЕРЖИНСКИЙ РАЙОН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Поселковая дума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МУНИЦИПАЛЬНОГО ОБРАЗОВАНИЯ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ГОРОДКОЕ ПОСЕЛЕНИЕ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«поселок Пятовский»</w:t>
      </w:r>
    </w:p>
    <w:p w:rsidR="000B2D26" w:rsidRDefault="000B2D26" w:rsidP="000B2D2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6"/>
          <w:szCs w:val="26"/>
          <w:lang w:eastAsia="en-US"/>
        </w:rPr>
      </w:pPr>
    </w:p>
    <w:p w:rsidR="000B2D26" w:rsidRDefault="000B2D26" w:rsidP="000B2D26">
      <w:pPr>
        <w:spacing w:line="276" w:lineRule="auto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РЕШЕНИЕ</w:t>
      </w:r>
    </w:p>
    <w:p w:rsidR="000B2D26" w:rsidRDefault="000B2D26" w:rsidP="000B2D26">
      <w:pPr>
        <w:spacing w:line="276" w:lineRule="auto"/>
        <w:outlineLvl w:val="0"/>
        <w:rPr>
          <w:rFonts w:eastAsia="Calibri"/>
          <w:b/>
          <w:sz w:val="24"/>
          <w:szCs w:val="24"/>
          <w:lang w:eastAsia="en-US"/>
        </w:rPr>
      </w:pPr>
    </w:p>
    <w:p w:rsidR="000B2D26" w:rsidRDefault="000B2D26" w:rsidP="000B2D26">
      <w:pPr>
        <w:spacing w:line="276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от   12.11.2019 г                                            п</w:t>
      </w:r>
      <w:r>
        <w:rPr>
          <w:rFonts w:eastAsia="Calibri"/>
          <w:sz w:val="24"/>
          <w:szCs w:val="24"/>
          <w:lang w:eastAsia="en-US"/>
        </w:rPr>
        <w:t>. Пятовский                                                      №</w:t>
      </w:r>
      <w:r>
        <w:rPr>
          <w:rFonts w:eastAsia="Calibri"/>
          <w:sz w:val="24"/>
          <w:szCs w:val="24"/>
          <w:lang w:eastAsia="en-US"/>
        </w:rPr>
        <w:t>63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0B2D26" w:rsidRDefault="000B2D26" w:rsidP="000B2D26">
      <w:pPr>
        <w:pStyle w:val="1"/>
        <w:spacing w:line="240" w:lineRule="auto"/>
        <w:ind w:left="0"/>
      </w:pPr>
    </w:p>
    <w:p w:rsidR="000B2D26" w:rsidRDefault="000B2D26" w:rsidP="000B2D26">
      <w:pPr>
        <w:pStyle w:val="a3"/>
        <w:rPr>
          <w:b/>
        </w:rPr>
      </w:pPr>
    </w:p>
    <w:p w:rsidR="000B2D26" w:rsidRDefault="000B2D26" w:rsidP="000B2D26">
      <w:pPr>
        <w:pStyle w:val="a3"/>
        <w:rPr>
          <w:b/>
        </w:rPr>
      </w:pPr>
      <w:r>
        <w:rPr>
          <w:b/>
        </w:rPr>
        <w:t>О внесении изменений в решение</w:t>
      </w:r>
    </w:p>
    <w:p w:rsidR="000B2D26" w:rsidRDefault="000B2D26" w:rsidP="000B2D26">
      <w:pPr>
        <w:pStyle w:val="a3"/>
        <w:rPr>
          <w:b/>
        </w:rPr>
      </w:pPr>
      <w:r>
        <w:rPr>
          <w:b/>
        </w:rPr>
        <w:t>Поселковой Думы от 20.12.2017 №75</w:t>
      </w:r>
    </w:p>
    <w:p w:rsidR="000B2D26" w:rsidRDefault="000B2D26" w:rsidP="000B2D26">
      <w:pPr>
        <w:pStyle w:val="a3"/>
        <w:rPr>
          <w:b/>
        </w:rPr>
      </w:pPr>
      <w:r>
        <w:rPr>
          <w:b/>
        </w:rPr>
        <w:t>«О земельном налоге»</w:t>
      </w:r>
    </w:p>
    <w:p w:rsidR="000B2D26" w:rsidRDefault="000B2D26" w:rsidP="000B2D26">
      <w:pPr>
        <w:pStyle w:val="1"/>
        <w:ind w:left="0" w:firstLine="567"/>
        <w:jc w:val="both"/>
        <w:rPr>
          <w:b/>
          <w:sz w:val="24"/>
        </w:rPr>
      </w:pPr>
    </w:p>
    <w:p w:rsidR="000B2D26" w:rsidRDefault="000B2D26" w:rsidP="000B2D26">
      <w:pPr>
        <w:pStyle w:val="1"/>
        <w:spacing w:line="240" w:lineRule="auto"/>
        <w:ind w:left="0" w:firstLine="567"/>
        <w:contextualSpacing/>
        <w:jc w:val="both"/>
        <w:rPr>
          <w:sz w:val="24"/>
        </w:rPr>
      </w:pPr>
      <w:r>
        <w:rPr>
          <w:sz w:val="24"/>
        </w:rPr>
        <w:t xml:space="preserve">В соответствии с главой 31 Налогового кодекса Российской </w:t>
      </w:r>
      <w:proofErr w:type="gramStart"/>
      <w:r>
        <w:rPr>
          <w:sz w:val="24"/>
        </w:rPr>
        <w:t>Федерации  и</w:t>
      </w:r>
      <w:proofErr w:type="gramEnd"/>
      <w:r>
        <w:rPr>
          <w:sz w:val="24"/>
        </w:rPr>
        <w:t xml:space="preserve">  статьей 35 Федерального Закона от 6.10. 2003 года № 131 – ФЗ «Об общих принципах организации местного самоуправления в Российской Федерации»,  Уставом городского поселения «поселок Пятовский», поселковая Дума </w:t>
      </w:r>
    </w:p>
    <w:p w:rsidR="000B2D26" w:rsidRDefault="000B2D26" w:rsidP="000B2D26">
      <w:pPr>
        <w:pStyle w:val="1"/>
        <w:ind w:left="0" w:firstLine="567"/>
        <w:jc w:val="both"/>
        <w:rPr>
          <w:b/>
          <w:sz w:val="24"/>
        </w:rPr>
      </w:pPr>
    </w:p>
    <w:p w:rsidR="000B2D26" w:rsidRDefault="000B2D26" w:rsidP="000B2D26">
      <w:pPr>
        <w:pStyle w:val="1"/>
        <w:ind w:left="0" w:firstLine="567"/>
        <w:jc w:val="both"/>
        <w:rPr>
          <w:b/>
          <w:sz w:val="24"/>
        </w:rPr>
      </w:pPr>
      <w:r>
        <w:rPr>
          <w:b/>
          <w:sz w:val="24"/>
        </w:rPr>
        <w:t>РЕШИЛА:</w:t>
      </w:r>
    </w:p>
    <w:p w:rsidR="000B2D26" w:rsidRDefault="000B2D26" w:rsidP="000B2D26">
      <w:pPr>
        <w:pStyle w:val="3"/>
        <w:numPr>
          <w:ilvl w:val="0"/>
          <w:numId w:val="1"/>
        </w:numPr>
        <w:contextualSpacing/>
        <w:rPr>
          <w:b w:val="0"/>
        </w:rPr>
      </w:pPr>
      <w:r>
        <w:rPr>
          <w:b w:val="0"/>
        </w:rPr>
        <w:t>Внести изменения в Решение поселковой Думы муниципального образования городское поселение «поселок Пятовский» от 20.12.2017 г. № 75 «О земельном налоге», изложив его в новой редакции:</w:t>
      </w:r>
    </w:p>
    <w:p w:rsidR="000B2D26" w:rsidRDefault="000B2D26" w:rsidP="000B2D26">
      <w:pPr>
        <w:pStyle w:val="3"/>
        <w:ind w:firstLine="811"/>
        <w:contextualSpacing/>
        <w:rPr>
          <w:b w:val="0"/>
        </w:rPr>
      </w:pPr>
      <w:r>
        <w:rPr>
          <w:b w:val="0"/>
        </w:rPr>
        <w:t>2. Установить налоговые ставки в следующих размерах:</w:t>
      </w:r>
    </w:p>
    <w:p w:rsidR="000B2D26" w:rsidRDefault="000B2D26" w:rsidP="000B2D26">
      <w:pPr>
        <w:pStyle w:val="3"/>
        <w:ind w:firstLine="811"/>
        <w:contextualSpacing/>
        <w:rPr>
          <w:b w:val="0"/>
        </w:rPr>
      </w:pPr>
      <w:r>
        <w:rPr>
          <w:b w:val="0"/>
        </w:rPr>
        <w:t>1)  0,3 процента 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производства, а также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B2D26" w:rsidRDefault="000B2D26" w:rsidP="000B2D26">
      <w:pPr>
        <w:pStyle w:val="3"/>
        <w:ind w:firstLine="811"/>
        <w:contextualSpacing/>
        <w:rPr>
          <w:b w:val="0"/>
        </w:rPr>
      </w:pPr>
      <w:r>
        <w:rPr>
          <w:b w:val="0"/>
        </w:rPr>
        <w:t xml:space="preserve">2) 0,3 процента от кадастровой стоимости в отношении земельных участков, занятых жилищным фондом и </w:t>
      </w:r>
      <w:bookmarkStart w:id="0" w:name="_GoBack"/>
      <w:bookmarkEnd w:id="0"/>
      <w:r>
        <w:rPr>
          <w:b w:val="0"/>
        </w:rPr>
        <w:t>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используемых в предпринимательской деятельности);</w:t>
      </w:r>
    </w:p>
    <w:p w:rsidR="000B2D26" w:rsidRDefault="000B2D26" w:rsidP="000B2D26">
      <w:pPr>
        <w:pStyle w:val="3"/>
        <w:ind w:firstLine="811"/>
        <w:contextualSpacing/>
        <w:rPr>
          <w:b w:val="0"/>
        </w:rPr>
      </w:pPr>
      <w:r>
        <w:rPr>
          <w:b w:val="0"/>
        </w:rPr>
        <w:t>3) 0,3 процента 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2019 года №271-ФЗ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0B2D26" w:rsidRDefault="000B2D26" w:rsidP="000B2D26">
      <w:pPr>
        <w:pStyle w:val="3"/>
        <w:ind w:firstLine="811"/>
        <w:contextualSpacing/>
        <w:rPr>
          <w:b w:val="0"/>
          <w:szCs w:val="24"/>
        </w:rPr>
      </w:pPr>
      <w:r>
        <w:rPr>
          <w:b w:val="0"/>
        </w:rPr>
        <w:t xml:space="preserve">3)  1,5 процента от кадастровой стоимости в отношении прочих земельных участков, </w:t>
      </w:r>
      <w:r>
        <w:rPr>
          <w:b w:val="0"/>
          <w:szCs w:val="24"/>
        </w:rPr>
        <w:t>в том числе</w:t>
      </w:r>
      <w:r>
        <w:rPr>
          <w:szCs w:val="24"/>
        </w:rPr>
        <w:t xml:space="preserve"> </w:t>
      </w:r>
      <w:r>
        <w:rPr>
          <w:b w:val="0"/>
          <w:szCs w:val="24"/>
        </w:rPr>
        <w:t>земельных участков, отнесенных к землям сельскохозяйственного назначения или к землям в составе зон сельскохозяйственного использования, и не используемых для сельскохозяйственного производства.</w:t>
      </w:r>
    </w:p>
    <w:p w:rsidR="000B2D26" w:rsidRDefault="000B2D26" w:rsidP="000B2D26">
      <w:pPr>
        <w:pStyle w:val="3"/>
        <w:ind w:firstLine="811"/>
        <w:contextualSpacing/>
        <w:rPr>
          <w:b w:val="0"/>
        </w:rPr>
      </w:pPr>
      <w:r>
        <w:rPr>
          <w:b w:val="0"/>
        </w:rPr>
        <w:lastRenderedPageBreak/>
        <w:t>3. Освободить от уплаты земельного налога следующие категории налогоплательщиков:</w:t>
      </w:r>
    </w:p>
    <w:p w:rsidR="000B2D26" w:rsidRDefault="000B2D26" w:rsidP="000B2D26">
      <w:pPr>
        <w:pStyle w:val="3"/>
        <w:ind w:firstLine="851"/>
        <w:contextualSpacing/>
        <w:rPr>
          <w:b w:val="0"/>
        </w:rPr>
      </w:pPr>
      <w:r>
        <w:rPr>
          <w:b w:val="0"/>
        </w:rPr>
        <w:t>-   государственные учреждения, расположенные на территории городского поселении «поселок Пятовский», финансируемые из областного бюджета Калужской области, в размере 100 процентов;</w:t>
      </w:r>
    </w:p>
    <w:p w:rsidR="000B2D26" w:rsidRDefault="000B2D26" w:rsidP="000B2D26">
      <w:pPr>
        <w:pStyle w:val="3"/>
        <w:ind w:firstLine="851"/>
        <w:contextualSpacing/>
        <w:rPr>
          <w:b w:val="0"/>
        </w:rPr>
      </w:pPr>
      <w:r>
        <w:rPr>
          <w:b w:val="0"/>
        </w:rPr>
        <w:t>-    государственные учреждения здравоохранения, расположенные на территории городского поселения «поселок Пятовский» в размере 100 процентов;</w:t>
      </w:r>
    </w:p>
    <w:p w:rsidR="000B2D26" w:rsidRDefault="000B2D26" w:rsidP="000B2D26">
      <w:pPr>
        <w:pStyle w:val="3"/>
        <w:numPr>
          <w:ilvl w:val="0"/>
          <w:numId w:val="2"/>
        </w:numPr>
        <w:ind w:left="0" w:firstLine="851"/>
        <w:contextualSpacing/>
        <w:rPr>
          <w:b w:val="0"/>
        </w:rPr>
      </w:pPr>
      <w:r>
        <w:rPr>
          <w:b w:val="0"/>
        </w:rPr>
        <w:t xml:space="preserve">бюджетные учреждения, расположенные на территории городского поселения </w:t>
      </w:r>
      <w:proofErr w:type="gramStart"/>
      <w:r>
        <w:rPr>
          <w:b w:val="0"/>
        </w:rPr>
        <w:t xml:space="preserve">   «</w:t>
      </w:r>
      <w:proofErr w:type="gramEnd"/>
      <w:r>
        <w:rPr>
          <w:b w:val="0"/>
        </w:rPr>
        <w:t>поселок Пятовский», финансируемые из бюджета муниципального района «Дзержинский район» в размере 100 процентов;</w:t>
      </w:r>
    </w:p>
    <w:p w:rsidR="000B2D26" w:rsidRDefault="000B2D26" w:rsidP="000B2D26">
      <w:pPr>
        <w:pStyle w:val="3"/>
        <w:numPr>
          <w:ilvl w:val="0"/>
          <w:numId w:val="2"/>
        </w:numPr>
        <w:ind w:left="0" w:firstLine="851"/>
        <w:contextualSpacing/>
        <w:rPr>
          <w:b w:val="0"/>
        </w:rPr>
      </w:pPr>
      <w:r>
        <w:rPr>
          <w:b w:val="0"/>
        </w:rPr>
        <w:t>бюджетные учреждения, расположенные на территории городского поселения «поселок Пятовский», финансируемые из бюджета городского поселения «поселок Пятовский» в размере 100 процентов.</w:t>
      </w:r>
    </w:p>
    <w:p w:rsidR="000B2D26" w:rsidRDefault="000B2D26" w:rsidP="000B2D26">
      <w:pPr>
        <w:pStyle w:val="3"/>
        <w:numPr>
          <w:ilvl w:val="0"/>
          <w:numId w:val="2"/>
        </w:numPr>
        <w:ind w:left="0" w:firstLine="851"/>
        <w:contextualSpacing/>
        <w:rPr>
          <w:b w:val="0"/>
        </w:rPr>
      </w:pPr>
      <w:r>
        <w:rPr>
          <w:b w:val="0"/>
        </w:rPr>
        <w:t>многодетные семьи, постоянно проживающие на территории городского поселения «поселок Пятовский», в размере 50 процентов, при условии подтверждения статуса многодетной семьи;</w:t>
      </w:r>
    </w:p>
    <w:p w:rsidR="000B2D26" w:rsidRDefault="000B2D26" w:rsidP="000B2D26">
      <w:pPr>
        <w:pStyle w:val="3"/>
        <w:numPr>
          <w:ilvl w:val="0"/>
          <w:numId w:val="2"/>
        </w:numPr>
        <w:tabs>
          <w:tab w:val="clear" w:pos="1171"/>
          <w:tab w:val="left" w:pos="1276"/>
        </w:tabs>
        <w:ind w:left="0" w:firstLine="851"/>
        <w:contextualSpacing/>
        <w:rPr>
          <w:b w:val="0"/>
        </w:rPr>
      </w:pPr>
      <w:r>
        <w:rPr>
          <w:b w:val="0"/>
        </w:rPr>
        <w:t>малолетних (несовершеннолетних) узников фашистских концлагерей, участников и инвалидов ВОВ в размере 100 процентов.</w:t>
      </w:r>
    </w:p>
    <w:p w:rsidR="000B2D26" w:rsidRDefault="000B2D26" w:rsidP="000B2D26">
      <w:pPr>
        <w:pStyle w:val="3"/>
        <w:ind w:firstLine="811"/>
        <w:contextualSpacing/>
        <w:rPr>
          <w:b w:val="0"/>
        </w:rPr>
      </w:pPr>
      <w:r>
        <w:rPr>
          <w:b w:val="0"/>
        </w:rPr>
        <w:t xml:space="preserve">3. Определить, что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текущего года либо в течение 30 (тридцати) дней с момента возникновения права на </w:t>
      </w:r>
      <w:proofErr w:type="gramStart"/>
      <w:r>
        <w:rPr>
          <w:b w:val="0"/>
        </w:rPr>
        <w:t>льготу</w:t>
      </w:r>
      <w:proofErr w:type="gramEnd"/>
      <w:r>
        <w:rPr>
          <w:b w:val="0"/>
        </w:rPr>
        <w:t xml:space="preserve"> либо уменьшение налогооблагаемой базы.</w:t>
      </w:r>
    </w:p>
    <w:p w:rsidR="000B2D26" w:rsidRDefault="000B2D26" w:rsidP="000B2D26">
      <w:pPr>
        <w:pStyle w:val="3"/>
        <w:ind w:firstLine="811"/>
        <w:contextualSpacing/>
        <w:rPr>
          <w:b w:val="0"/>
        </w:rPr>
      </w:pPr>
      <w:r>
        <w:rPr>
          <w:b w:val="0"/>
        </w:rPr>
        <w:t>4. Пункт 4 Решения исключить.</w:t>
      </w:r>
    </w:p>
    <w:p w:rsidR="000B2D26" w:rsidRDefault="000B2D26" w:rsidP="000B2D26">
      <w:pPr>
        <w:pStyle w:val="3"/>
        <w:ind w:firstLine="720"/>
        <w:contextualSpacing/>
        <w:rPr>
          <w:b w:val="0"/>
        </w:rPr>
      </w:pPr>
      <w:r>
        <w:rPr>
          <w:b w:val="0"/>
        </w:rPr>
        <w:t xml:space="preserve"> 5. Направить настоящее решение для опубликования в газету «Новое время».</w:t>
      </w:r>
    </w:p>
    <w:p w:rsidR="000B2D26" w:rsidRDefault="000B2D26" w:rsidP="000B2D26">
      <w:pPr>
        <w:jc w:val="both"/>
        <w:rPr>
          <w:sz w:val="24"/>
          <w:szCs w:val="24"/>
        </w:rPr>
      </w:pPr>
      <w:r>
        <w:rPr>
          <w:sz w:val="24"/>
        </w:rPr>
        <w:t xml:space="preserve">             6. </w:t>
      </w:r>
      <w:r>
        <w:rPr>
          <w:sz w:val="24"/>
          <w:szCs w:val="24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пункта 5 решения, который вступают в силу с 1 января 2021 года, и применяется, начиная с уплаты земельного налога за налоговый период 2020 года.</w:t>
      </w:r>
    </w:p>
    <w:p w:rsidR="000B2D26" w:rsidRDefault="000B2D26" w:rsidP="000B2D26">
      <w:pPr>
        <w:spacing w:line="360" w:lineRule="auto"/>
        <w:jc w:val="both"/>
        <w:rPr>
          <w:sz w:val="24"/>
        </w:rPr>
      </w:pPr>
    </w:p>
    <w:p w:rsidR="000B2D26" w:rsidRDefault="000B2D26" w:rsidP="000B2D26">
      <w:pPr>
        <w:pStyle w:val="6"/>
        <w:spacing w:line="240" w:lineRule="auto"/>
        <w:ind w:firstLine="0"/>
        <w:rPr>
          <w:b/>
          <w:sz w:val="24"/>
        </w:rPr>
      </w:pPr>
    </w:p>
    <w:p w:rsidR="000B2D26" w:rsidRDefault="000B2D26" w:rsidP="000B2D26">
      <w:pPr>
        <w:contextualSpacing/>
      </w:pPr>
    </w:p>
    <w:p w:rsidR="000B2D26" w:rsidRDefault="000B2D26" w:rsidP="000B2D26">
      <w:pPr>
        <w:pStyle w:val="6"/>
        <w:spacing w:line="240" w:lineRule="auto"/>
        <w:ind w:firstLine="0"/>
        <w:contextualSpacing/>
        <w:rPr>
          <w:b/>
          <w:sz w:val="24"/>
        </w:rPr>
      </w:pPr>
      <w:r>
        <w:rPr>
          <w:b/>
          <w:sz w:val="24"/>
        </w:rPr>
        <w:t xml:space="preserve">Глава муниципального образования </w:t>
      </w:r>
    </w:p>
    <w:p w:rsidR="000B2D26" w:rsidRDefault="000B2D26" w:rsidP="000B2D26">
      <w:pPr>
        <w:pStyle w:val="6"/>
        <w:spacing w:line="240" w:lineRule="auto"/>
        <w:ind w:firstLine="0"/>
        <w:contextualSpacing/>
        <w:rPr>
          <w:b/>
          <w:sz w:val="24"/>
        </w:rPr>
      </w:pPr>
      <w:r>
        <w:rPr>
          <w:b/>
          <w:sz w:val="24"/>
        </w:rPr>
        <w:t xml:space="preserve">городское поселение «поселок </w:t>
      </w:r>
      <w:proofErr w:type="gramStart"/>
      <w:r>
        <w:rPr>
          <w:b/>
          <w:sz w:val="24"/>
        </w:rPr>
        <w:t xml:space="preserve">Пятовский»   </w:t>
      </w:r>
      <w:proofErr w:type="gramEnd"/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     Ю. И. </w:t>
      </w:r>
      <w:proofErr w:type="spellStart"/>
      <w:r>
        <w:rPr>
          <w:b/>
          <w:sz w:val="24"/>
        </w:rPr>
        <w:t>Эфендиев</w:t>
      </w:r>
      <w:proofErr w:type="spellEnd"/>
      <w:r>
        <w:rPr>
          <w:b/>
          <w:sz w:val="24"/>
        </w:rPr>
        <w:t xml:space="preserve">                                                                                                  </w:t>
      </w:r>
    </w:p>
    <w:p w:rsidR="004F0193" w:rsidRDefault="004F0193"/>
    <w:sectPr w:rsidR="004F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0959"/>
    <w:multiLevelType w:val="hybridMultilevel"/>
    <w:tmpl w:val="6F7EACEA"/>
    <w:lvl w:ilvl="0" w:tplc="C5EA1A4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892" w:hanging="360"/>
      </w:pPr>
    </w:lvl>
    <w:lvl w:ilvl="2" w:tplc="0419001B">
      <w:start w:val="1"/>
      <w:numFmt w:val="lowerRoman"/>
      <w:lvlText w:val="%3."/>
      <w:lvlJc w:val="right"/>
      <w:pPr>
        <w:ind w:left="2612" w:hanging="180"/>
      </w:pPr>
    </w:lvl>
    <w:lvl w:ilvl="3" w:tplc="0419000F">
      <w:start w:val="1"/>
      <w:numFmt w:val="decimal"/>
      <w:lvlText w:val="%4."/>
      <w:lvlJc w:val="left"/>
      <w:pPr>
        <w:ind w:left="3332" w:hanging="360"/>
      </w:pPr>
    </w:lvl>
    <w:lvl w:ilvl="4" w:tplc="04190019">
      <w:start w:val="1"/>
      <w:numFmt w:val="lowerLetter"/>
      <w:lvlText w:val="%5."/>
      <w:lvlJc w:val="left"/>
      <w:pPr>
        <w:ind w:left="4052" w:hanging="360"/>
      </w:pPr>
    </w:lvl>
    <w:lvl w:ilvl="5" w:tplc="0419001B">
      <w:start w:val="1"/>
      <w:numFmt w:val="lowerRoman"/>
      <w:lvlText w:val="%6."/>
      <w:lvlJc w:val="right"/>
      <w:pPr>
        <w:ind w:left="4772" w:hanging="180"/>
      </w:pPr>
    </w:lvl>
    <w:lvl w:ilvl="6" w:tplc="0419000F">
      <w:start w:val="1"/>
      <w:numFmt w:val="decimal"/>
      <w:lvlText w:val="%7."/>
      <w:lvlJc w:val="left"/>
      <w:pPr>
        <w:ind w:left="5492" w:hanging="360"/>
      </w:pPr>
    </w:lvl>
    <w:lvl w:ilvl="7" w:tplc="04190019">
      <w:start w:val="1"/>
      <w:numFmt w:val="lowerLetter"/>
      <w:lvlText w:val="%8."/>
      <w:lvlJc w:val="left"/>
      <w:pPr>
        <w:ind w:left="6212" w:hanging="360"/>
      </w:pPr>
    </w:lvl>
    <w:lvl w:ilvl="8" w:tplc="0419001B">
      <w:start w:val="1"/>
      <w:numFmt w:val="lowerRoman"/>
      <w:lvlText w:val="%9."/>
      <w:lvlJc w:val="right"/>
      <w:pPr>
        <w:ind w:left="6932" w:hanging="180"/>
      </w:pPr>
    </w:lvl>
  </w:abstractNum>
  <w:abstractNum w:abstractNumId="1" w15:restartNumberingAfterBreak="0">
    <w:nsid w:val="1CE70EFF"/>
    <w:multiLevelType w:val="singleLevel"/>
    <w:tmpl w:val="1FAA3200"/>
    <w:lvl w:ilvl="0">
      <w:numFmt w:val="bullet"/>
      <w:lvlText w:val="-"/>
      <w:lvlJc w:val="left"/>
      <w:pPr>
        <w:tabs>
          <w:tab w:val="num" w:pos="1171"/>
        </w:tabs>
        <w:ind w:left="11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0"/>
    <w:rsid w:val="000B2D26"/>
    <w:rsid w:val="004F0193"/>
    <w:rsid w:val="009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56BD-1F73-4D06-AB8A-7D01ABB1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2D26"/>
    <w:pPr>
      <w:keepNext/>
      <w:spacing w:line="360" w:lineRule="auto"/>
      <w:ind w:left="567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B2D26"/>
    <w:pPr>
      <w:keepNext/>
      <w:spacing w:line="360" w:lineRule="auto"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D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B2D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0B2D26"/>
    <w:pPr>
      <w:ind w:left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0B2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B2D26"/>
    <w:pPr>
      <w:ind w:firstLine="540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0B2D2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Глявина Татьяна Андреевна</dc:creator>
  <cp:keywords/>
  <dc:description/>
  <cp:lastModifiedBy>Глявина Татьяна Андреевна</cp:lastModifiedBy>
  <cp:revision>3</cp:revision>
  <dcterms:created xsi:type="dcterms:W3CDTF">2019-11-25T06:24:00Z</dcterms:created>
  <dcterms:modified xsi:type="dcterms:W3CDTF">2019-11-25T06:25:00Z</dcterms:modified>
</cp:coreProperties>
</file>