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F" w:rsidRPr="00727BA6" w:rsidRDefault="003E71AF" w:rsidP="00DB33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27B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727BA6">
        <w:rPr>
          <w:rFonts w:ascii="Times New Roman" w:hAnsi="Times New Roman"/>
          <w:b/>
          <w:sz w:val="20"/>
          <w:szCs w:val="20"/>
        </w:rPr>
        <w:t>Приложение</w:t>
      </w:r>
    </w:p>
    <w:p w:rsidR="003E71AF" w:rsidRPr="00727BA6" w:rsidRDefault="003E71AF" w:rsidP="00DB33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27B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к решению Сельской Думы </w:t>
      </w:r>
      <w:proofErr w:type="gramStart"/>
      <w:r w:rsidRPr="00727BA6"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 w:rsidRPr="00727BA6">
        <w:rPr>
          <w:rFonts w:ascii="Times New Roman" w:hAnsi="Times New Roman"/>
          <w:b/>
          <w:sz w:val="20"/>
          <w:szCs w:val="20"/>
        </w:rPr>
        <w:t xml:space="preserve"> </w:t>
      </w:r>
    </w:p>
    <w:p w:rsidR="003E71AF" w:rsidRPr="00727BA6" w:rsidRDefault="003E71AF" w:rsidP="00DB33F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27BA6">
        <w:rPr>
          <w:rFonts w:ascii="Times New Roman" w:hAnsi="Times New Roman"/>
          <w:b/>
          <w:sz w:val="20"/>
          <w:szCs w:val="20"/>
        </w:rPr>
        <w:t xml:space="preserve">поселения «Деревня </w:t>
      </w:r>
      <w:r w:rsidR="007F03F2">
        <w:rPr>
          <w:rFonts w:ascii="Times New Roman" w:hAnsi="Times New Roman"/>
          <w:b/>
          <w:sz w:val="20"/>
          <w:szCs w:val="20"/>
        </w:rPr>
        <w:t>Карцово</w:t>
      </w:r>
      <w:r w:rsidRPr="00727BA6">
        <w:rPr>
          <w:rFonts w:ascii="Times New Roman" w:hAnsi="Times New Roman"/>
          <w:b/>
          <w:sz w:val="20"/>
          <w:szCs w:val="20"/>
        </w:rPr>
        <w:t>»</w:t>
      </w:r>
    </w:p>
    <w:p w:rsidR="003E71AF" w:rsidRPr="00727BA6" w:rsidRDefault="003E71AF" w:rsidP="00DB33F9">
      <w:pPr>
        <w:spacing w:after="0" w:line="240" w:lineRule="auto"/>
        <w:jc w:val="right"/>
        <w:rPr>
          <w:rFonts w:ascii="Times New Roman" w:hAnsi="Times New Roman"/>
          <w:b/>
        </w:rPr>
      </w:pPr>
      <w:r w:rsidRPr="00727BA6">
        <w:rPr>
          <w:rFonts w:ascii="Times New Roman" w:hAnsi="Times New Roman"/>
          <w:b/>
          <w:sz w:val="20"/>
          <w:szCs w:val="20"/>
        </w:rPr>
        <w:t xml:space="preserve">№ </w:t>
      </w:r>
      <w:r w:rsidR="00DD42FE">
        <w:rPr>
          <w:rFonts w:ascii="Times New Roman" w:hAnsi="Times New Roman"/>
          <w:b/>
          <w:sz w:val="20"/>
          <w:szCs w:val="20"/>
        </w:rPr>
        <w:t>202</w:t>
      </w:r>
      <w:r w:rsidRPr="00727BA6">
        <w:rPr>
          <w:rFonts w:ascii="Times New Roman" w:hAnsi="Times New Roman"/>
          <w:b/>
          <w:sz w:val="20"/>
          <w:szCs w:val="20"/>
        </w:rPr>
        <w:t xml:space="preserve"> от </w:t>
      </w:r>
      <w:r w:rsidR="00DD42FE">
        <w:rPr>
          <w:rFonts w:ascii="Times New Roman" w:hAnsi="Times New Roman"/>
          <w:b/>
          <w:sz w:val="20"/>
          <w:szCs w:val="20"/>
        </w:rPr>
        <w:t>12.03.</w:t>
      </w:r>
      <w:r w:rsidRPr="00727BA6">
        <w:rPr>
          <w:rFonts w:ascii="Times New Roman" w:hAnsi="Times New Roman"/>
          <w:b/>
          <w:sz w:val="20"/>
          <w:szCs w:val="20"/>
        </w:rPr>
        <w:t>201</w:t>
      </w:r>
      <w:r w:rsidR="000E7553">
        <w:rPr>
          <w:rFonts w:ascii="Times New Roman" w:hAnsi="Times New Roman"/>
          <w:b/>
          <w:sz w:val="20"/>
          <w:szCs w:val="20"/>
        </w:rPr>
        <w:t>9</w:t>
      </w:r>
      <w:r w:rsidRPr="00727BA6">
        <w:rPr>
          <w:rFonts w:ascii="Times New Roman" w:hAnsi="Times New Roman"/>
          <w:b/>
          <w:sz w:val="20"/>
          <w:szCs w:val="20"/>
        </w:rPr>
        <w:t xml:space="preserve"> г.</w:t>
      </w:r>
      <w:r w:rsidRPr="00727BA6">
        <w:rPr>
          <w:rFonts w:ascii="Times New Roman" w:hAnsi="Times New Roman"/>
          <w:b/>
        </w:rPr>
        <w:t xml:space="preserve"> </w:t>
      </w:r>
    </w:p>
    <w:p w:rsidR="003E71AF" w:rsidRPr="00727BA6" w:rsidRDefault="003E71AF" w:rsidP="00DB33F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BA6">
        <w:rPr>
          <w:rFonts w:ascii="Times New Roman" w:hAnsi="Times New Roman"/>
          <w:sz w:val="24"/>
          <w:szCs w:val="24"/>
        </w:rPr>
        <w:t xml:space="preserve">           </w:t>
      </w:r>
      <w:r w:rsidRPr="00727B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ПОЛОЖЕНИЕ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27BA6">
        <w:rPr>
          <w:rFonts w:ascii="Times New Roman" w:hAnsi="Times New Roman"/>
          <w:b/>
          <w:sz w:val="20"/>
          <w:szCs w:val="20"/>
        </w:rPr>
        <w:t>О ПОРЯДКЕ НАЗНАЧЕНИЯ, ВЫПЛАТЫ  И ПЕРЕРАСЧЁТА, ИНДЕКСАЦИ, ПРИОСТАНОВЛЕНИЯ И ВОЗОБНОВЛЕНИЯ  ЕЖЕМЕСЯЧНОЙ СОЦИАЛЬНОЙ ВЫПЛАТЕ ЛИЦАМ, ЗАМЕЩАВШИМ МУНИЦИПАЛЬНЫЕ ДОЛЖНОСТИ  МУНИ</w:t>
      </w:r>
      <w:r>
        <w:rPr>
          <w:rFonts w:ascii="Times New Roman" w:hAnsi="Times New Roman"/>
          <w:b/>
          <w:sz w:val="20"/>
          <w:szCs w:val="20"/>
        </w:rPr>
        <w:t>ЦИПАЛЬНОГО ОБРАЗОВАНИЯ СЕЛЬСКОЕ  ПОСЕЛЕНИЕ</w:t>
      </w:r>
      <w:r w:rsidRPr="00727BA6">
        <w:rPr>
          <w:rFonts w:ascii="Times New Roman" w:hAnsi="Times New Roman"/>
          <w:b/>
          <w:sz w:val="20"/>
          <w:szCs w:val="20"/>
        </w:rPr>
        <w:t xml:space="preserve">   «ДЕРЕВНЯ </w:t>
      </w:r>
      <w:r w:rsidR="007F03F2">
        <w:rPr>
          <w:rFonts w:ascii="Times New Roman" w:hAnsi="Times New Roman"/>
          <w:b/>
          <w:sz w:val="20"/>
          <w:szCs w:val="20"/>
        </w:rPr>
        <w:t xml:space="preserve"> КАРЦОВО</w:t>
      </w:r>
      <w:r w:rsidRPr="00727BA6">
        <w:rPr>
          <w:rFonts w:ascii="Times New Roman" w:hAnsi="Times New Roman"/>
          <w:b/>
          <w:sz w:val="20"/>
          <w:szCs w:val="20"/>
        </w:rPr>
        <w:t>»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BA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727BA6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02.03.2007 №25-ФЗ «О муниципальной службе в Российской Федерации», Законом Калужской области от 03.12.2007 № 382-03 «О муниципальной службе в Калужской области», </w:t>
      </w:r>
      <w:r w:rsidRPr="00727BA6">
        <w:rPr>
          <w:rFonts w:ascii="Times New Roman" w:hAnsi="Times New Roman"/>
          <w:sz w:val="24"/>
          <w:szCs w:val="24"/>
        </w:rPr>
        <w:t xml:space="preserve">Уставом муниципального образования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727B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BA6">
        <w:rPr>
          <w:rFonts w:ascii="Times New Roman" w:hAnsi="Times New Roman"/>
          <w:sz w:val="24"/>
          <w:szCs w:val="24"/>
        </w:rPr>
        <w:t xml:space="preserve">и определяет порядок  назначения,  выплаты и перерасчета, индексации, приостановления и возобновления ежемесячной социальной выплаты лицам, замещавшим муниципальные должности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727BA6">
        <w:rPr>
          <w:rFonts w:ascii="Times New Roman" w:hAnsi="Times New Roman"/>
          <w:sz w:val="24"/>
          <w:szCs w:val="24"/>
        </w:rPr>
        <w:t>».</w:t>
      </w:r>
      <w:proofErr w:type="gramEnd"/>
    </w:p>
    <w:p w:rsidR="003E71AF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27BA6">
        <w:rPr>
          <w:rFonts w:ascii="Times New Roman" w:hAnsi="Times New Roman"/>
          <w:sz w:val="24"/>
          <w:szCs w:val="24"/>
        </w:rPr>
        <w:t xml:space="preserve">1 . Ежемесячная социальная выплата устанавливается  лицам, замещавшим муниципальные должности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ED14C5">
        <w:rPr>
          <w:rFonts w:ascii="Times New Roman" w:hAnsi="Times New Roman"/>
          <w:sz w:val="24"/>
          <w:szCs w:val="24"/>
        </w:rPr>
        <w:t>» в течение 10 лет</w:t>
      </w:r>
      <w:r w:rsidRPr="00727BA6">
        <w:rPr>
          <w:rFonts w:ascii="Times New Roman" w:hAnsi="Times New Roman"/>
          <w:sz w:val="24"/>
          <w:szCs w:val="24"/>
        </w:rPr>
        <w:t xml:space="preserve"> непосредственно перед увольнением, которым назначена пенсия в соответствии с законодательством, достигшим возраста 60 лет для мужчин и 55 лет для женщин, и при наличии следующих условий: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7BA6">
        <w:rPr>
          <w:rFonts w:ascii="Times New Roman" w:hAnsi="Times New Roman"/>
          <w:sz w:val="24"/>
          <w:szCs w:val="24"/>
        </w:rPr>
        <w:t>1.1.Стаж муниципальной службы, составляющий не менее 15 лет.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7BA6">
        <w:rPr>
          <w:rFonts w:ascii="Times New Roman" w:hAnsi="Times New Roman"/>
          <w:sz w:val="24"/>
          <w:szCs w:val="24"/>
        </w:rPr>
        <w:t xml:space="preserve">1.2.Увольнение с муниципальной должности 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727BA6">
        <w:rPr>
          <w:rFonts w:ascii="Times New Roman" w:hAnsi="Times New Roman"/>
          <w:sz w:val="24"/>
          <w:szCs w:val="24"/>
        </w:rPr>
        <w:t>» имело место по одному из следующих оснований;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7BA6">
        <w:rPr>
          <w:rFonts w:ascii="Times New Roman" w:hAnsi="Times New Roman"/>
          <w:sz w:val="24"/>
          <w:szCs w:val="24"/>
        </w:rPr>
        <w:t>1.2.1.по собственному желанию в связи с выходом на трудовую пенсию по старости;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7BA6">
        <w:rPr>
          <w:rFonts w:ascii="Times New Roman" w:hAnsi="Times New Roman"/>
          <w:sz w:val="24"/>
          <w:szCs w:val="24"/>
        </w:rPr>
        <w:t xml:space="preserve">1.2.2.ликвидация органов местного самоуправления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 xml:space="preserve"> Карцово</w:t>
      </w:r>
      <w:r w:rsidRPr="00727BA6">
        <w:rPr>
          <w:rFonts w:ascii="Times New Roman" w:hAnsi="Times New Roman"/>
          <w:sz w:val="24"/>
          <w:szCs w:val="24"/>
        </w:rPr>
        <w:t xml:space="preserve">», а также сокращение численности или штата муниципальных служащих в органах местного самоуправления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727BA6">
        <w:rPr>
          <w:rFonts w:ascii="Times New Roman" w:hAnsi="Times New Roman"/>
          <w:sz w:val="24"/>
          <w:szCs w:val="24"/>
        </w:rPr>
        <w:t>»;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7BA6">
        <w:rPr>
          <w:rFonts w:ascii="Times New Roman" w:hAnsi="Times New Roman"/>
          <w:sz w:val="24"/>
          <w:szCs w:val="24"/>
        </w:rPr>
        <w:t>1.2.3.обнаружившееся несоответствие замещаемой муниципальной должности вследствие состояния здоровья, препятствующего продолжению муниципальной службы;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27BA6">
        <w:rPr>
          <w:rFonts w:ascii="Times New Roman" w:hAnsi="Times New Roman"/>
          <w:sz w:val="24"/>
          <w:szCs w:val="24"/>
        </w:rPr>
        <w:t xml:space="preserve">1.2.4.достижение предельного возраста, установленного федеральным законодательством для замещения муниципальной должности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727BA6">
        <w:rPr>
          <w:rFonts w:ascii="Times New Roman" w:hAnsi="Times New Roman"/>
          <w:sz w:val="24"/>
          <w:szCs w:val="24"/>
        </w:rPr>
        <w:t>»</w:t>
      </w:r>
    </w:p>
    <w:p w:rsidR="003E71AF" w:rsidRPr="00727BA6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27BA6">
        <w:rPr>
          <w:rFonts w:ascii="Times New Roman" w:hAnsi="Times New Roman"/>
          <w:sz w:val="24"/>
          <w:szCs w:val="24"/>
        </w:rPr>
        <w:t xml:space="preserve">1.3.Увольнение с замещаемой должности муниципальной службы  сельского поселения «Деревня </w:t>
      </w:r>
      <w:r w:rsidR="007F03F2">
        <w:rPr>
          <w:rFonts w:ascii="Times New Roman" w:hAnsi="Times New Roman"/>
          <w:sz w:val="24"/>
          <w:szCs w:val="24"/>
        </w:rPr>
        <w:t>Карцово</w:t>
      </w:r>
      <w:r w:rsidRPr="00727BA6">
        <w:rPr>
          <w:rFonts w:ascii="Times New Roman" w:hAnsi="Times New Roman"/>
          <w:sz w:val="24"/>
          <w:szCs w:val="24"/>
        </w:rPr>
        <w:t>»</w:t>
      </w:r>
      <w:r w:rsidR="00E0580C">
        <w:rPr>
          <w:rFonts w:ascii="Times New Roman" w:hAnsi="Times New Roman"/>
          <w:sz w:val="24"/>
          <w:szCs w:val="24"/>
        </w:rPr>
        <w:t xml:space="preserve"> </w:t>
      </w:r>
      <w:r w:rsidRPr="00727BA6">
        <w:rPr>
          <w:rFonts w:ascii="Times New Roman" w:hAnsi="Times New Roman"/>
          <w:sz w:val="24"/>
          <w:szCs w:val="24"/>
        </w:rPr>
        <w:t xml:space="preserve"> имело место не ранее вступления в силу настоящего Положения.</w:t>
      </w:r>
    </w:p>
    <w:p w:rsidR="003E71AF" w:rsidRPr="00727BA6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6F5" w:rsidRPr="00356D6A" w:rsidRDefault="003E71AF" w:rsidP="00BB7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7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D6A">
        <w:rPr>
          <w:rFonts w:ascii="Times New Roman" w:hAnsi="Times New Roman" w:cs="Times New Roman"/>
          <w:sz w:val="24"/>
          <w:szCs w:val="24"/>
        </w:rPr>
        <w:t>2.</w:t>
      </w:r>
      <w:r w:rsidR="000E7553">
        <w:rPr>
          <w:rFonts w:ascii="Times New Roman" w:hAnsi="Times New Roman" w:cs="Times New Roman"/>
          <w:sz w:val="24"/>
          <w:szCs w:val="24"/>
        </w:rPr>
        <w:t xml:space="preserve"> </w:t>
      </w:r>
      <w:r w:rsidRPr="00356D6A">
        <w:rPr>
          <w:rFonts w:ascii="Times New Roman" w:hAnsi="Times New Roman" w:cs="Times New Roman"/>
          <w:sz w:val="24"/>
          <w:szCs w:val="24"/>
        </w:rPr>
        <w:t xml:space="preserve">Ежемесячная социальная выплата, замещавшим муниципальные должности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», устанавливается лицам, имеющим стаж муниципальной службы не менее 15 лет, которым назначена пенсия в соответствии с законодательством, достигшим возраста 60 лет для мужчин и 55 лет для женщин, в размере 20% от денежного содержания по соответствующей должности. </w:t>
      </w:r>
      <w:r w:rsidR="00BB76F5">
        <w:rPr>
          <w:rFonts w:ascii="Times New Roman" w:hAnsi="Times New Roman" w:cs="Times New Roman"/>
          <w:sz w:val="24"/>
          <w:szCs w:val="24"/>
        </w:rPr>
        <w:t>Р</w:t>
      </w:r>
      <w:r w:rsidR="00BB76F5" w:rsidRPr="00356D6A">
        <w:rPr>
          <w:rFonts w:ascii="Times New Roman" w:hAnsi="Times New Roman" w:cs="Times New Roman"/>
          <w:sz w:val="24"/>
          <w:szCs w:val="24"/>
        </w:rPr>
        <w:t xml:space="preserve">азмер ежемесячной социальной выплаты не может превышать 50% среднемесячного денежного содержания лица, замещавшего должность муниципальной службы сельского поселения «Деревня </w:t>
      </w:r>
      <w:r w:rsidR="00BB76F5">
        <w:rPr>
          <w:rFonts w:ascii="Times New Roman" w:hAnsi="Times New Roman" w:cs="Times New Roman"/>
          <w:sz w:val="24"/>
          <w:szCs w:val="24"/>
        </w:rPr>
        <w:t>Карцово</w:t>
      </w:r>
      <w:r w:rsidR="00BB76F5" w:rsidRPr="00356D6A">
        <w:rPr>
          <w:rFonts w:ascii="Times New Roman" w:hAnsi="Times New Roman" w:cs="Times New Roman"/>
          <w:sz w:val="24"/>
          <w:szCs w:val="24"/>
        </w:rPr>
        <w:t>».</w:t>
      </w:r>
    </w:p>
    <w:p w:rsidR="003E71AF" w:rsidRPr="00356D6A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AF" w:rsidRPr="00356D6A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948">
        <w:rPr>
          <w:rFonts w:ascii="Times New Roman" w:hAnsi="Times New Roman" w:cs="Times New Roman"/>
          <w:sz w:val="24"/>
          <w:szCs w:val="24"/>
        </w:rPr>
        <w:t xml:space="preserve">3.Ежемесячная социальная выплата не устанавливается лицам, замещавшим муниципальные должности в сельском поселении «Деревня </w:t>
      </w:r>
      <w:r w:rsidR="007F03F2" w:rsidRPr="007C0948">
        <w:rPr>
          <w:rFonts w:ascii="Times New Roman" w:hAnsi="Times New Roman" w:cs="Times New Roman"/>
          <w:sz w:val="24"/>
          <w:szCs w:val="24"/>
        </w:rPr>
        <w:t>Карцово</w:t>
      </w:r>
      <w:r w:rsidRPr="007C0948">
        <w:rPr>
          <w:rFonts w:ascii="Times New Roman" w:hAnsi="Times New Roman" w:cs="Times New Roman"/>
          <w:sz w:val="24"/>
          <w:szCs w:val="24"/>
        </w:rPr>
        <w:t>», которым в соответствии с законодательством Российской Федерации и Калужской области назначено ежемесячное пожизненное содержанное или установлено дополнительное пожизненное ежемесячное материальное обеспечение либо в соответствии с законодательством Калужской области установлена ежемесячная доплата к пенсии.</w:t>
      </w:r>
      <w:r w:rsidRPr="0035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AF" w:rsidRPr="00356D6A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6F5" w:rsidRPr="00356D6A" w:rsidRDefault="00BB76F5" w:rsidP="00BB7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4.Расчёт размера ежемесячной социальной выплаты лицам, замещающим (замещавшим)</w:t>
      </w:r>
    </w:p>
    <w:p w:rsidR="00BB76F5" w:rsidRPr="00356D6A" w:rsidRDefault="00BB76F5" w:rsidP="00BB7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муниципальные должности, производится по выбору обратившихся за установлением такой выплаты за любые 12 календарных месяцев подряд замещения соответствующей </w:t>
      </w:r>
      <w:r w:rsidRPr="00356D6A">
        <w:rPr>
          <w:rFonts w:ascii="Times New Roman" w:hAnsi="Times New Roman" w:cs="Times New Roman"/>
          <w:sz w:val="24"/>
          <w:szCs w:val="24"/>
        </w:rPr>
        <w:lastRenderedPageBreak/>
        <w:t>муниципальной должности исходя из средней месячной заработной платы, определённой в соответствии с пунктом 2 настоящего Положения.</w:t>
      </w:r>
    </w:p>
    <w:p w:rsidR="003E71AF" w:rsidRPr="00356D6A" w:rsidRDefault="003E71AF" w:rsidP="009D1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5.Ежемесячная социальная выплата лицам, замещавшим муниципальные должности в      сельском поселении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», приостанавливается муниципальным правовым актом (распоряжением) администрации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», при замещении ими государственной должности Российской Федерации, государственной должности субъекта Российской Федерации (на профессиональной постоянной основе), должности фед</w:t>
      </w:r>
      <w:r>
        <w:rPr>
          <w:rFonts w:ascii="Times New Roman" w:hAnsi="Times New Roman" w:cs="Times New Roman"/>
          <w:sz w:val="24"/>
          <w:szCs w:val="24"/>
        </w:rPr>
        <w:t>еральной государственной службы, должности муниципальной службы.</w:t>
      </w:r>
      <w:r w:rsidRPr="0035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AF" w:rsidRPr="00356D6A" w:rsidRDefault="003E71AF" w:rsidP="00DB3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После освобождения названных лиц от указанных должностей ранее назначенная ежемесячная социальная выплата возобновляется в соответствии с п.13 настоящего Положения.</w:t>
      </w:r>
    </w:p>
    <w:p w:rsidR="003E71AF" w:rsidRPr="00356D6A" w:rsidRDefault="003E71AF" w:rsidP="00DB33F9">
      <w:pPr>
        <w:pStyle w:val="ConsPlusNormal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6.Порядок назначения и выплаты ежемесячной социальной выплаты, перерасчёта её размера, индексации, приостановления и возобновления ранее назначенной ежемесячной социальной выплаты: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6.1. Ежемесячная социальная выплата (далее - выплата) назначается на основании письменного заявления и документов, предоставленных в соответствии с настоящим Положением лица, замещающего (замещавшего) муниципальную должность 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». Заявление о назначении выплаты составляется по форме согласно приложению № 1 к настоящему Положению и подаётся в администрацию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».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6.2. Одновременно с заявлением лица, замещающие (замещавшие) муниципальные должности представляют доступным способом оригиналы или  заверенные копии следующих документов: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документа, удостоверяющего личность заявителя;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справки</w:t>
      </w:r>
      <w:r w:rsidRPr="00356D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D6A">
        <w:rPr>
          <w:rFonts w:ascii="Times New Roman" w:hAnsi="Times New Roman" w:cs="Times New Roman"/>
          <w:sz w:val="24"/>
          <w:szCs w:val="24"/>
        </w:rPr>
        <w:t>о среднемесячной заработной плате (среднемесячном денежном содержании) по замещавшейся муниципальной должности, составленной по форме согласно приложению № 2 к настоящему Положению, выданной бухгалтерией администрации;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трудовой книжки;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пенсионного удостоверения либо справки органа, осуществляющего пенсионное обеспечение, о назначенной пенсии;</w:t>
      </w:r>
    </w:p>
    <w:p w:rsidR="003E71AF" w:rsidRPr="00356D6A" w:rsidRDefault="003E71AF" w:rsidP="00DB33F9">
      <w:pPr>
        <w:pStyle w:val="ConsPlusNormal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военного билета или справки военного комиссариата (для лиц, проходивших военную службу).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7.</w:t>
      </w:r>
      <w:r w:rsidRPr="00356D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D6A">
        <w:rPr>
          <w:rFonts w:ascii="Times New Roman" w:hAnsi="Times New Roman" w:cs="Times New Roman"/>
          <w:sz w:val="24"/>
          <w:szCs w:val="24"/>
        </w:rPr>
        <w:t>Заявление лица о назначении выплаты (с предоставлением документов, указанных в пункте 6.2 настоящего Положения) регистрируется администрацией в день его подачи.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8.  Администрация в 30-дневный срок со дня регистрации заявления о назначении выплаты и приёма документов принимает решение о назначении выплаты и издаёт распоряжение</w:t>
      </w:r>
      <w:r w:rsidR="00681DE1">
        <w:rPr>
          <w:rFonts w:ascii="Times New Roman" w:hAnsi="Times New Roman" w:cs="Times New Roman"/>
          <w:sz w:val="24"/>
          <w:szCs w:val="24"/>
        </w:rPr>
        <w:t>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В случае отказа в назначении выплаты администрация письменно уведомляет об этом заявителя с указанием причин отказа.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Решение об отказе в назначении выплаты может быть обжаловано в установленном законодательством порядке.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9. Выплата назначается со дня возникновения у лица права на получение выплаты на основании документов, подтверждающих указанное право, и заявления, но не ранее дня, следующего за днём освобождения лица от  муниципальной должности 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 и прекращения получения лицом, замещавшим муниципальную должность, прежнего денежного вознаграждения, и дня назначения пенсии.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10.Расчёт выплаты лицам, замещающи</w:t>
      </w:r>
      <w:proofErr w:type="gramStart"/>
      <w:r w:rsidRPr="00356D6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6D6A">
        <w:rPr>
          <w:rFonts w:ascii="Times New Roman" w:hAnsi="Times New Roman" w:cs="Times New Roman"/>
          <w:sz w:val="24"/>
          <w:szCs w:val="24"/>
        </w:rPr>
        <w:t xml:space="preserve">замещавшим) муниципальные должности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 на основании бухгалтерской справки о средней месячной заработной плате (среднемесячном денежном содержании) по замещаемой муниципальной должности, справки комиссии по установлению стажа муниципальной службы служащим сельского поселения </w:t>
      </w:r>
      <w:r w:rsidRPr="00356D6A">
        <w:rPr>
          <w:rFonts w:ascii="Times New Roman" w:hAnsi="Times New Roman" w:cs="Times New Roman"/>
          <w:sz w:val="24"/>
          <w:szCs w:val="24"/>
        </w:rPr>
        <w:lastRenderedPageBreak/>
        <w:t xml:space="preserve">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E71AF" w:rsidRPr="00356D6A" w:rsidRDefault="003E71AF" w:rsidP="00A70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1AF" w:rsidRPr="00356D6A" w:rsidRDefault="003E71AF" w:rsidP="00A70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11. Выплата перечисляется отделом бухгалтерского учёта администрации МР «Дзержинский район» на лицевой счёт получателя, указанный им в заявлении. Связанные с этим расходы на банковское обслуживание возмещаются за счёт средств бюджета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D6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12. Получатели выплаты обязаны извещать в письменной форме администрацию сельского поселения «Деревня 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 о наступлении обязательств, влекущих  за собой прекращение (приостановление) выплаты, не позднее чем в пятидневный срок со дня наступления этих обстоятельств.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D6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3E71AF" w:rsidRPr="00356D6A" w:rsidRDefault="003E71AF" w:rsidP="00681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13. Выплата приостанавливается со дня наступления обстоятельств, препятствующих получению выплаты, на основании распоряжения администрации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».</w:t>
      </w:r>
      <w:r w:rsidR="00681DE1">
        <w:rPr>
          <w:rFonts w:ascii="Times New Roman" w:hAnsi="Times New Roman" w:cs="Times New Roman"/>
          <w:sz w:val="24"/>
          <w:szCs w:val="24"/>
        </w:rPr>
        <w:t xml:space="preserve"> </w:t>
      </w:r>
      <w:r w:rsidRPr="00356D6A">
        <w:rPr>
          <w:rFonts w:ascii="Times New Roman" w:hAnsi="Times New Roman" w:cs="Times New Roman"/>
          <w:sz w:val="24"/>
          <w:szCs w:val="24"/>
        </w:rPr>
        <w:t xml:space="preserve"> При последующем устранении обстоятельств, препятствующих получению выплаты, но не ранее дня, следующего за днём устранения обстоятельств, препятствующих получению выплаты. Заявление, составленное по форме согласно приложению №1 к настоящему Положению, направляется в администрацию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 с предоставлением копии трудовой книжки. Выплата возобновляется на основании распоряжения администрации</w:t>
      </w:r>
      <w:r w:rsidR="00681DE1">
        <w:rPr>
          <w:rFonts w:ascii="Times New Roman" w:hAnsi="Times New Roman" w:cs="Times New Roman"/>
          <w:sz w:val="24"/>
          <w:szCs w:val="24"/>
        </w:rPr>
        <w:t xml:space="preserve">. </w:t>
      </w:r>
      <w:r w:rsidRPr="00356D6A">
        <w:rPr>
          <w:rFonts w:ascii="Times New Roman" w:hAnsi="Times New Roman" w:cs="Times New Roman"/>
          <w:sz w:val="24"/>
          <w:szCs w:val="24"/>
        </w:rPr>
        <w:t xml:space="preserve">В случае несвоевременного предоставления лицом в бухгалтерию администрации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 документов, служащих основанием для приостановления выплаты, излишне начисленные суммы подлежат возврату в бюджет сельского поселения «Деревня </w:t>
      </w:r>
      <w:r w:rsidR="007F03F2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», а в случае спора взыскиваются в порядке, предусмотренном законодательством.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В случае возобновления приостановленной выплаты её расчёт производится на базе того периода, о котором заявит получатель выплаты.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14. В случае смерти лица, получавшего выплату, её перечисление получателю прекращается с 1-го числа месяца, следующего за месяцем смерти получателя.</w:t>
      </w:r>
    </w:p>
    <w:p w:rsidR="003E71AF" w:rsidRPr="00356D6A" w:rsidRDefault="003E71AF" w:rsidP="0074203F">
      <w:pPr>
        <w:pStyle w:val="ConsPlusNormal"/>
        <w:ind w:firstLin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D6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15. Перерасчёт  размера выплаты производится в случаях: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    -  увеличения стажа муниципальной службы;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    -</w:t>
      </w:r>
      <w:r w:rsidR="00E0580C">
        <w:rPr>
          <w:rFonts w:ascii="Times New Roman" w:hAnsi="Times New Roman" w:cs="Times New Roman"/>
          <w:sz w:val="24"/>
          <w:szCs w:val="24"/>
        </w:rPr>
        <w:t xml:space="preserve"> </w:t>
      </w:r>
      <w:r w:rsidRPr="00356D6A">
        <w:rPr>
          <w:rFonts w:ascii="Times New Roman" w:hAnsi="Times New Roman" w:cs="Times New Roman"/>
          <w:sz w:val="24"/>
          <w:szCs w:val="24"/>
        </w:rPr>
        <w:t>увеличения заработной платы (денежного содержания) в установленном законодательством порядке;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16.Размер выплаты индексируется при увеличении (повышении) в установленном законом порядке размера заработной платы (денежного содержания) по соответствующей муниципальной должности муниципальной службы. </w:t>
      </w:r>
    </w:p>
    <w:p w:rsidR="003E71AF" w:rsidRPr="00356D6A" w:rsidRDefault="003E71AF" w:rsidP="004728E3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71AF" w:rsidRPr="00356D6A" w:rsidRDefault="003E71AF" w:rsidP="00742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>17.При исчислении средней месячной зарплаты (среднемесячного денежного содержания) по замещаемой (замещавшейся) муниципальной должности  для целей определения размера ежемесячной социальной выплаты, не учитываются премии из других бюджетов.</w:t>
      </w:r>
    </w:p>
    <w:p w:rsidR="003E71AF" w:rsidRPr="00356D6A" w:rsidRDefault="003E71AF" w:rsidP="004728E3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Средняя месячная заработная плата (среднемесячное денежное содержание) для назначения выплаты определяется путём суммирования всех выплат, (кроме указанных в настоящем пункте), за любые 12  календарных месяцев подряд и деления их на 12.</w:t>
      </w:r>
    </w:p>
    <w:p w:rsidR="003E71AF" w:rsidRPr="00356D6A" w:rsidRDefault="003E71AF" w:rsidP="0047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47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18. При исчислении стажа муниципальной службы, дающего право на ежемесячную социальную выплату, учитываются периоды службы (работы) в сельском поселении «Деревня </w:t>
      </w:r>
      <w:r w:rsidR="00C3684C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>». Для установления выплаты в стаж муниципальной службы засчитываются также ранее приравненные к стажу муниципальной службы периоды (общим объёмом не более пяти лет)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 обязанностей.</w:t>
      </w:r>
    </w:p>
    <w:p w:rsidR="003E71AF" w:rsidRPr="00356D6A" w:rsidRDefault="003E71AF" w:rsidP="00DB33F9">
      <w:pPr>
        <w:pStyle w:val="ConsPlusNormal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1AF" w:rsidRDefault="003E71AF" w:rsidP="0047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D6A">
        <w:rPr>
          <w:rFonts w:ascii="Times New Roman" w:hAnsi="Times New Roman" w:cs="Times New Roman"/>
          <w:sz w:val="24"/>
          <w:szCs w:val="24"/>
        </w:rPr>
        <w:t xml:space="preserve">19. Размер ежемесячной социальной выплаты пересчитывается комиссией администрации </w:t>
      </w:r>
      <w:r w:rsidRPr="00356D6A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«Деревня </w:t>
      </w:r>
      <w:r w:rsidR="00C3684C">
        <w:rPr>
          <w:rFonts w:ascii="Times New Roman" w:hAnsi="Times New Roman" w:cs="Times New Roman"/>
          <w:sz w:val="24"/>
          <w:szCs w:val="24"/>
        </w:rPr>
        <w:t>Карцово</w:t>
      </w:r>
      <w:r w:rsidRPr="00356D6A">
        <w:rPr>
          <w:rFonts w:ascii="Times New Roman" w:hAnsi="Times New Roman" w:cs="Times New Roman"/>
          <w:sz w:val="24"/>
          <w:szCs w:val="24"/>
        </w:rPr>
        <w:t xml:space="preserve">» при увеличении (повышении) в установленном законом порядке размера денежного содержания по соответствующей муниципальной должности. Размер назначенной ранее социальной выплаты,  умножается на коэффициент повышения (индексация). </w:t>
      </w:r>
    </w:p>
    <w:p w:rsidR="00B06B99" w:rsidRPr="00B06B99" w:rsidRDefault="00B06B99" w:rsidP="00B06B99">
      <w:pPr>
        <w:rPr>
          <w:rFonts w:ascii="Times New Roman" w:hAnsi="Times New Roman"/>
          <w:sz w:val="24"/>
          <w:szCs w:val="24"/>
        </w:rPr>
      </w:pPr>
      <w:r w:rsidRPr="00B06B99">
        <w:rPr>
          <w:rFonts w:ascii="Times New Roman" w:hAnsi="Times New Roman"/>
          <w:sz w:val="24"/>
          <w:szCs w:val="24"/>
        </w:rPr>
        <w:t>20.</w:t>
      </w:r>
      <w:r w:rsidRPr="00B06B99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решения не является обязанностью муниципального образования сельского поселения «Деревня Карцово», осуществляется при наличии денежных средств и не является основанием для выделения дополнительных средств из бюджетов бюджетной системы Российской Федерации.</w:t>
      </w:r>
    </w:p>
    <w:p w:rsidR="00B06B99" w:rsidRPr="00B06B99" w:rsidRDefault="00B06B99" w:rsidP="00B06B99">
      <w:pPr>
        <w:pStyle w:val="ConsPlusNormal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E71AF" w:rsidRPr="00356D6A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1AF" w:rsidRPr="00356D6A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1AF" w:rsidRPr="00356D6A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1AF" w:rsidRPr="00727BA6" w:rsidRDefault="003E71AF" w:rsidP="00DB33F9">
      <w:pPr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</w:p>
    <w:p w:rsidR="003E71AF" w:rsidRPr="00727BA6" w:rsidRDefault="003E71AF" w:rsidP="00DB33F9">
      <w:pPr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</w:p>
    <w:p w:rsidR="003E71AF" w:rsidRPr="00727BA6" w:rsidRDefault="003E71AF" w:rsidP="00DB33F9">
      <w:pPr>
        <w:pStyle w:val="a3"/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</w:p>
    <w:p w:rsidR="003E71AF" w:rsidRPr="00727BA6" w:rsidRDefault="003E71AF" w:rsidP="00DB33F9">
      <w:pPr>
        <w:pStyle w:val="a3"/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</w:p>
    <w:p w:rsidR="003E71AF" w:rsidRDefault="003E71AF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84C" w:rsidRDefault="00C3684C" w:rsidP="00DB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0544E2" w:rsidRDefault="000544E2" w:rsidP="00F46BE3">
      <w:pPr>
        <w:pStyle w:val="a3"/>
        <w:spacing w:line="240" w:lineRule="auto"/>
        <w:ind w:left="495"/>
        <w:jc w:val="right"/>
        <w:rPr>
          <w:sz w:val="16"/>
          <w:szCs w:val="16"/>
        </w:rPr>
      </w:pPr>
    </w:p>
    <w:p w:rsidR="003E71AF" w:rsidRPr="00727BA6" w:rsidRDefault="003E71AF" w:rsidP="00DD42FE">
      <w:pPr>
        <w:pStyle w:val="a3"/>
        <w:spacing w:after="0" w:line="240" w:lineRule="auto"/>
        <w:ind w:left="495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>Приложение №1</w:t>
      </w:r>
    </w:p>
    <w:p w:rsidR="003E71AF" w:rsidRPr="00727BA6" w:rsidRDefault="003E71AF" w:rsidP="00DD42FE">
      <w:pPr>
        <w:pStyle w:val="a3"/>
        <w:spacing w:after="0" w:line="240" w:lineRule="auto"/>
        <w:ind w:left="495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 xml:space="preserve">к Положению </w:t>
      </w:r>
    </w:p>
    <w:p w:rsidR="003E71AF" w:rsidRPr="00727BA6" w:rsidRDefault="003E71AF" w:rsidP="00DD42FE">
      <w:pPr>
        <w:spacing w:after="0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>О ПОРЯДКЕ НАЗНАЧЕНИЯ, ВЫПЛАТЫ  И ПЕРЕРАСЧЁТА, ИНДЕКСАЦИ, ПРИОСТАНОВЛЕНИЯ</w:t>
      </w:r>
    </w:p>
    <w:p w:rsidR="003E71AF" w:rsidRPr="00727BA6" w:rsidRDefault="003E71AF" w:rsidP="00DD42FE">
      <w:pPr>
        <w:spacing w:after="0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>И ВОЗОБНОВЛЕНИЯ  ЕЖЕМЕСЯЧНОЙ СОЦИАЛЬНОЙ ВЫПЛАТЕ ЛИЦАМ, ЗАМЕЩАВШИМ</w:t>
      </w:r>
    </w:p>
    <w:p w:rsidR="003E71AF" w:rsidRPr="00727BA6" w:rsidRDefault="003E71AF" w:rsidP="00DD42FE">
      <w:pPr>
        <w:spacing w:after="0" w:line="240" w:lineRule="auto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 xml:space="preserve">             МУНИЦИПАЛЬНЫЕ ДОЛЖНОСТИ  МУНИЦИПАЛЬНОГО ОБРАЗОВАНИЯ СЕЛЬСКОГО     </w:t>
      </w:r>
    </w:p>
    <w:p w:rsidR="003E71AF" w:rsidRDefault="003E71AF" w:rsidP="00DD42FE">
      <w:pPr>
        <w:spacing w:after="0" w:line="240" w:lineRule="auto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 xml:space="preserve">                                  ПОСЕЛЕНИЯ   «ДЕРЕВНЯ</w:t>
      </w:r>
      <w:r w:rsidR="00C3684C">
        <w:rPr>
          <w:sz w:val="16"/>
          <w:szCs w:val="16"/>
        </w:rPr>
        <w:t xml:space="preserve"> КАРЦОВО</w:t>
      </w:r>
      <w:r w:rsidRPr="00727BA6">
        <w:rPr>
          <w:sz w:val="16"/>
          <w:szCs w:val="16"/>
        </w:rPr>
        <w:t>»</w:t>
      </w:r>
    </w:p>
    <w:p w:rsidR="00DD42FE" w:rsidRDefault="00DD42FE" w:rsidP="00DD42FE">
      <w:pPr>
        <w:spacing w:after="0" w:line="240" w:lineRule="auto"/>
        <w:jc w:val="right"/>
        <w:rPr>
          <w:sz w:val="16"/>
          <w:szCs w:val="16"/>
        </w:rPr>
      </w:pPr>
    </w:p>
    <w:p w:rsidR="00DD42FE" w:rsidRPr="00727BA6" w:rsidRDefault="00DD42FE" w:rsidP="00DD42FE">
      <w:pPr>
        <w:spacing w:after="0" w:line="240" w:lineRule="auto"/>
        <w:jc w:val="right"/>
        <w:rPr>
          <w:sz w:val="16"/>
          <w:szCs w:val="16"/>
        </w:rPr>
      </w:pP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 xml:space="preserve">Главе администрации сельского поселения «Деревня </w:t>
      </w:r>
      <w:r w:rsidR="00C3684C">
        <w:t>Карцово</w:t>
      </w:r>
      <w:r w:rsidRPr="00727BA6">
        <w:t>»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>________________________________________________________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>От______________________________________________________</w:t>
      </w:r>
    </w:p>
    <w:p w:rsidR="003E71AF" w:rsidRPr="00727BA6" w:rsidRDefault="003E71AF" w:rsidP="00684179">
      <w:pPr>
        <w:pStyle w:val="a3"/>
        <w:spacing w:line="240" w:lineRule="auto"/>
        <w:ind w:left="495"/>
        <w:rPr>
          <w:sz w:val="16"/>
          <w:szCs w:val="16"/>
        </w:rPr>
      </w:pPr>
      <w:r w:rsidRPr="00727BA6">
        <w:rPr>
          <w:color w:val="FF0000"/>
        </w:rPr>
        <w:t xml:space="preserve">                                                                             </w:t>
      </w:r>
      <w:r w:rsidRPr="00727BA6">
        <w:t>(</w:t>
      </w:r>
      <w:r w:rsidRPr="00727BA6">
        <w:rPr>
          <w:sz w:val="16"/>
          <w:szCs w:val="16"/>
        </w:rPr>
        <w:t>Ф.И.О. заявителя)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>______________________________________________________</w:t>
      </w:r>
    </w:p>
    <w:p w:rsidR="003E71AF" w:rsidRPr="00727BA6" w:rsidRDefault="003E71AF" w:rsidP="00684179">
      <w:pPr>
        <w:pStyle w:val="a3"/>
        <w:spacing w:line="240" w:lineRule="auto"/>
        <w:ind w:left="495"/>
        <w:rPr>
          <w:sz w:val="16"/>
          <w:szCs w:val="16"/>
        </w:rPr>
      </w:pPr>
      <w:r w:rsidRPr="00727BA6">
        <w:rPr>
          <w:color w:val="FF0000"/>
        </w:rPr>
        <w:t xml:space="preserve">                                                                             </w:t>
      </w:r>
      <w:r w:rsidRPr="00727BA6">
        <w:rPr>
          <w:sz w:val="16"/>
          <w:szCs w:val="16"/>
        </w:rPr>
        <w:t>(должность заявителя)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>Домашний адрес:________________________________________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>_______________________________________________________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  <w:r w:rsidRPr="00727BA6">
        <w:t>Телефон________________________________________________</w:t>
      </w:r>
    </w:p>
    <w:p w:rsidR="003E71AF" w:rsidRPr="00727BA6" w:rsidRDefault="003E71AF" w:rsidP="00684179">
      <w:pPr>
        <w:pStyle w:val="a3"/>
        <w:spacing w:line="240" w:lineRule="auto"/>
        <w:ind w:left="495"/>
        <w:jc w:val="right"/>
      </w:pPr>
    </w:p>
    <w:p w:rsidR="003E71AF" w:rsidRPr="00727BA6" w:rsidRDefault="003E71AF" w:rsidP="001A2C7B">
      <w:pPr>
        <w:pStyle w:val="a3"/>
        <w:spacing w:line="240" w:lineRule="auto"/>
        <w:ind w:left="0"/>
        <w:rPr>
          <w:color w:val="FF0000"/>
        </w:rPr>
      </w:pPr>
    </w:p>
    <w:p w:rsidR="003E71AF" w:rsidRPr="00727BA6" w:rsidRDefault="003E71AF" w:rsidP="00F46BE3">
      <w:pPr>
        <w:pStyle w:val="a3"/>
        <w:spacing w:line="240" w:lineRule="auto"/>
        <w:ind w:left="495"/>
      </w:pPr>
      <w:r w:rsidRPr="00727BA6">
        <w:rPr>
          <w:color w:val="FF0000"/>
        </w:rPr>
        <w:t xml:space="preserve">                                                                         </w:t>
      </w:r>
      <w:r w:rsidRPr="00727BA6">
        <w:t>ЗАЯВЛЕНИЕ</w:t>
      </w:r>
    </w:p>
    <w:p w:rsidR="003E71AF" w:rsidRPr="00727BA6" w:rsidRDefault="003E71AF" w:rsidP="00F46BE3">
      <w:pPr>
        <w:pStyle w:val="a3"/>
        <w:spacing w:line="240" w:lineRule="auto"/>
        <w:ind w:left="495"/>
      </w:pPr>
    </w:p>
    <w:p w:rsidR="003E71AF" w:rsidRPr="00727BA6" w:rsidRDefault="003E71AF" w:rsidP="00684179">
      <w:pPr>
        <w:jc w:val="both"/>
      </w:pPr>
      <w:r w:rsidRPr="00727BA6">
        <w:t xml:space="preserve">В соответствии с решением Сельской Думы сельского поселения «Деревня </w:t>
      </w:r>
      <w:r w:rsidR="00C3684C">
        <w:t>Карцово</w:t>
      </w:r>
      <w:r w:rsidRPr="00727BA6">
        <w:t>» от «</w:t>
      </w:r>
      <w:r w:rsidR="00DD42FE">
        <w:t>12</w:t>
      </w:r>
      <w:r w:rsidRPr="00727BA6">
        <w:t>»</w:t>
      </w:r>
      <w:r w:rsidR="00DD42FE">
        <w:t xml:space="preserve">  марта</w:t>
      </w:r>
      <w:r w:rsidRPr="00727BA6">
        <w:t xml:space="preserve"> 201</w:t>
      </w:r>
      <w:r w:rsidR="00B53549">
        <w:t>9</w:t>
      </w:r>
      <w:r w:rsidRPr="00727BA6">
        <w:t xml:space="preserve"> года «О порядке назначения, выплаты  и перерасчёта, индексации, приостановления и возобновления  ежемесячной социальной выплате лицам, замещавшим муниципальные должности  муниципального образования сельского поселения   «Деревня </w:t>
      </w:r>
      <w:r w:rsidR="00C3684C">
        <w:t>Карцово</w:t>
      </w:r>
      <w:r w:rsidRPr="00727BA6">
        <w:t>»  прошу назначить мне ежемесячную социальную выплату (возобновить ежемесячную социальную выплату).</w:t>
      </w:r>
    </w:p>
    <w:p w:rsidR="003E71AF" w:rsidRPr="00727BA6" w:rsidRDefault="003E71AF" w:rsidP="005F6D04">
      <w:pPr>
        <w:jc w:val="both"/>
      </w:pPr>
      <w:r w:rsidRPr="00727BA6">
        <w:t>К заявлению прилагаю следующие документы(нужное подчеркнуть):</w:t>
      </w:r>
    </w:p>
    <w:p w:rsidR="003E71AF" w:rsidRPr="00727BA6" w:rsidRDefault="003E71AF" w:rsidP="005F6D04">
      <w:pPr>
        <w:jc w:val="both"/>
      </w:pPr>
      <w:r w:rsidRPr="00727BA6">
        <w:t xml:space="preserve">   копию документа, удостоверяющего личность заявителя;</w:t>
      </w:r>
    </w:p>
    <w:p w:rsidR="003E71AF" w:rsidRPr="00727BA6" w:rsidRDefault="003E71AF" w:rsidP="005F6D04">
      <w:pPr>
        <w:jc w:val="both"/>
      </w:pPr>
      <w:r w:rsidRPr="00727BA6">
        <w:t xml:space="preserve">   справку</w:t>
      </w:r>
      <w:r w:rsidRPr="00727BA6">
        <w:rPr>
          <w:color w:val="FF0000"/>
        </w:rPr>
        <w:t xml:space="preserve"> </w:t>
      </w:r>
      <w:r w:rsidRPr="00727BA6">
        <w:t>о среднемесячной заработной плате (среднемесячном денежном содержании) по замещаемой (замещавшейся) муниципальной должности, выданной бухгалтерией администрации;</w:t>
      </w:r>
    </w:p>
    <w:p w:rsidR="003E71AF" w:rsidRPr="00727BA6" w:rsidRDefault="003E71AF" w:rsidP="005F6D04">
      <w:pPr>
        <w:jc w:val="both"/>
      </w:pPr>
      <w:r w:rsidRPr="00727BA6">
        <w:t xml:space="preserve">    копию трудовой книжки;</w:t>
      </w:r>
    </w:p>
    <w:p w:rsidR="003E71AF" w:rsidRPr="00727BA6" w:rsidRDefault="003E71AF" w:rsidP="00747E4A">
      <w:pPr>
        <w:pStyle w:val="ConsPlusNormal"/>
        <w:jc w:val="both"/>
      </w:pPr>
      <w:r w:rsidRPr="00727BA6">
        <w:t xml:space="preserve">   копию пенсионного удостоверения либо справки органа, осуществляющего пенсионное обеспечение, о назначенной пенсии;</w:t>
      </w:r>
    </w:p>
    <w:p w:rsidR="003E71AF" w:rsidRPr="00727BA6" w:rsidRDefault="003E71AF" w:rsidP="00747E4A">
      <w:pPr>
        <w:pStyle w:val="ConsPlusNormal"/>
        <w:jc w:val="both"/>
      </w:pPr>
    </w:p>
    <w:p w:rsidR="003E71AF" w:rsidRPr="00727BA6" w:rsidRDefault="003E71AF" w:rsidP="00747E4A">
      <w:pPr>
        <w:pStyle w:val="ConsPlusNormal"/>
        <w:jc w:val="both"/>
      </w:pPr>
      <w:r w:rsidRPr="00727BA6">
        <w:t xml:space="preserve">   копию военного билета или справки военного комиссариата (для лиц, проходивших военную службу).</w:t>
      </w:r>
    </w:p>
    <w:p w:rsidR="003E71AF" w:rsidRPr="00727BA6" w:rsidRDefault="003E71AF" w:rsidP="005F6D04">
      <w:pPr>
        <w:jc w:val="both"/>
      </w:pPr>
      <w:r w:rsidRPr="00727BA6">
        <w:t>Ежемесячную социальную выплату прошу перечислять на мой лицевой счёт открытый в кредитной организации №_____________________ в</w:t>
      </w:r>
      <w:r>
        <w:t xml:space="preserve"> </w:t>
      </w:r>
      <w:r w:rsidRPr="00727BA6">
        <w:t>__________________________________.</w:t>
      </w:r>
    </w:p>
    <w:p w:rsidR="003E71AF" w:rsidRPr="00727BA6" w:rsidRDefault="003E71AF" w:rsidP="005F6D04">
      <w:pPr>
        <w:jc w:val="both"/>
      </w:pPr>
      <w:r w:rsidRPr="00727BA6">
        <w:t xml:space="preserve"> Обязуюсь извещать уполномоченный орган о наступлении обстоятельств, влекущих за собой прекращение (приостановление) ежемесячной социальной выплаты, не позднее чем в пятидневный срок со дня наступления этих обстоятельств.</w:t>
      </w:r>
    </w:p>
    <w:p w:rsidR="003E71AF" w:rsidRPr="00727BA6" w:rsidRDefault="003E71AF" w:rsidP="005F6D04">
      <w:pPr>
        <w:jc w:val="both"/>
      </w:pPr>
      <w:r w:rsidRPr="00727BA6">
        <w:t xml:space="preserve">    «_____»__________________20___г                         ___________________________________</w:t>
      </w:r>
    </w:p>
    <w:p w:rsidR="003E71AF" w:rsidRPr="00727BA6" w:rsidRDefault="003E71AF" w:rsidP="005F6D04">
      <w:pPr>
        <w:jc w:val="both"/>
        <w:rPr>
          <w:sz w:val="16"/>
          <w:szCs w:val="16"/>
        </w:rPr>
      </w:pPr>
      <w:r w:rsidRPr="00727BA6">
        <w:t xml:space="preserve">                                                                                                                          </w:t>
      </w:r>
      <w:r w:rsidRPr="00727BA6">
        <w:rPr>
          <w:sz w:val="16"/>
          <w:szCs w:val="16"/>
        </w:rPr>
        <w:t>(подпись заявителя)</w:t>
      </w:r>
    </w:p>
    <w:p w:rsidR="003E71AF" w:rsidRPr="00727BA6" w:rsidRDefault="003E71AF" w:rsidP="005F6D04">
      <w:pPr>
        <w:jc w:val="both"/>
      </w:pPr>
      <w:r w:rsidRPr="00727BA6">
        <w:t>Заявление зарегистрировано   «____»_________________20___г.</w:t>
      </w:r>
    </w:p>
    <w:p w:rsidR="003E71AF" w:rsidRPr="00727BA6" w:rsidRDefault="003E71AF" w:rsidP="005F6D04">
      <w:pPr>
        <w:jc w:val="both"/>
      </w:pPr>
      <w:r w:rsidRPr="00727BA6">
        <w:t>Подпись:</w:t>
      </w:r>
    </w:p>
    <w:p w:rsidR="00DD42FE" w:rsidRDefault="003E71AF" w:rsidP="00B53549">
      <w:pPr>
        <w:jc w:val="both"/>
      </w:pPr>
      <w:r w:rsidRPr="00727BA6">
        <w:lastRenderedPageBreak/>
        <w:t xml:space="preserve"> </w:t>
      </w:r>
      <w:r w:rsidR="00B53549">
        <w:t xml:space="preserve">                                                                                                                                                                          </w:t>
      </w:r>
    </w:p>
    <w:p w:rsidR="00DD42FE" w:rsidRDefault="00DD42FE" w:rsidP="00DD42FE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33458C" w:rsidRDefault="00DD42FE" w:rsidP="00DD42FE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B53549">
        <w:t xml:space="preserve"> </w:t>
      </w:r>
    </w:p>
    <w:p w:rsidR="003E71AF" w:rsidRPr="00727BA6" w:rsidRDefault="0033458C" w:rsidP="00DD42FE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B53549">
        <w:t xml:space="preserve">  </w:t>
      </w:r>
      <w:r w:rsidR="003E71AF" w:rsidRPr="00727BA6">
        <w:rPr>
          <w:sz w:val="16"/>
          <w:szCs w:val="16"/>
        </w:rPr>
        <w:t>Приложение №2</w:t>
      </w:r>
    </w:p>
    <w:p w:rsidR="003E71AF" w:rsidRPr="00727BA6" w:rsidRDefault="003E71AF" w:rsidP="00DD42FE">
      <w:pPr>
        <w:spacing w:after="0"/>
        <w:ind w:firstLine="708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>К Положению</w:t>
      </w:r>
    </w:p>
    <w:p w:rsidR="003E71AF" w:rsidRPr="00727BA6" w:rsidRDefault="003E71AF" w:rsidP="00DD42FE">
      <w:pPr>
        <w:spacing w:after="0"/>
        <w:ind w:firstLine="708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>О ПОРЯДКЕ НАЗНАЧЕНИЯ, ВЫПЛАТЫ  И ПЕРЕРАСЧЁТА, ИНДЕКСАЦИ, ПРИОСТАНОВЛЕНИЯ</w:t>
      </w:r>
    </w:p>
    <w:p w:rsidR="003E71AF" w:rsidRPr="00727BA6" w:rsidRDefault="003E71AF" w:rsidP="00DD42FE">
      <w:pPr>
        <w:spacing w:after="0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>И ВОЗОБНОВЛЕНИЯ  ЕЖЕМЕСЯЧНОЙ СОЦИАЛЬНОЙ ВЫПЛАТЕ ЛИЦАМ, ЗАМЕЩАВШИМ</w:t>
      </w:r>
    </w:p>
    <w:p w:rsidR="003E71AF" w:rsidRPr="00727BA6" w:rsidRDefault="003E71AF" w:rsidP="00DD42FE">
      <w:pPr>
        <w:spacing w:after="0" w:line="240" w:lineRule="auto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 xml:space="preserve">             МУНИЦИПАЛЬНЫЕ ДОЛЖНОСТИ  МУНИЦИПАЛЬНОГО ОБРАЗОВАНИЯ СЕЛЬСКОГО     </w:t>
      </w:r>
    </w:p>
    <w:p w:rsidR="003E71AF" w:rsidRPr="00727BA6" w:rsidRDefault="003E71AF" w:rsidP="00DD42FE">
      <w:pPr>
        <w:spacing w:after="0"/>
        <w:ind w:firstLine="708"/>
        <w:jc w:val="right"/>
        <w:rPr>
          <w:sz w:val="16"/>
          <w:szCs w:val="16"/>
        </w:rPr>
      </w:pPr>
      <w:r w:rsidRPr="00727BA6">
        <w:rPr>
          <w:sz w:val="16"/>
          <w:szCs w:val="16"/>
        </w:rPr>
        <w:t xml:space="preserve">                                  ПОСЕЛЕНИЯ   «ДЕРЕВНЯ </w:t>
      </w:r>
      <w:r w:rsidR="00C3684C">
        <w:rPr>
          <w:sz w:val="16"/>
          <w:szCs w:val="16"/>
        </w:rPr>
        <w:t>КАРЦОВО</w:t>
      </w:r>
      <w:r w:rsidRPr="00727BA6">
        <w:rPr>
          <w:sz w:val="16"/>
          <w:szCs w:val="16"/>
        </w:rPr>
        <w:t>»</w:t>
      </w:r>
    </w:p>
    <w:p w:rsidR="003E71AF" w:rsidRPr="00727BA6" w:rsidRDefault="003E71AF" w:rsidP="005A5D88">
      <w:pPr>
        <w:ind w:firstLine="708"/>
      </w:pPr>
      <w:r w:rsidRPr="00727BA6">
        <w:t xml:space="preserve">                                                              </w:t>
      </w:r>
      <w:r w:rsidR="00C3684C">
        <w:t xml:space="preserve">     </w:t>
      </w:r>
      <w:r w:rsidRPr="00727BA6">
        <w:t xml:space="preserve"> СПРАВКА</w:t>
      </w:r>
    </w:p>
    <w:p w:rsidR="00C3684C" w:rsidRDefault="003E71AF" w:rsidP="00DD42FE">
      <w:pPr>
        <w:spacing w:after="0"/>
        <w:ind w:firstLine="708"/>
      </w:pPr>
      <w:r w:rsidRPr="00727BA6">
        <w:t xml:space="preserve">                                     О размере средней месячной заработной платы,</w:t>
      </w:r>
      <w:r>
        <w:t xml:space="preserve"> </w:t>
      </w:r>
      <w:r w:rsidRPr="00727BA6">
        <w:t>(среднемесячного денежного содержания), лица,</w:t>
      </w:r>
    </w:p>
    <w:p w:rsidR="003E71AF" w:rsidRPr="00727BA6" w:rsidRDefault="003E71AF" w:rsidP="00DD42FE">
      <w:pPr>
        <w:spacing w:after="0"/>
        <w:ind w:firstLine="708"/>
      </w:pPr>
      <w:r w:rsidRPr="00727BA6">
        <w:t xml:space="preserve">                                    Замещающего (замещавшего) муниципальную должность сельского поселения «Деревня </w:t>
      </w:r>
      <w:r w:rsidR="00C3684C">
        <w:t>Карцово</w:t>
      </w:r>
      <w:r w:rsidRPr="00727BA6">
        <w:t xml:space="preserve">»    для установления ежемесячной социальной выплаты </w:t>
      </w:r>
    </w:p>
    <w:p w:rsidR="003E71AF" w:rsidRPr="00727BA6" w:rsidRDefault="003E71AF" w:rsidP="00DD42FE">
      <w:pPr>
        <w:spacing w:after="0"/>
        <w:ind w:firstLine="708"/>
      </w:pPr>
      <w:r w:rsidRPr="00727BA6">
        <w:t>Средняя месячная заработная плата (среднемесячное денежное содержание)__________________________________________________________</w:t>
      </w:r>
    </w:p>
    <w:p w:rsidR="003E71AF" w:rsidRPr="00727BA6" w:rsidRDefault="003E71AF" w:rsidP="00DD42FE">
      <w:pPr>
        <w:spacing w:after="0"/>
        <w:ind w:firstLine="708"/>
      </w:pPr>
      <w:r w:rsidRPr="00727BA6">
        <w:t>замещающег</w:t>
      </w:r>
      <w:proofErr w:type="gramStart"/>
      <w:r w:rsidRPr="00727BA6">
        <w:t>о(</w:t>
      </w:r>
      <w:proofErr w:type="gramEnd"/>
      <w:r w:rsidRPr="00727BA6">
        <w:t xml:space="preserve">замещавшего) муниципальную должность сельского поселения «Деревня </w:t>
      </w:r>
      <w:r w:rsidR="00C3684C">
        <w:t>Карцово</w:t>
      </w:r>
      <w:r w:rsidRPr="00727BA6">
        <w:t xml:space="preserve">»_______________________________________                                                                                                                                                                                   </w:t>
      </w:r>
      <w:r w:rsidR="00C3684C">
        <w:t xml:space="preserve">                                  </w:t>
      </w:r>
      <w:r w:rsidRPr="00727BA6">
        <w:t xml:space="preserve">(наименование должности)   </w:t>
      </w:r>
    </w:p>
    <w:p w:rsidR="003E71AF" w:rsidRPr="00727BA6" w:rsidRDefault="003E71AF" w:rsidP="00DD42FE">
      <w:pPr>
        <w:spacing w:after="0"/>
        <w:ind w:firstLine="708"/>
      </w:pPr>
      <w:r w:rsidRPr="00727BA6">
        <w:t xml:space="preserve">за период  </w:t>
      </w:r>
      <w:proofErr w:type="gramStart"/>
      <w:r w:rsidRPr="00727BA6">
        <w:t>с</w:t>
      </w:r>
      <w:proofErr w:type="gramEnd"/>
      <w:r w:rsidRPr="00727BA6">
        <w:t xml:space="preserve"> ___________________________по __________________________________</w:t>
      </w:r>
    </w:p>
    <w:p w:rsidR="003E71AF" w:rsidRPr="00727BA6" w:rsidRDefault="003E71AF" w:rsidP="00DD42FE">
      <w:pPr>
        <w:ind w:firstLine="708"/>
        <w:rPr>
          <w:sz w:val="16"/>
          <w:szCs w:val="16"/>
        </w:rPr>
      </w:pPr>
      <w:r w:rsidRPr="00727BA6">
        <w:t>составляет:</w:t>
      </w:r>
      <w:r w:rsidRPr="00727BA6">
        <w:rPr>
          <w:sz w:val="16"/>
          <w:szCs w:val="16"/>
        </w:rPr>
        <w:t xml:space="preserve">                                          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726"/>
        <w:gridCol w:w="1292"/>
        <w:gridCol w:w="709"/>
        <w:gridCol w:w="992"/>
        <w:gridCol w:w="851"/>
        <w:gridCol w:w="709"/>
        <w:gridCol w:w="708"/>
        <w:gridCol w:w="851"/>
        <w:gridCol w:w="992"/>
        <w:gridCol w:w="993"/>
      </w:tblGrid>
      <w:tr w:rsidR="003E71AF" w:rsidRPr="005723E1" w:rsidTr="000E6DC8">
        <w:tc>
          <w:tcPr>
            <w:tcW w:w="753" w:type="dxa"/>
            <w:gridSpan w:val="2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>Рабочий период (год,</w:t>
            </w:r>
            <w:r>
              <w:rPr>
                <w:sz w:val="16"/>
                <w:szCs w:val="16"/>
              </w:rPr>
              <w:t xml:space="preserve"> </w:t>
            </w:r>
            <w:r w:rsidRPr="00727BA6">
              <w:rPr>
                <w:sz w:val="16"/>
                <w:szCs w:val="16"/>
              </w:rPr>
              <w:t>месяц)</w:t>
            </w: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>Должностной оклад по замещаемой должности (в соответствии со штатным расписанием на соответствующий месяц)</w:t>
            </w: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>Установленный оклад за классный чин</w:t>
            </w: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 xml:space="preserve">Ежемесячная надбавка за особые условия работы </w:t>
            </w:r>
          </w:p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27BA6">
              <w:rPr>
                <w:sz w:val="16"/>
                <w:szCs w:val="16"/>
              </w:rPr>
              <w:t>енежное поощрение</w:t>
            </w:r>
            <w:r>
              <w:rPr>
                <w:sz w:val="16"/>
                <w:szCs w:val="16"/>
              </w:rPr>
              <w:t xml:space="preserve"> (премии предусмотренные положением об оплате труда)</w:t>
            </w: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>Надбавка за выслугу лет</w:t>
            </w: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секретность</w:t>
            </w: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оплачиваемый отпуск</w:t>
            </w: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>Размер единовременной выплаты при предоставлении ежегодного оплачиваемого отпуска и материальная помощь</w:t>
            </w:r>
          </w:p>
        </w:tc>
        <w:tc>
          <w:tcPr>
            <w:tcW w:w="993" w:type="dxa"/>
          </w:tcPr>
          <w:p w:rsidR="003E71AF" w:rsidRPr="001A14DC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1A14DC">
              <w:rPr>
                <w:sz w:val="16"/>
                <w:szCs w:val="16"/>
              </w:rPr>
              <w:t>Всего за месяц (сумма строк с гр.2 по гр.9)</w:t>
            </w: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 w:rsidRPr="00727BA6">
              <w:rPr>
                <w:sz w:val="16"/>
                <w:szCs w:val="16"/>
              </w:rPr>
              <w:t xml:space="preserve">                  2</w:t>
            </w: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     </w:t>
            </w: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4</w:t>
            </w: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5</w:t>
            </w: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</w:t>
            </w: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       </w:t>
            </w: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</w:t>
            </w: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</w:t>
            </w: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</w:t>
            </w: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E71AF" w:rsidRPr="00727BA6" w:rsidTr="000E6DC8">
        <w:trPr>
          <w:gridBefore w:val="1"/>
          <w:wBefore w:w="27" w:type="dxa"/>
        </w:trPr>
        <w:tc>
          <w:tcPr>
            <w:tcW w:w="726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1AF" w:rsidRPr="00727BA6" w:rsidRDefault="003E71AF" w:rsidP="009839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E71AF" w:rsidRPr="00727BA6" w:rsidRDefault="003E71AF" w:rsidP="005A5D88">
      <w:pPr>
        <w:ind w:firstLine="708"/>
        <w:rPr>
          <w:sz w:val="16"/>
          <w:szCs w:val="16"/>
        </w:rPr>
      </w:pPr>
    </w:p>
    <w:p w:rsidR="003E71AF" w:rsidRPr="00727BA6" w:rsidRDefault="003E71AF" w:rsidP="00DD42FE">
      <w:pPr>
        <w:spacing w:after="0"/>
        <w:ind w:firstLine="708"/>
      </w:pPr>
      <w:r w:rsidRPr="00727BA6">
        <w:t>Итого средняя месячная заработная плата (среднемесячное денежное содержание) _____________________________________________________</w:t>
      </w:r>
    </w:p>
    <w:p w:rsidR="003E71AF" w:rsidRPr="00727BA6" w:rsidRDefault="003E71AF" w:rsidP="00DD42FE">
      <w:pPr>
        <w:spacing w:after="0"/>
        <w:ind w:firstLine="708"/>
      </w:pPr>
      <w:r w:rsidRPr="00727BA6">
        <w:t>______________________________________________________________________________________________________________________________</w:t>
      </w:r>
    </w:p>
    <w:p w:rsidR="003E71AF" w:rsidRPr="00727BA6" w:rsidRDefault="003E71AF" w:rsidP="00DD42FE">
      <w:pPr>
        <w:spacing w:after="0"/>
        <w:rPr>
          <w:sz w:val="18"/>
          <w:szCs w:val="18"/>
        </w:rPr>
      </w:pPr>
      <w:r>
        <w:rPr>
          <w:sz w:val="18"/>
          <w:szCs w:val="18"/>
        </w:rPr>
        <w:t>Примечание: графы 2,3,4,6,7</w:t>
      </w:r>
      <w:r w:rsidRPr="00727BA6">
        <w:rPr>
          <w:sz w:val="18"/>
          <w:szCs w:val="18"/>
        </w:rPr>
        <w:t xml:space="preserve"> заполняются в соответствии с размерами, указанными в штатном расписании.</w:t>
      </w:r>
    </w:p>
    <w:p w:rsidR="003E71AF" w:rsidRPr="00727BA6" w:rsidRDefault="003E71AF" w:rsidP="00DD42FE">
      <w:pPr>
        <w:spacing w:after="0"/>
        <w:rPr>
          <w:sz w:val="18"/>
          <w:szCs w:val="18"/>
        </w:rPr>
      </w:pPr>
    </w:p>
    <w:p w:rsidR="003E71AF" w:rsidRPr="00727BA6" w:rsidRDefault="003E71AF" w:rsidP="00762791">
      <w:r w:rsidRPr="00727BA6">
        <w:t xml:space="preserve">          Глава администрации:________________________                         __</w:t>
      </w:r>
      <w:r>
        <w:t>__________________________</w:t>
      </w:r>
    </w:p>
    <w:p w:rsidR="003E71AF" w:rsidRPr="00727BA6" w:rsidRDefault="003E71AF" w:rsidP="00762791">
      <w:r w:rsidRPr="00727BA6">
        <w:t xml:space="preserve">         Главный бухгалтер:___________________________                        _____</w:t>
      </w:r>
      <w:r>
        <w:t>_________________________</w:t>
      </w:r>
    </w:p>
    <w:p w:rsidR="003E71AF" w:rsidRPr="00061CB1" w:rsidRDefault="003E71AF" w:rsidP="00762791">
      <w:r w:rsidRPr="00727BA6">
        <w:lastRenderedPageBreak/>
        <w:t xml:space="preserve">   Место печати                                                                                                              </w:t>
      </w:r>
      <w:r>
        <w:t xml:space="preserve">   Дата выдачи_____________</w:t>
      </w:r>
    </w:p>
    <w:p w:rsidR="0032734C" w:rsidRPr="0032734C" w:rsidRDefault="0032734C" w:rsidP="003273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line="240" w:lineRule="auto"/>
        <w:ind w:left="495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734C" w:rsidRPr="0032734C" w:rsidRDefault="0032734C" w:rsidP="0032734C">
      <w:pPr>
        <w:spacing w:line="240" w:lineRule="auto"/>
        <w:ind w:left="495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734C" w:rsidRPr="0032734C" w:rsidRDefault="0032734C" w:rsidP="0032734C">
      <w:pPr>
        <w:spacing w:line="240" w:lineRule="auto"/>
        <w:ind w:left="495"/>
        <w:contextualSpacing/>
        <w:jc w:val="right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>Приложение №3</w:t>
      </w:r>
    </w:p>
    <w:p w:rsidR="0032734C" w:rsidRPr="0032734C" w:rsidRDefault="0032734C" w:rsidP="0032734C">
      <w:pPr>
        <w:spacing w:line="240" w:lineRule="auto"/>
        <w:ind w:left="495"/>
        <w:contextualSpacing/>
        <w:jc w:val="right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 xml:space="preserve">к Положению    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О порядке назначения</w:t>
      </w:r>
      <w:proofErr w:type="gramStart"/>
      <w:r w:rsidRPr="0032734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32734C">
        <w:rPr>
          <w:rFonts w:ascii="Times New Roman" w:hAnsi="Times New Roman"/>
          <w:sz w:val="20"/>
          <w:szCs w:val="20"/>
        </w:rPr>
        <w:t xml:space="preserve">выплаты и перерасчета ,индексации,              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приостановления и возобновления </w:t>
      </w:r>
      <w:proofErr w:type="gramStart"/>
      <w:r w:rsidRPr="0032734C">
        <w:rPr>
          <w:rFonts w:ascii="Times New Roman" w:hAnsi="Times New Roman"/>
          <w:sz w:val="20"/>
          <w:szCs w:val="20"/>
        </w:rPr>
        <w:t>ежемесячной</w:t>
      </w:r>
      <w:proofErr w:type="gramEnd"/>
      <w:r w:rsidRPr="0032734C">
        <w:rPr>
          <w:rFonts w:ascii="Times New Roman" w:hAnsi="Times New Roman"/>
          <w:sz w:val="20"/>
          <w:szCs w:val="20"/>
        </w:rPr>
        <w:t xml:space="preserve"> социальной                                  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выплате лицам</w:t>
      </w:r>
      <w:proofErr w:type="gramStart"/>
      <w:r w:rsidRPr="0032734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32734C">
        <w:rPr>
          <w:rFonts w:ascii="Times New Roman" w:hAnsi="Times New Roman"/>
          <w:sz w:val="20"/>
          <w:szCs w:val="20"/>
        </w:rPr>
        <w:t xml:space="preserve">замещавшим муниципальные должности 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муниципального образования сельское поселение «Село                   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3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Совхоз  </w:t>
      </w:r>
      <w:proofErr w:type="spellStart"/>
      <w:r w:rsidRPr="0032734C">
        <w:rPr>
          <w:rFonts w:ascii="Times New Roman" w:hAnsi="Times New Roman"/>
          <w:sz w:val="20"/>
          <w:szCs w:val="20"/>
        </w:rPr>
        <w:t>им</w:t>
      </w:r>
      <w:proofErr w:type="gramStart"/>
      <w:r w:rsidRPr="0032734C">
        <w:rPr>
          <w:rFonts w:ascii="Times New Roman" w:hAnsi="Times New Roman"/>
          <w:sz w:val="20"/>
          <w:szCs w:val="20"/>
        </w:rPr>
        <w:t>.Л</w:t>
      </w:r>
      <w:proofErr w:type="gramEnd"/>
      <w:r w:rsidRPr="0032734C">
        <w:rPr>
          <w:rFonts w:ascii="Times New Roman" w:hAnsi="Times New Roman"/>
          <w:sz w:val="20"/>
          <w:szCs w:val="20"/>
        </w:rPr>
        <w:t>енина</w:t>
      </w:r>
      <w:proofErr w:type="spellEnd"/>
      <w:r w:rsidRPr="0032734C">
        <w:rPr>
          <w:rFonts w:ascii="Times New Roman" w:hAnsi="Times New Roman"/>
          <w:sz w:val="20"/>
          <w:szCs w:val="20"/>
        </w:rPr>
        <w:t>»</w:t>
      </w:r>
    </w:p>
    <w:p w:rsidR="0032734C" w:rsidRPr="0032734C" w:rsidRDefault="0032734C" w:rsidP="003273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after="0" w:line="240" w:lineRule="auto"/>
        <w:rPr>
          <w:sz w:val="16"/>
          <w:szCs w:val="16"/>
        </w:rPr>
      </w:pPr>
      <w:r w:rsidRPr="0032734C">
        <w:rPr>
          <w:rFonts w:ascii="Times New Roman" w:hAnsi="Times New Roman"/>
          <w:sz w:val="20"/>
          <w:szCs w:val="20"/>
        </w:rPr>
        <w:t xml:space="preserve"> </w:t>
      </w:r>
      <w:r w:rsidRPr="0032734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2734C" w:rsidRPr="0032734C" w:rsidRDefault="0032734C" w:rsidP="003273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3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 </w:t>
      </w:r>
      <w:r w:rsidRPr="003273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73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                   </w:t>
      </w:r>
      <w:r w:rsidRPr="003273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  </w:t>
      </w:r>
      <w:r w:rsidRPr="00327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    О НАЗНАЧЕНИИ ЕЖЕМЕСЯЧНОЙ СОЦИАЛЬНОЙ ВЫПЛАТЫ</w:t>
      </w:r>
      <w:r w:rsidRPr="00327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2734C" w:rsidRPr="0032734C" w:rsidRDefault="0032734C" w:rsidP="003273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34C">
        <w:rPr>
          <w:rFonts w:ascii="Times New Roman" w:hAnsi="Times New Roman"/>
          <w:sz w:val="24"/>
          <w:szCs w:val="24"/>
          <w:lang w:eastAsia="ru-RU"/>
        </w:rPr>
        <w:t xml:space="preserve">1) Установить ежемесячную социальную выплату                  Ф.И.О.  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34C">
        <w:rPr>
          <w:rFonts w:ascii="Times New Roman" w:hAnsi="Times New Roman"/>
          <w:sz w:val="24"/>
          <w:szCs w:val="24"/>
          <w:lang w:eastAsia="ru-RU"/>
        </w:rPr>
        <w:t>с __________________ в размере         _____ руб. __ коп</w:t>
      </w:r>
      <w:proofErr w:type="gramStart"/>
      <w:r w:rsidRPr="0032734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273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2734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2734C">
        <w:rPr>
          <w:rFonts w:ascii="Times New Roman" w:hAnsi="Times New Roman"/>
          <w:sz w:val="24"/>
          <w:szCs w:val="24"/>
          <w:lang w:eastAsia="ru-RU"/>
        </w:rPr>
        <w:t xml:space="preserve"> месяц, составляющую _______% 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34C">
        <w:rPr>
          <w:rFonts w:ascii="Times New Roman" w:hAnsi="Times New Roman"/>
          <w:sz w:val="24"/>
          <w:szCs w:val="24"/>
          <w:lang w:eastAsia="ru-RU"/>
        </w:rPr>
        <w:t xml:space="preserve">              (</w:t>
      </w:r>
      <w:r w:rsidRPr="0032734C">
        <w:rPr>
          <w:rFonts w:ascii="Times New Roman" w:hAnsi="Times New Roman"/>
          <w:sz w:val="20"/>
          <w:szCs w:val="20"/>
          <w:lang w:eastAsia="ru-RU"/>
        </w:rPr>
        <w:t>дата назначения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34C">
        <w:rPr>
          <w:rFonts w:ascii="Times New Roman" w:hAnsi="Times New Roman"/>
          <w:sz w:val="24"/>
          <w:szCs w:val="24"/>
          <w:lang w:eastAsia="ru-RU"/>
        </w:rPr>
        <w:t>средней месячной    заработной платы (среднемесячного денежного содержания).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734C">
        <w:rPr>
          <w:rFonts w:ascii="Times New Roman" w:hAnsi="Times New Roman"/>
          <w:sz w:val="24"/>
          <w:szCs w:val="24"/>
          <w:lang w:eastAsia="ru-RU"/>
        </w:rPr>
        <w:t>2) Приостановить выплату ежемесячной социальной выплаты с _________________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(</w:t>
      </w:r>
      <w:r w:rsidRPr="0032734C">
        <w:rPr>
          <w:rFonts w:ascii="Times New Roman" w:hAnsi="Times New Roman"/>
          <w:sz w:val="20"/>
          <w:szCs w:val="20"/>
          <w:lang w:eastAsia="ru-RU"/>
        </w:rPr>
        <w:t>дата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в связи с ________________________________________________________________.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(</w:t>
      </w:r>
      <w:r w:rsidRPr="0032734C">
        <w:rPr>
          <w:rFonts w:ascii="Times New Roman" w:hAnsi="Times New Roman"/>
          <w:sz w:val="16"/>
          <w:szCs w:val="16"/>
          <w:lang w:eastAsia="ru-RU"/>
        </w:rPr>
        <w:t>основание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2734C">
        <w:rPr>
          <w:rFonts w:ascii="Times New Roman" w:hAnsi="Times New Roman"/>
          <w:sz w:val="24"/>
          <w:szCs w:val="24"/>
          <w:lang w:eastAsia="ru-RU"/>
        </w:rPr>
        <w:t>3) Возобновить выплату ежемесячной социальной выплаты с ___________________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(</w:t>
      </w:r>
      <w:r w:rsidRPr="0032734C">
        <w:rPr>
          <w:rFonts w:ascii="Times New Roman" w:hAnsi="Times New Roman"/>
          <w:sz w:val="20"/>
          <w:szCs w:val="20"/>
          <w:lang w:eastAsia="ru-RU"/>
        </w:rPr>
        <w:t>дата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в связи с ________________________________________________________________.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</w:t>
      </w:r>
      <w:r w:rsidRPr="0032734C">
        <w:rPr>
          <w:rFonts w:ascii="Times New Roman" w:hAnsi="Times New Roman"/>
          <w:sz w:val="20"/>
          <w:szCs w:val="20"/>
          <w:lang w:eastAsia="ru-RU"/>
        </w:rPr>
        <w:t>(основание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4) Прекратить выплату ежемесячной социальной выплаты с ____________________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(</w:t>
      </w:r>
      <w:r w:rsidRPr="0032734C">
        <w:rPr>
          <w:rFonts w:ascii="Times New Roman" w:hAnsi="Times New Roman"/>
          <w:sz w:val="20"/>
          <w:szCs w:val="20"/>
          <w:lang w:eastAsia="ru-RU"/>
        </w:rPr>
        <w:t>дата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в связи с ________________________________________________________________.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(</w:t>
      </w:r>
      <w:r w:rsidRPr="0032734C">
        <w:rPr>
          <w:rFonts w:ascii="Times New Roman" w:hAnsi="Times New Roman"/>
          <w:sz w:val="20"/>
          <w:szCs w:val="20"/>
          <w:lang w:eastAsia="ru-RU"/>
        </w:rPr>
        <w:t>основание</w:t>
      </w:r>
      <w:r w:rsidRPr="0032734C">
        <w:rPr>
          <w:rFonts w:ascii="Times New Roman" w:hAnsi="Times New Roman"/>
          <w:sz w:val="24"/>
          <w:szCs w:val="24"/>
          <w:lang w:eastAsia="ru-RU"/>
        </w:rPr>
        <w:t>)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</w:r>
      <w:r w:rsidRPr="0032734C"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34C"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уполномоченного органа ________________ ________________________________</w:t>
      </w:r>
      <w:r w:rsidRPr="0032734C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(подпись)        (фамилия, имя, отчество)</w:t>
      </w:r>
    </w:p>
    <w:p w:rsidR="0032734C" w:rsidRPr="0032734C" w:rsidRDefault="0032734C" w:rsidP="003273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734C">
        <w:rPr>
          <w:rFonts w:ascii="Times New Roman" w:hAnsi="Times New Roman"/>
          <w:sz w:val="24"/>
          <w:szCs w:val="24"/>
          <w:lang w:eastAsia="ru-RU"/>
        </w:rPr>
        <w:t>    Место для печати</w:t>
      </w:r>
    </w:p>
    <w:p w:rsidR="0032734C" w:rsidRPr="0032734C" w:rsidRDefault="0032734C" w:rsidP="00327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34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2734C" w:rsidRPr="0032734C" w:rsidRDefault="0032734C" w:rsidP="0032734C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34C" w:rsidRPr="0032734C" w:rsidRDefault="0032734C" w:rsidP="0032734C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1AF" w:rsidRPr="00061CB1" w:rsidRDefault="003E71AF"/>
    <w:sectPr w:rsidR="003E71AF" w:rsidRPr="00061CB1" w:rsidSect="00DB33F9">
      <w:pgSz w:w="11906" w:h="16838"/>
      <w:pgMar w:top="719" w:right="796" w:bottom="899" w:left="12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BD0"/>
    <w:multiLevelType w:val="multilevel"/>
    <w:tmpl w:val="98E06C14"/>
    <w:lvl w:ilvl="0">
      <w:start w:val="1"/>
      <w:numFmt w:val="decimal"/>
      <w:lvlText w:val="%1)"/>
      <w:lvlJc w:val="left"/>
      <w:pPr>
        <w:ind w:left="495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35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  <w:rPr>
        <w:rFonts w:cs="Times New Roman" w:hint="default"/>
        <w:color w:val="auto"/>
      </w:rPr>
    </w:lvl>
  </w:abstractNum>
  <w:abstractNum w:abstractNumId="1">
    <w:nsid w:val="32924F3B"/>
    <w:multiLevelType w:val="hybridMultilevel"/>
    <w:tmpl w:val="1908A264"/>
    <w:lvl w:ilvl="0" w:tplc="B2608A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439D188A"/>
    <w:multiLevelType w:val="hybridMultilevel"/>
    <w:tmpl w:val="CBA64F18"/>
    <w:lvl w:ilvl="0" w:tplc="A20C1C66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7D062DDB"/>
    <w:multiLevelType w:val="hybridMultilevel"/>
    <w:tmpl w:val="A6C8BEE0"/>
    <w:lvl w:ilvl="0" w:tplc="499C6658">
      <w:start w:val="1"/>
      <w:numFmt w:val="decimal"/>
      <w:lvlText w:val="%1)"/>
      <w:lvlJc w:val="left"/>
      <w:pPr>
        <w:ind w:left="91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>
    <w:nsid w:val="7FA076F1"/>
    <w:multiLevelType w:val="hybridMultilevel"/>
    <w:tmpl w:val="B85636D8"/>
    <w:lvl w:ilvl="0" w:tplc="6498B3C2">
      <w:start w:val="2"/>
      <w:numFmt w:val="decimal"/>
      <w:lvlText w:val="%1."/>
      <w:lvlJc w:val="left"/>
      <w:pPr>
        <w:ind w:left="4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E23"/>
    <w:rsid w:val="00037CA1"/>
    <w:rsid w:val="000544E2"/>
    <w:rsid w:val="00061CB1"/>
    <w:rsid w:val="00062FE8"/>
    <w:rsid w:val="00072F62"/>
    <w:rsid w:val="000927CF"/>
    <w:rsid w:val="000B72A3"/>
    <w:rsid w:val="000C29F8"/>
    <w:rsid w:val="000C36DD"/>
    <w:rsid w:val="000C51BF"/>
    <w:rsid w:val="000E6DC8"/>
    <w:rsid w:val="000E7553"/>
    <w:rsid w:val="00107ABD"/>
    <w:rsid w:val="00136052"/>
    <w:rsid w:val="00146DFE"/>
    <w:rsid w:val="00154E73"/>
    <w:rsid w:val="0017567B"/>
    <w:rsid w:val="001863B1"/>
    <w:rsid w:val="00190056"/>
    <w:rsid w:val="001A14DC"/>
    <w:rsid w:val="001A2C7B"/>
    <w:rsid w:val="001D4BE0"/>
    <w:rsid w:val="00211A2E"/>
    <w:rsid w:val="002168E2"/>
    <w:rsid w:val="002413F6"/>
    <w:rsid w:val="00285450"/>
    <w:rsid w:val="002C3007"/>
    <w:rsid w:val="002E11C6"/>
    <w:rsid w:val="002E7EA2"/>
    <w:rsid w:val="00315575"/>
    <w:rsid w:val="0032734C"/>
    <w:rsid w:val="00332462"/>
    <w:rsid w:val="0033458C"/>
    <w:rsid w:val="003514F7"/>
    <w:rsid w:val="00356D6A"/>
    <w:rsid w:val="00363A98"/>
    <w:rsid w:val="00374F5E"/>
    <w:rsid w:val="003A3091"/>
    <w:rsid w:val="003A6ED6"/>
    <w:rsid w:val="003C310B"/>
    <w:rsid w:val="003E71AF"/>
    <w:rsid w:val="003F4422"/>
    <w:rsid w:val="0040162B"/>
    <w:rsid w:val="00406D5F"/>
    <w:rsid w:val="00411C82"/>
    <w:rsid w:val="0042786B"/>
    <w:rsid w:val="004555DB"/>
    <w:rsid w:val="00466FF1"/>
    <w:rsid w:val="004728E3"/>
    <w:rsid w:val="004B47E4"/>
    <w:rsid w:val="005401E4"/>
    <w:rsid w:val="005723E1"/>
    <w:rsid w:val="005748A4"/>
    <w:rsid w:val="0059728C"/>
    <w:rsid w:val="005A5D88"/>
    <w:rsid w:val="005B101B"/>
    <w:rsid w:val="005E0519"/>
    <w:rsid w:val="005F3CFA"/>
    <w:rsid w:val="005F6D04"/>
    <w:rsid w:val="006533E4"/>
    <w:rsid w:val="00681DE1"/>
    <w:rsid w:val="00684179"/>
    <w:rsid w:val="006B3DE2"/>
    <w:rsid w:val="006C2D7F"/>
    <w:rsid w:val="00701E23"/>
    <w:rsid w:val="00727BA6"/>
    <w:rsid w:val="0074203F"/>
    <w:rsid w:val="00745105"/>
    <w:rsid w:val="007475D9"/>
    <w:rsid w:val="00747E4A"/>
    <w:rsid w:val="00762791"/>
    <w:rsid w:val="00765979"/>
    <w:rsid w:val="00786FE6"/>
    <w:rsid w:val="007A3606"/>
    <w:rsid w:val="007C0948"/>
    <w:rsid w:val="007F03F2"/>
    <w:rsid w:val="00800714"/>
    <w:rsid w:val="00837F3A"/>
    <w:rsid w:val="00890B54"/>
    <w:rsid w:val="008C14B8"/>
    <w:rsid w:val="008D39C4"/>
    <w:rsid w:val="008E4EB2"/>
    <w:rsid w:val="00917C64"/>
    <w:rsid w:val="00920E7A"/>
    <w:rsid w:val="0093432A"/>
    <w:rsid w:val="00945C4F"/>
    <w:rsid w:val="009504F6"/>
    <w:rsid w:val="009540AA"/>
    <w:rsid w:val="009839F5"/>
    <w:rsid w:val="009D1D50"/>
    <w:rsid w:val="00A17694"/>
    <w:rsid w:val="00A25483"/>
    <w:rsid w:val="00A27523"/>
    <w:rsid w:val="00A361DE"/>
    <w:rsid w:val="00A51FCE"/>
    <w:rsid w:val="00A62010"/>
    <w:rsid w:val="00A70819"/>
    <w:rsid w:val="00AC406D"/>
    <w:rsid w:val="00B06B99"/>
    <w:rsid w:val="00B1147F"/>
    <w:rsid w:val="00B324EE"/>
    <w:rsid w:val="00B427C3"/>
    <w:rsid w:val="00B53549"/>
    <w:rsid w:val="00B96DD9"/>
    <w:rsid w:val="00BB1E2F"/>
    <w:rsid w:val="00BB568A"/>
    <w:rsid w:val="00BB76F5"/>
    <w:rsid w:val="00BC5F68"/>
    <w:rsid w:val="00BC73A7"/>
    <w:rsid w:val="00BF1E35"/>
    <w:rsid w:val="00BF6462"/>
    <w:rsid w:val="00C3684C"/>
    <w:rsid w:val="00C949EB"/>
    <w:rsid w:val="00CB237A"/>
    <w:rsid w:val="00CC0D6F"/>
    <w:rsid w:val="00CE51B8"/>
    <w:rsid w:val="00D20CD7"/>
    <w:rsid w:val="00D40A10"/>
    <w:rsid w:val="00D505BE"/>
    <w:rsid w:val="00D577C7"/>
    <w:rsid w:val="00D70016"/>
    <w:rsid w:val="00D71D72"/>
    <w:rsid w:val="00DB0C18"/>
    <w:rsid w:val="00DB1FF4"/>
    <w:rsid w:val="00DB33F9"/>
    <w:rsid w:val="00DD42FE"/>
    <w:rsid w:val="00DF38CE"/>
    <w:rsid w:val="00DF742E"/>
    <w:rsid w:val="00E0580C"/>
    <w:rsid w:val="00E12B08"/>
    <w:rsid w:val="00E15AF3"/>
    <w:rsid w:val="00E7448F"/>
    <w:rsid w:val="00EB05B9"/>
    <w:rsid w:val="00ED14C5"/>
    <w:rsid w:val="00EE3134"/>
    <w:rsid w:val="00F10E4A"/>
    <w:rsid w:val="00F27512"/>
    <w:rsid w:val="00F42CA6"/>
    <w:rsid w:val="00F46BE3"/>
    <w:rsid w:val="00F50972"/>
    <w:rsid w:val="00F938C4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1E23"/>
    <w:pPr>
      <w:ind w:left="720"/>
      <w:contextualSpacing/>
    </w:pPr>
  </w:style>
  <w:style w:type="paragraph" w:customStyle="1" w:styleId="ConsPlusNormal">
    <w:name w:val="ConsPlusNormal"/>
    <w:uiPriority w:val="99"/>
    <w:rsid w:val="00A27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5A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17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9C1D-0D35-44BB-ADE6-B6FC7E53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AdmKartsovoGlava</cp:lastModifiedBy>
  <cp:revision>51</cp:revision>
  <cp:lastPrinted>2020-12-10T11:59:00Z</cp:lastPrinted>
  <dcterms:created xsi:type="dcterms:W3CDTF">2015-01-29T19:53:00Z</dcterms:created>
  <dcterms:modified xsi:type="dcterms:W3CDTF">2021-08-25T08:18:00Z</dcterms:modified>
</cp:coreProperties>
</file>