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2DB07" w14:textId="48CDED05" w:rsidR="0083408D" w:rsidRDefault="0083408D" w:rsidP="0083408D">
      <w:pPr>
        <w:pStyle w:val="af"/>
        <w:jc w:val="right"/>
        <w:rPr>
          <w:lang w:eastAsia="ar-SA"/>
        </w:rPr>
      </w:pPr>
      <w:r>
        <w:rPr>
          <w:lang w:eastAsia="ar-SA"/>
        </w:rPr>
        <w:t>Приложение к распоряжению</w:t>
      </w:r>
    </w:p>
    <w:p w14:paraId="606A4462" w14:textId="2EE58318" w:rsidR="0083408D" w:rsidRDefault="0083408D" w:rsidP="0083408D">
      <w:pPr>
        <w:pStyle w:val="af"/>
        <w:jc w:val="right"/>
        <w:rPr>
          <w:lang w:eastAsia="ar-SA"/>
        </w:rPr>
      </w:pPr>
      <w:r>
        <w:rPr>
          <w:lang w:eastAsia="ar-SA"/>
        </w:rPr>
        <w:t xml:space="preserve">                                                                                             администрации Дзержинского района</w:t>
      </w:r>
    </w:p>
    <w:p w14:paraId="5CF1F196" w14:textId="46912CE0" w:rsidR="0083408D" w:rsidRDefault="0083408D" w:rsidP="0083408D">
      <w:pPr>
        <w:pStyle w:val="af"/>
        <w:jc w:val="right"/>
        <w:rPr>
          <w:lang w:eastAsia="ar-SA"/>
        </w:rPr>
      </w:pPr>
      <w:r>
        <w:rPr>
          <w:lang w:eastAsia="ar-SA"/>
        </w:rPr>
        <w:t>от «</w:t>
      </w:r>
      <w:r w:rsidR="00791432">
        <w:rPr>
          <w:lang w:eastAsia="ar-SA"/>
        </w:rPr>
        <w:t>07</w:t>
      </w:r>
      <w:r>
        <w:rPr>
          <w:lang w:eastAsia="ar-SA"/>
        </w:rPr>
        <w:t>»</w:t>
      </w:r>
      <w:r w:rsidR="00791432">
        <w:rPr>
          <w:lang w:eastAsia="ar-SA"/>
        </w:rPr>
        <w:t xml:space="preserve"> ноября</w:t>
      </w:r>
      <w:r>
        <w:rPr>
          <w:lang w:eastAsia="ar-SA"/>
        </w:rPr>
        <w:t>2022г. №</w:t>
      </w:r>
      <w:r w:rsidR="00791432">
        <w:rPr>
          <w:lang w:eastAsia="ar-SA"/>
        </w:rPr>
        <w:t xml:space="preserve"> 1180-</w:t>
      </w:r>
      <w:r>
        <w:rPr>
          <w:lang w:eastAsia="ar-SA"/>
        </w:rPr>
        <w:t xml:space="preserve">р </w:t>
      </w:r>
    </w:p>
    <w:p w14:paraId="4B293CA9" w14:textId="77777777" w:rsidR="0083408D" w:rsidRDefault="0083408D" w:rsidP="006607E2">
      <w:pPr>
        <w:widowControl w:val="0"/>
        <w:suppressAutoHyphens/>
        <w:spacing w:before="226" w:after="0" w:line="240" w:lineRule="auto"/>
        <w:ind w:left="5954"/>
        <w:jc w:val="right"/>
        <w:rPr>
          <w:rFonts w:eastAsia="Times New Roman" w:cs="Times New Roman"/>
          <w:color w:val="000000"/>
          <w:szCs w:val="24"/>
          <w:lang w:eastAsia="ar-SA"/>
        </w:rPr>
      </w:pPr>
    </w:p>
    <w:p w14:paraId="707D07BF" w14:textId="77777777" w:rsidR="006607E2" w:rsidRPr="006607E2" w:rsidRDefault="006607E2" w:rsidP="006607E2">
      <w:pPr>
        <w:widowControl w:val="0"/>
        <w:suppressAutoHyphens/>
        <w:spacing w:before="226" w:after="0" w:line="240" w:lineRule="auto"/>
        <w:ind w:left="5954"/>
        <w:jc w:val="right"/>
        <w:rPr>
          <w:rFonts w:eastAsia="Times New Roman" w:cs="Times New Roman"/>
          <w:color w:val="000000"/>
          <w:szCs w:val="24"/>
          <w:lang w:eastAsia="ru-RU"/>
        </w:rPr>
      </w:pPr>
      <w:r w:rsidRPr="006607E2">
        <w:rPr>
          <w:rFonts w:eastAsia="Times New Roman" w:cs="Times New Roman"/>
          <w:color w:val="000000"/>
          <w:szCs w:val="24"/>
          <w:lang w:eastAsia="ar-SA"/>
        </w:rPr>
        <w:t>УТВЕРЖДАЮ</w:t>
      </w:r>
    </w:p>
    <w:p w14:paraId="079F123E" w14:textId="5DE02B55" w:rsidR="006607E2" w:rsidRPr="006607E2" w:rsidRDefault="00B2091D" w:rsidP="006607E2">
      <w:pPr>
        <w:widowControl w:val="0"/>
        <w:suppressAutoHyphens/>
        <w:spacing w:before="29" w:after="0" w:line="240" w:lineRule="auto"/>
        <w:ind w:left="5954"/>
        <w:jc w:val="right"/>
        <w:rPr>
          <w:rFonts w:eastAsia="Times New Roman" w:cs="Times New Roman"/>
          <w:color w:val="000000"/>
          <w:szCs w:val="24"/>
          <w:lang w:eastAsia="ar-SA"/>
        </w:rPr>
      </w:pPr>
      <w:r>
        <w:rPr>
          <w:rFonts w:eastAsia="Times New Roman" w:cs="Times New Roman"/>
          <w:color w:val="000000"/>
          <w:szCs w:val="24"/>
          <w:lang w:eastAsia="ar-SA"/>
        </w:rPr>
        <w:t>Глава администрации</w:t>
      </w:r>
    </w:p>
    <w:p w14:paraId="0E88C9B6" w14:textId="57FF4344" w:rsidR="006607E2" w:rsidRPr="006607E2" w:rsidRDefault="00B2091D" w:rsidP="006607E2">
      <w:pPr>
        <w:widowControl w:val="0"/>
        <w:suppressAutoHyphens/>
        <w:spacing w:before="29" w:after="0" w:line="240" w:lineRule="auto"/>
        <w:ind w:left="4536" w:right="-1"/>
        <w:jc w:val="right"/>
        <w:rPr>
          <w:rFonts w:eastAsia="Times New Roman" w:cs="Times New Roman"/>
          <w:color w:val="000000"/>
          <w:szCs w:val="24"/>
          <w:lang w:eastAsia="ar-SA"/>
        </w:rPr>
      </w:pPr>
      <w:r w:rsidRPr="00B2091D">
        <w:rPr>
          <w:rFonts w:eastAsia="Times New Roman" w:cs="Times New Roman"/>
          <w:color w:val="000000"/>
          <w:szCs w:val="24"/>
          <w:lang w:eastAsia="ar-SA"/>
        </w:rPr>
        <w:t xml:space="preserve">муниципального района «Дзержинский район» </w:t>
      </w:r>
      <w:r w:rsidR="006607E2" w:rsidRPr="006607E2">
        <w:rPr>
          <w:rFonts w:eastAsia="Times New Roman" w:cs="Times New Roman"/>
          <w:color w:val="000000"/>
          <w:szCs w:val="24"/>
          <w:lang w:eastAsia="ar-SA"/>
        </w:rPr>
        <w:t>_____________ Е.</w:t>
      </w:r>
      <w:r>
        <w:rPr>
          <w:rFonts w:eastAsia="Times New Roman" w:cs="Times New Roman"/>
          <w:color w:val="000000"/>
          <w:szCs w:val="24"/>
          <w:lang w:eastAsia="ar-SA"/>
        </w:rPr>
        <w:t xml:space="preserve">О. </w:t>
      </w:r>
      <w:proofErr w:type="spellStart"/>
      <w:r>
        <w:rPr>
          <w:rFonts w:eastAsia="Times New Roman" w:cs="Times New Roman"/>
          <w:color w:val="000000"/>
          <w:szCs w:val="24"/>
          <w:lang w:eastAsia="ar-SA"/>
        </w:rPr>
        <w:t>Вирков</w:t>
      </w:r>
      <w:proofErr w:type="spellEnd"/>
    </w:p>
    <w:p w14:paraId="30AF0A95" w14:textId="1FE8F1CE" w:rsidR="006607E2" w:rsidRPr="006607E2" w:rsidRDefault="006607E2" w:rsidP="006607E2">
      <w:pPr>
        <w:widowControl w:val="0"/>
        <w:suppressAutoHyphens/>
        <w:spacing w:before="29" w:after="0" w:line="240" w:lineRule="auto"/>
        <w:ind w:left="5954"/>
        <w:jc w:val="right"/>
        <w:rPr>
          <w:rFonts w:eastAsia="Times New Roman" w:cs="Times New Roman"/>
          <w:color w:val="000000"/>
          <w:szCs w:val="24"/>
          <w:lang w:eastAsia="ar-SA"/>
        </w:rPr>
      </w:pPr>
      <w:r w:rsidRPr="006607E2">
        <w:rPr>
          <w:rFonts w:eastAsia="Times New Roman" w:cs="Times New Roman"/>
          <w:color w:val="000000"/>
          <w:szCs w:val="24"/>
          <w:lang w:eastAsia="ar-SA"/>
        </w:rPr>
        <w:t xml:space="preserve">     «</w:t>
      </w:r>
      <w:r w:rsidR="00791432">
        <w:rPr>
          <w:rFonts w:eastAsia="Times New Roman" w:cs="Times New Roman"/>
          <w:color w:val="000000"/>
          <w:szCs w:val="24"/>
          <w:lang w:eastAsia="ar-SA"/>
        </w:rPr>
        <w:t>07</w:t>
      </w:r>
      <w:r w:rsidRPr="006607E2">
        <w:rPr>
          <w:rFonts w:eastAsia="Times New Roman" w:cs="Times New Roman"/>
          <w:color w:val="000000"/>
          <w:szCs w:val="24"/>
          <w:lang w:eastAsia="ar-SA"/>
        </w:rPr>
        <w:t xml:space="preserve">» </w:t>
      </w:r>
      <w:r w:rsidR="00791432">
        <w:rPr>
          <w:rFonts w:eastAsia="Times New Roman" w:cs="Times New Roman"/>
          <w:color w:val="000000"/>
          <w:szCs w:val="24"/>
          <w:lang w:eastAsia="ar-SA"/>
        </w:rPr>
        <w:t xml:space="preserve">ноября </w:t>
      </w:r>
      <w:r w:rsidRPr="006607E2">
        <w:rPr>
          <w:rFonts w:eastAsia="Times New Roman" w:cs="Times New Roman"/>
          <w:color w:val="000000"/>
          <w:szCs w:val="24"/>
          <w:lang w:eastAsia="ar-SA"/>
        </w:rPr>
        <w:t>2022 г.</w:t>
      </w:r>
    </w:p>
    <w:p w14:paraId="3B9D9097" w14:textId="508CF48D" w:rsidR="00F12C76" w:rsidRDefault="00F12C76" w:rsidP="006607E2">
      <w:pPr>
        <w:spacing w:line="276" w:lineRule="auto"/>
        <w:ind w:firstLine="720"/>
        <w:contextualSpacing/>
        <w:rPr>
          <w:sz w:val="20"/>
          <w:szCs w:val="20"/>
        </w:rPr>
      </w:pPr>
    </w:p>
    <w:p w14:paraId="4A8EAE59" w14:textId="5EC3601A" w:rsidR="006607E2" w:rsidRDefault="006607E2" w:rsidP="006607E2">
      <w:pPr>
        <w:spacing w:line="276" w:lineRule="auto"/>
        <w:ind w:firstLine="720"/>
        <w:contextualSpacing/>
        <w:rPr>
          <w:sz w:val="20"/>
          <w:szCs w:val="20"/>
        </w:rPr>
      </w:pPr>
    </w:p>
    <w:p w14:paraId="084AA223" w14:textId="323AC047" w:rsidR="006607E2" w:rsidRDefault="006607E2" w:rsidP="006607E2">
      <w:pPr>
        <w:spacing w:line="276" w:lineRule="auto"/>
        <w:ind w:firstLine="720"/>
        <w:contextualSpacing/>
        <w:rPr>
          <w:sz w:val="20"/>
          <w:szCs w:val="20"/>
        </w:rPr>
      </w:pPr>
    </w:p>
    <w:p w14:paraId="12EF3A0A" w14:textId="7E9247BA" w:rsidR="006607E2" w:rsidRDefault="006607E2" w:rsidP="006607E2">
      <w:pPr>
        <w:spacing w:line="276" w:lineRule="auto"/>
        <w:ind w:firstLine="720"/>
        <w:contextualSpacing/>
        <w:rPr>
          <w:sz w:val="20"/>
          <w:szCs w:val="20"/>
        </w:rPr>
      </w:pPr>
    </w:p>
    <w:p w14:paraId="4CD6B051" w14:textId="6336F61B" w:rsidR="006607E2" w:rsidRDefault="006607E2" w:rsidP="006607E2">
      <w:pPr>
        <w:spacing w:line="276" w:lineRule="auto"/>
        <w:ind w:firstLine="720"/>
        <w:contextualSpacing/>
        <w:rPr>
          <w:sz w:val="20"/>
          <w:szCs w:val="20"/>
        </w:rPr>
      </w:pPr>
    </w:p>
    <w:p w14:paraId="4E8C4C1D" w14:textId="7750DA5C" w:rsidR="006607E2" w:rsidRDefault="006607E2" w:rsidP="006607E2">
      <w:pPr>
        <w:spacing w:line="276" w:lineRule="auto"/>
        <w:ind w:firstLine="720"/>
        <w:contextualSpacing/>
        <w:rPr>
          <w:sz w:val="20"/>
          <w:szCs w:val="20"/>
        </w:rPr>
      </w:pPr>
    </w:p>
    <w:p w14:paraId="73D5F5DA" w14:textId="7245A4E7" w:rsidR="006607E2" w:rsidRDefault="006607E2" w:rsidP="006607E2">
      <w:pPr>
        <w:spacing w:line="276" w:lineRule="auto"/>
        <w:ind w:firstLine="720"/>
        <w:contextualSpacing/>
        <w:rPr>
          <w:sz w:val="20"/>
          <w:szCs w:val="20"/>
        </w:rPr>
      </w:pPr>
    </w:p>
    <w:p w14:paraId="74D423BB" w14:textId="096BB9D8" w:rsidR="006607E2" w:rsidRDefault="006607E2" w:rsidP="006607E2">
      <w:pPr>
        <w:spacing w:line="276" w:lineRule="auto"/>
        <w:ind w:firstLine="720"/>
        <w:contextualSpacing/>
        <w:rPr>
          <w:sz w:val="20"/>
          <w:szCs w:val="20"/>
        </w:rPr>
      </w:pPr>
    </w:p>
    <w:p w14:paraId="04C53F28" w14:textId="0A5CF492" w:rsidR="006607E2" w:rsidRPr="006607E2" w:rsidRDefault="006607E2" w:rsidP="006607E2">
      <w:pPr>
        <w:spacing w:line="276" w:lineRule="auto"/>
        <w:ind w:firstLine="720"/>
        <w:contextualSpacing/>
        <w:jc w:val="center"/>
        <w:rPr>
          <w:rFonts w:cs="Times New Roman"/>
          <w:b/>
          <w:bCs/>
          <w:sz w:val="36"/>
          <w:szCs w:val="36"/>
        </w:rPr>
      </w:pPr>
      <w:r w:rsidRPr="006607E2">
        <w:rPr>
          <w:rFonts w:cs="Times New Roman"/>
          <w:b/>
          <w:bCs/>
          <w:sz w:val="36"/>
          <w:szCs w:val="36"/>
        </w:rPr>
        <w:t>ПОЛОЖЕНИЕ</w:t>
      </w:r>
    </w:p>
    <w:p w14:paraId="2B1F494D" w14:textId="74E7CCC6" w:rsidR="006607E2" w:rsidRPr="006607E2" w:rsidRDefault="006607E2" w:rsidP="006607E2">
      <w:pPr>
        <w:spacing w:line="276" w:lineRule="auto"/>
        <w:ind w:firstLine="720"/>
        <w:contextualSpacing/>
        <w:jc w:val="center"/>
        <w:rPr>
          <w:rFonts w:cs="Times New Roman"/>
          <w:b/>
          <w:bCs/>
          <w:sz w:val="36"/>
          <w:szCs w:val="36"/>
        </w:rPr>
      </w:pPr>
      <w:r w:rsidRPr="006607E2">
        <w:rPr>
          <w:rFonts w:cs="Times New Roman"/>
          <w:b/>
          <w:bCs/>
          <w:sz w:val="36"/>
          <w:szCs w:val="36"/>
        </w:rPr>
        <w:t>О СИСТЕМЕ УПРАВЛЕНИЯ ОХРАНОЙ ТРУДА</w:t>
      </w:r>
    </w:p>
    <w:p w14:paraId="7BA7AFB4" w14:textId="65D39825" w:rsidR="006607E2" w:rsidRDefault="00B2091D" w:rsidP="006607E2">
      <w:pPr>
        <w:spacing w:line="276" w:lineRule="auto"/>
        <w:ind w:firstLine="720"/>
        <w:contextualSpacing/>
        <w:jc w:val="center"/>
        <w:rPr>
          <w:rFonts w:cs="Times New Roman"/>
          <w:b/>
          <w:bCs/>
          <w:sz w:val="36"/>
          <w:szCs w:val="36"/>
        </w:rPr>
      </w:pPr>
      <w:r>
        <w:rPr>
          <w:rFonts w:cs="Times New Roman"/>
          <w:b/>
          <w:bCs/>
          <w:sz w:val="36"/>
          <w:szCs w:val="36"/>
        </w:rPr>
        <w:t xml:space="preserve">Администрации </w:t>
      </w:r>
      <w:r w:rsidR="008030EB">
        <w:rPr>
          <w:rFonts w:cs="Times New Roman"/>
          <w:b/>
          <w:bCs/>
          <w:sz w:val="36"/>
          <w:szCs w:val="36"/>
        </w:rPr>
        <w:t xml:space="preserve">(исполнительно-распорядительного органа) </w:t>
      </w:r>
      <w:r>
        <w:rPr>
          <w:rFonts w:cs="Times New Roman"/>
          <w:b/>
          <w:bCs/>
          <w:sz w:val="36"/>
          <w:szCs w:val="36"/>
        </w:rPr>
        <w:t>муниципального района «Дзержинский район»</w:t>
      </w:r>
    </w:p>
    <w:p w14:paraId="760EA2CF" w14:textId="2A88CBEC" w:rsidR="006607E2" w:rsidRDefault="006607E2" w:rsidP="006607E2">
      <w:pPr>
        <w:spacing w:line="276" w:lineRule="auto"/>
        <w:ind w:firstLine="720"/>
        <w:contextualSpacing/>
        <w:jc w:val="center"/>
        <w:rPr>
          <w:rFonts w:cs="Times New Roman"/>
          <w:b/>
          <w:bCs/>
          <w:sz w:val="36"/>
          <w:szCs w:val="36"/>
        </w:rPr>
      </w:pPr>
    </w:p>
    <w:p w14:paraId="5D03E5CA" w14:textId="7993540A" w:rsidR="006607E2" w:rsidRDefault="006607E2" w:rsidP="006607E2">
      <w:pPr>
        <w:spacing w:line="276" w:lineRule="auto"/>
        <w:ind w:firstLine="720"/>
        <w:contextualSpacing/>
        <w:jc w:val="center"/>
        <w:rPr>
          <w:rFonts w:cs="Times New Roman"/>
          <w:b/>
          <w:bCs/>
          <w:sz w:val="36"/>
          <w:szCs w:val="36"/>
        </w:rPr>
      </w:pPr>
    </w:p>
    <w:p w14:paraId="240C05C9" w14:textId="7C46B720" w:rsidR="006607E2" w:rsidRDefault="006607E2" w:rsidP="006607E2">
      <w:pPr>
        <w:spacing w:line="276" w:lineRule="auto"/>
        <w:ind w:firstLine="720"/>
        <w:contextualSpacing/>
        <w:jc w:val="center"/>
        <w:rPr>
          <w:rFonts w:cs="Times New Roman"/>
          <w:b/>
          <w:bCs/>
          <w:sz w:val="36"/>
          <w:szCs w:val="36"/>
        </w:rPr>
      </w:pPr>
    </w:p>
    <w:p w14:paraId="3FEC2EED" w14:textId="62D10DF1" w:rsidR="006607E2" w:rsidRDefault="006607E2" w:rsidP="006607E2">
      <w:pPr>
        <w:spacing w:line="276" w:lineRule="auto"/>
        <w:ind w:firstLine="720"/>
        <w:contextualSpacing/>
        <w:jc w:val="center"/>
        <w:rPr>
          <w:rFonts w:cs="Times New Roman"/>
          <w:b/>
          <w:bCs/>
          <w:sz w:val="36"/>
          <w:szCs w:val="36"/>
        </w:rPr>
      </w:pPr>
    </w:p>
    <w:p w14:paraId="0910BA36" w14:textId="61C44D0E" w:rsidR="006607E2" w:rsidRDefault="006607E2" w:rsidP="006607E2">
      <w:pPr>
        <w:spacing w:line="276" w:lineRule="auto"/>
        <w:ind w:firstLine="720"/>
        <w:contextualSpacing/>
        <w:jc w:val="center"/>
        <w:rPr>
          <w:rFonts w:cs="Times New Roman"/>
          <w:b/>
          <w:bCs/>
          <w:sz w:val="36"/>
          <w:szCs w:val="36"/>
        </w:rPr>
      </w:pPr>
    </w:p>
    <w:p w14:paraId="42CD0F11" w14:textId="4FC7D81D" w:rsidR="006607E2" w:rsidRDefault="006607E2" w:rsidP="006607E2">
      <w:pPr>
        <w:spacing w:line="276" w:lineRule="auto"/>
        <w:ind w:firstLine="720"/>
        <w:contextualSpacing/>
        <w:jc w:val="center"/>
        <w:rPr>
          <w:rFonts w:cs="Times New Roman"/>
          <w:b/>
          <w:bCs/>
          <w:sz w:val="36"/>
          <w:szCs w:val="36"/>
        </w:rPr>
      </w:pPr>
    </w:p>
    <w:p w14:paraId="40BAC1AD" w14:textId="57A4EE53" w:rsidR="006607E2" w:rsidRDefault="006607E2" w:rsidP="006607E2">
      <w:pPr>
        <w:spacing w:line="276" w:lineRule="auto"/>
        <w:ind w:firstLine="720"/>
        <w:contextualSpacing/>
        <w:jc w:val="center"/>
        <w:rPr>
          <w:rFonts w:cs="Times New Roman"/>
          <w:b/>
          <w:bCs/>
          <w:sz w:val="36"/>
          <w:szCs w:val="36"/>
        </w:rPr>
      </w:pPr>
    </w:p>
    <w:p w14:paraId="6D57D63E" w14:textId="5DC2FE89" w:rsidR="006607E2" w:rsidRDefault="006607E2" w:rsidP="006607E2">
      <w:pPr>
        <w:spacing w:line="276" w:lineRule="auto"/>
        <w:ind w:firstLine="720"/>
        <w:contextualSpacing/>
        <w:jc w:val="center"/>
        <w:rPr>
          <w:rFonts w:cs="Times New Roman"/>
          <w:b/>
          <w:bCs/>
          <w:sz w:val="36"/>
          <w:szCs w:val="36"/>
        </w:rPr>
      </w:pPr>
    </w:p>
    <w:p w14:paraId="1CABAAE8" w14:textId="00C857A8" w:rsidR="006607E2" w:rsidRDefault="006607E2" w:rsidP="006607E2">
      <w:pPr>
        <w:spacing w:line="276" w:lineRule="auto"/>
        <w:ind w:firstLine="720"/>
        <w:contextualSpacing/>
        <w:jc w:val="center"/>
        <w:rPr>
          <w:rFonts w:cs="Times New Roman"/>
          <w:b/>
          <w:bCs/>
          <w:sz w:val="36"/>
          <w:szCs w:val="36"/>
        </w:rPr>
      </w:pPr>
    </w:p>
    <w:p w14:paraId="2FA4DE0D" w14:textId="62E752A4" w:rsidR="006607E2" w:rsidRDefault="006607E2" w:rsidP="006607E2">
      <w:pPr>
        <w:spacing w:line="276" w:lineRule="auto"/>
        <w:ind w:firstLine="720"/>
        <w:contextualSpacing/>
        <w:jc w:val="center"/>
        <w:rPr>
          <w:rFonts w:cs="Times New Roman"/>
          <w:b/>
          <w:bCs/>
          <w:sz w:val="36"/>
          <w:szCs w:val="36"/>
        </w:rPr>
      </w:pPr>
    </w:p>
    <w:p w14:paraId="5F5A4713" w14:textId="25659A84" w:rsidR="006607E2" w:rsidRDefault="006607E2" w:rsidP="006607E2">
      <w:pPr>
        <w:spacing w:line="276" w:lineRule="auto"/>
        <w:ind w:firstLine="720"/>
        <w:contextualSpacing/>
        <w:jc w:val="center"/>
        <w:rPr>
          <w:rFonts w:cs="Times New Roman"/>
          <w:b/>
          <w:bCs/>
          <w:sz w:val="36"/>
          <w:szCs w:val="36"/>
        </w:rPr>
      </w:pPr>
    </w:p>
    <w:p w14:paraId="45E58209" w14:textId="10BA6312" w:rsidR="006607E2" w:rsidRDefault="006607E2" w:rsidP="006607E2">
      <w:pPr>
        <w:spacing w:line="276" w:lineRule="auto"/>
        <w:ind w:firstLine="720"/>
        <w:contextualSpacing/>
        <w:jc w:val="center"/>
        <w:rPr>
          <w:rFonts w:cs="Times New Roman"/>
          <w:b/>
          <w:bCs/>
          <w:sz w:val="36"/>
          <w:szCs w:val="36"/>
        </w:rPr>
      </w:pPr>
    </w:p>
    <w:p w14:paraId="59776E2C" w14:textId="55CA7682" w:rsidR="006607E2" w:rsidRDefault="006607E2" w:rsidP="006607E2">
      <w:pPr>
        <w:spacing w:line="276" w:lineRule="auto"/>
        <w:ind w:firstLine="720"/>
        <w:contextualSpacing/>
        <w:jc w:val="center"/>
        <w:rPr>
          <w:rFonts w:cs="Times New Roman"/>
          <w:b/>
          <w:bCs/>
          <w:sz w:val="36"/>
          <w:szCs w:val="36"/>
        </w:rPr>
      </w:pPr>
    </w:p>
    <w:p w14:paraId="533141FA" w14:textId="23BCEB1D" w:rsidR="006607E2" w:rsidRDefault="006607E2">
      <w:pPr>
        <w:rPr>
          <w:rFonts w:cs="Times New Roman"/>
          <w:b/>
          <w:bCs/>
          <w:sz w:val="36"/>
          <w:szCs w:val="36"/>
        </w:rPr>
      </w:pPr>
      <w:r>
        <w:rPr>
          <w:rFonts w:cs="Times New Roman"/>
          <w:b/>
          <w:bCs/>
          <w:sz w:val="36"/>
          <w:szCs w:val="36"/>
        </w:rPr>
        <w:br w:type="page"/>
      </w:r>
    </w:p>
    <w:p w14:paraId="55A56853" w14:textId="1F09F171" w:rsidR="000D2949" w:rsidRPr="00451533" w:rsidRDefault="000D2949">
      <w:pPr>
        <w:rPr>
          <w:rFonts w:cs="Times New Roman"/>
          <w:szCs w:val="24"/>
        </w:rPr>
      </w:pPr>
    </w:p>
    <w:sdt>
      <w:sdtPr>
        <w:rPr>
          <w:rFonts w:ascii="Times New Roman" w:eastAsiaTheme="minorHAnsi" w:hAnsi="Times New Roman" w:cstheme="minorBidi"/>
          <w:color w:val="auto"/>
          <w:sz w:val="24"/>
          <w:szCs w:val="22"/>
          <w:lang w:eastAsia="en-US"/>
        </w:rPr>
        <w:id w:val="-1517531711"/>
        <w:docPartObj>
          <w:docPartGallery w:val="Table of Contents"/>
          <w:docPartUnique/>
        </w:docPartObj>
      </w:sdtPr>
      <w:sdtEndPr>
        <w:rPr>
          <w:b/>
          <w:bCs/>
        </w:rPr>
      </w:sdtEndPr>
      <w:sdtContent>
        <w:p w14:paraId="45A029BE" w14:textId="018E37AC" w:rsidR="000D2949" w:rsidRPr="0090249B" w:rsidRDefault="000D2949" w:rsidP="0090249B">
          <w:pPr>
            <w:pStyle w:val="ab"/>
            <w:jc w:val="center"/>
            <w:rPr>
              <w:rFonts w:ascii="Times New Roman" w:hAnsi="Times New Roman" w:cs="Times New Roman"/>
              <w:b/>
              <w:bCs/>
              <w:color w:val="auto"/>
            </w:rPr>
          </w:pPr>
          <w:r w:rsidRPr="0090249B">
            <w:rPr>
              <w:rFonts w:ascii="Times New Roman" w:hAnsi="Times New Roman" w:cs="Times New Roman"/>
              <w:b/>
              <w:bCs/>
              <w:color w:val="auto"/>
            </w:rPr>
            <w:t>Оглавление</w:t>
          </w:r>
        </w:p>
        <w:p w14:paraId="4521ABD9" w14:textId="3DEF4EF7" w:rsidR="0090249B" w:rsidRDefault="000D2949">
          <w:pPr>
            <w:pStyle w:val="11"/>
            <w:tabs>
              <w:tab w:val="left" w:pos="440"/>
              <w:tab w:val="right" w:leader="dot" w:pos="9628"/>
            </w:tabs>
            <w:rPr>
              <w:rFonts w:asciiTheme="minorHAnsi" w:eastAsiaTheme="minorEastAsia" w:hAnsiTheme="minorHAnsi"/>
              <w:noProof/>
              <w:sz w:val="22"/>
              <w:lang w:eastAsia="ru-RU"/>
            </w:rPr>
          </w:pPr>
          <w:r w:rsidRPr="00451533">
            <w:rPr>
              <w:rFonts w:cs="Times New Roman"/>
              <w:szCs w:val="24"/>
            </w:rPr>
            <w:fldChar w:fldCharType="begin"/>
          </w:r>
          <w:r w:rsidRPr="00451533">
            <w:rPr>
              <w:rFonts w:cs="Times New Roman"/>
              <w:szCs w:val="24"/>
            </w:rPr>
            <w:instrText xml:space="preserve"> TOC \o "1-3" \h \z \u </w:instrText>
          </w:r>
          <w:r w:rsidRPr="00451533">
            <w:rPr>
              <w:rFonts w:cs="Times New Roman"/>
              <w:szCs w:val="24"/>
            </w:rPr>
            <w:fldChar w:fldCharType="separate"/>
          </w:r>
          <w:hyperlink w:anchor="_Toc113367221" w:history="1">
            <w:r w:rsidR="0090249B" w:rsidRPr="00437D8C">
              <w:rPr>
                <w:rStyle w:val="ac"/>
                <w:noProof/>
              </w:rPr>
              <w:t>I.</w:t>
            </w:r>
            <w:r w:rsidR="0090249B">
              <w:rPr>
                <w:rFonts w:asciiTheme="minorHAnsi" w:eastAsiaTheme="minorEastAsia" w:hAnsiTheme="minorHAnsi"/>
                <w:noProof/>
                <w:sz w:val="22"/>
                <w:lang w:eastAsia="ru-RU"/>
              </w:rPr>
              <w:tab/>
            </w:r>
            <w:r w:rsidR="0090249B" w:rsidRPr="00437D8C">
              <w:rPr>
                <w:rStyle w:val="ac"/>
                <w:noProof/>
              </w:rPr>
              <w:t>Введение</w:t>
            </w:r>
            <w:r w:rsidR="0090249B">
              <w:rPr>
                <w:noProof/>
                <w:webHidden/>
              </w:rPr>
              <w:tab/>
            </w:r>
            <w:r w:rsidR="0090249B">
              <w:rPr>
                <w:noProof/>
                <w:webHidden/>
              </w:rPr>
              <w:fldChar w:fldCharType="begin"/>
            </w:r>
            <w:r w:rsidR="0090249B">
              <w:rPr>
                <w:noProof/>
                <w:webHidden/>
              </w:rPr>
              <w:instrText xml:space="preserve"> PAGEREF _Toc113367221 \h </w:instrText>
            </w:r>
            <w:r w:rsidR="0090249B">
              <w:rPr>
                <w:noProof/>
                <w:webHidden/>
              </w:rPr>
            </w:r>
            <w:r w:rsidR="0090249B">
              <w:rPr>
                <w:noProof/>
                <w:webHidden/>
              </w:rPr>
              <w:fldChar w:fldCharType="separate"/>
            </w:r>
            <w:r w:rsidR="008030EB">
              <w:rPr>
                <w:noProof/>
                <w:webHidden/>
              </w:rPr>
              <w:t>3</w:t>
            </w:r>
            <w:r w:rsidR="0090249B">
              <w:rPr>
                <w:noProof/>
                <w:webHidden/>
              </w:rPr>
              <w:fldChar w:fldCharType="end"/>
            </w:r>
          </w:hyperlink>
        </w:p>
        <w:p w14:paraId="37CA797A" w14:textId="700872EE" w:rsidR="0090249B" w:rsidRDefault="006103AB">
          <w:pPr>
            <w:pStyle w:val="11"/>
            <w:tabs>
              <w:tab w:val="left" w:pos="660"/>
              <w:tab w:val="right" w:leader="dot" w:pos="9628"/>
            </w:tabs>
            <w:rPr>
              <w:rFonts w:asciiTheme="minorHAnsi" w:eastAsiaTheme="minorEastAsia" w:hAnsiTheme="minorHAnsi"/>
              <w:noProof/>
              <w:sz w:val="22"/>
              <w:lang w:eastAsia="ru-RU"/>
            </w:rPr>
          </w:pPr>
          <w:hyperlink w:anchor="_Toc113367222" w:history="1">
            <w:r w:rsidR="0090249B" w:rsidRPr="00437D8C">
              <w:rPr>
                <w:rStyle w:val="ac"/>
                <w:noProof/>
              </w:rPr>
              <w:t>II.</w:t>
            </w:r>
            <w:r w:rsidR="0090249B">
              <w:rPr>
                <w:rFonts w:asciiTheme="minorHAnsi" w:eastAsiaTheme="minorEastAsia" w:hAnsiTheme="minorHAnsi"/>
                <w:noProof/>
                <w:sz w:val="22"/>
                <w:lang w:eastAsia="ru-RU"/>
              </w:rPr>
              <w:tab/>
            </w:r>
            <w:r w:rsidR="0090249B" w:rsidRPr="00437D8C">
              <w:rPr>
                <w:rStyle w:val="ac"/>
                <w:noProof/>
              </w:rPr>
              <w:t>Планирование СУОТ</w:t>
            </w:r>
            <w:r w:rsidR="0090249B">
              <w:rPr>
                <w:noProof/>
                <w:webHidden/>
              </w:rPr>
              <w:tab/>
            </w:r>
            <w:r w:rsidR="0090249B">
              <w:rPr>
                <w:noProof/>
                <w:webHidden/>
              </w:rPr>
              <w:fldChar w:fldCharType="begin"/>
            </w:r>
            <w:r w:rsidR="0090249B">
              <w:rPr>
                <w:noProof/>
                <w:webHidden/>
              </w:rPr>
              <w:instrText xml:space="preserve"> PAGEREF _Toc113367222 \h </w:instrText>
            </w:r>
            <w:r w:rsidR="0090249B">
              <w:rPr>
                <w:noProof/>
                <w:webHidden/>
              </w:rPr>
            </w:r>
            <w:r w:rsidR="0090249B">
              <w:rPr>
                <w:noProof/>
                <w:webHidden/>
              </w:rPr>
              <w:fldChar w:fldCharType="separate"/>
            </w:r>
            <w:r w:rsidR="008030EB">
              <w:rPr>
                <w:noProof/>
                <w:webHidden/>
              </w:rPr>
              <w:t>6</w:t>
            </w:r>
            <w:r w:rsidR="0090249B">
              <w:rPr>
                <w:noProof/>
                <w:webHidden/>
              </w:rPr>
              <w:fldChar w:fldCharType="end"/>
            </w:r>
          </w:hyperlink>
        </w:p>
        <w:p w14:paraId="6DA30865" w14:textId="6626ED08" w:rsidR="0090249B" w:rsidRDefault="006103AB">
          <w:pPr>
            <w:pStyle w:val="11"/>
            <w:tabs>
              <w:tab w:val="left" w:pos="660"/>
              <w:tab w:val="right" w:leader="dot" w:pos="9628"/>
            </w:tabs>
            <w:rPr>
              <w:rFonts w:asciiTheme="minorHAnsi" w:eastAsiaTheme="minorEastAsia" w:hAnsiTheme="minorHAnsi"/>
              <w:noProof/>
              <w:sz w:val="22"/>
              <w:lang w:eastAsia="ru-RU"/>
            </w:rPr>
          </w:pPr>
          <w:hyperlink w:anchor="_Toc113367223" w:history="1">
            <w:r w:rsidR="0090249B" w:rsidRPr="00437D8C">
              <w:rPr>
                <w:rStyle w:val="ac"/>
                <w:noProof/>
              </w:rPr>
              <w:t>III.</w:t>
            </w:r>
            <w:r w:rsidR="0090249B">
              <w:rPr>
                <w:rFonts w:asciiTheme="minorHAnsi" w:eastAsiaTheme="minorEastAsia" w:hAnsiTheme="minorHAnsi"/>
                <w:noProof/>
                <w:sz w:val="22"/>
                <w:lang w:eastAsia="ru-RU"/>
              </w:rPr>
              <w:tab/>
            </w:r>
            <w:r w:rsidR="0090249B" w:rsidRPr="00437D8C">
              <w:rPr>
                <w:rStyle w:val="ac"/>
                <w:noProof/>
              </w:rPr>
              <w:t>Политика в области охраны труда</w:t>
            </w:r>
            <w:r w:rsidR="0090249B">
              <w:rPr>
                <w:noProof/>
                <w:webHidden/>
              </w:rPr>
              <w:tab/>
            </w:r>
            <w:r w:rsidR="0090249B">
              <w:rPr>
                <w:noProof/>
                <w:webHidden/>
              </w:rPr>
              <w:fldChar w:fldCharType="begin"/>
            </w:r>
            <w:r w:rsidR="0090249B">
              <w:rPr>
                <w:noProof/>
                <w:webHidden/>
              </w:rPr>
              <w:instrText xml:space="preserve"> PAGEREF _Toc113367223 \h </w:instrText>
            </w:r>
            <w:r w:rsidR="0090249B">
              <w:rPr>
                <w:noProof/>
                <w:webHidden/>
              </w:rPr>
            </w:r>
            <w:r w:rsidR="0090249B">
              <w:rPr>
                <w:noProof/>
                <w:webHidden/>
              </w:rPr>
              <w:fldChar w:fldCharType="separate"/>
            </w:r>
            <w:r w:rsidR="008030EB">
              <w:rPr>
                <w:noProof/>
                <w:webHidden/>
              </w:rPr>
              <w:t>7</w:t>
            </w:r>
            <w:r w:rsidR="0090249B">
              <w:rPr>
                <w:noProof/>
                <w:webHidden/>
              </w:rPr>
              <w:fldChar w:fldCharType="end"/>
            </w:r>
          </w:hyperlink>
        </w:p>
        <w:p w14:paraId="22860B0C" w14:textId="70C60E73" w:rsidR="0090249B" w:rsidRDefault="006103AB">
          <w:pPr>
            <w:pStyle w:val="11"/>
            <w:tabs>
              <w:tab w:val="left" w:pos="660"/>
              <w:tab w:val="right" w:leader="dot" w:pos="9628"/>
            </w:tabs>
            <w:rPr>
              <w:rFonts w:asciiTheme="minorHAnsi" w:eastAsiaTheme="minorEastAsia" w:hAnsiTheme="minorHAnsi"/>
              <w:noProof/>
              <w:sz w:val="22"/>
              <w:lang w:eastAsia="ru-RU"/>
            </w:rPr>
          </w:pPr>
          <w:hyperlink w:anchor="_Toc113367224" w:history="1">
            <w:r w:rsidR="0090249B" w:rsidRPr="00437D8C">
              <w:rPr>
                <w:rStyle w:val="ac"/>
                <w:noProof/>
              </w:rPr>
              <w:t>IV.</w:t>
            </w:r>
            <w:r w:rsidR="0090249B">
              <w:rPr>
                <w:rFonts w:asciiTheme="minorHAnsi" w:eastAsiaTheme="minorEastAsia" w:hAnsiTheme="minorHAnsi"/>
                <w:noProof/>
                <w:sz w:val="22"/>
                <w:lang w:eastAsia="ru-RU"/>
              </w:rPr>
              <w:tab/>
            </w:r>
            <w:r w:rsidR="0090249B" w:rsidRPr="00437D8C">
              <w:rPr>
                <w:rStyle w:val="ac"/>
                <w:noProof/>
              </w:rPr>
              <w:t>Обеспечение функционирования СУОТ</w:t>
            </w:r>
            <w:r w:rsidR="0090249B">
              <w:rPr>
                <w:noProof/>
                <w:webHidden/>
              </w:rPr>
              <w:tab/>
            </w:r>
            <w:r w:rsidR="0090249B">
              <w:rPr>
                <w:noProof/>
                <w:webHidden/>
              </w:rPr>
              <w:fldChar w:fldCharType="begin"/>
            </w:r>
            <w:r w:rsidR="0090249B">
              <w:rPr>
                <w:noProof/>
                <w:webHidden/>
              </w:rPr>
              <w:instrText xml:space="preserve"> PAGEREF _Toc113367224 \h </w:instrText>
            </w:r>
            <w:r w:rsidR="0090249B">
              <w:rPr>
                <w:noProof/>
                <w:webHidden/>
              </w:rPr>
            </w:r>
            <w:r w:rsidR="0090249B">
              <w:rPr>
                <w:noProof/>
                <w:webHidden/>
              </w:rPr>
              <w:fldChar w:fldCharType="separate"/>
            </w:r>
            <w:r w:rsidR="008030EB">
              <w:rPr>
                <w:noProof/>
                <w:webHidden/>
              </w:rPr>
              <w:t>8</w:t>
            </w:r>
            <w:r w:rsidR="0090249B">
              <w:rPr>
                <w:noProof/>
                <w:webHidden/>
              </w:rPr>
              <w:fldChar w:fldCharType="end"/>
            </w:r>
          </w:hyperlink>
        </w:p>
        <w:p w14:paraId="0B6284AF" w14:textId="6F019EB4" w:rsidR="0090249B" w:rsidRDefault="006103AB">
          <w:pPr>
            <w:pStyle w:val="11"/>
            <w:tabs>
              <w:tab w:val="left" w:pos="660"/>
              <w:tab w:val="right" w:leader="dot" w:pos="9628"/>
            </w:tabs>
            <w:rPr>
              <w:rFonts w:asciiTheme="minorHAnsi" w:eastAsiaTheme="minorEastAsia" w:hAnsiTheme="minorHAnsi"/>
              <w:noProof/>
              <w:sz w:val="22"/>
              <w:lang w:eastAsia="ru-RU"/>
            </w:rPr>
          </w:pPr>
          <w:hyperlink w:anchor="_Toc113367225" w:history="1">
            <w:r w:rsidR="0090249B" w:rsidRPr="00437D8C">
              <w:rPr>
                <w:rStyle w:val="ac"/>
                <w:noProof/>
              </w:rPr>
              <w:t>V.</w:t>
            </w:r>
            <w:r w:rsidR="0090249B">
              <w:rPr>
                <w:rFonts w:asciiTheme="minorHAnsi" w:eastAsiaTheme="minorEastAsia" w:hAnsiTheme="minorHAnsi"/>
                <w:noProof/>
                <w:sz w:val="22"/>
                <w:lang w:eastAsia="ru-RU"/>
              </w:rPr>
              <w:tab/>
            </w:r>
            <w:r w:rsidR="0090249B" w:rsidRPr="00437D8C">
              <w:rPr>
                <w:rStyle w:val="ac"/>
                <w:noProof/>
              </w:rPr>
              <w:t>Функционирование СУОТ</w:t>
            </w:r>
            <w:r w:rsidR="0090249B">
              <w:rPr>
                <w:noProof/>
                <w:webHidden/>
              </w:rPr>
              <w:tab/>
            </w:r>
            <w:r w:rsidR="0090249B">
              <w:rPr>
                <w:noProof/>
                <w:webHidden/>
              </w:rPr>
              <w:fldChar w:fldCharType="begin"/>
            </w:r>
            <w:r w:rsidR="0090249B">
              <w:rPr>
                <w:noProof/>
                <w:webHidden/>
              </w:rPr>
              <w:instrText xml:space="preserve"> PAGEREF _Toc113367225 \h </w:instrText>
            </w:r>
            <w:r w:rsidR="0090249B">
              <w:rPr>
                <w:noProof/>
                <w:webHidden/>
              </w:rPr>
            </w:r>
            <w:r w:rsidR="0090249B">
              <w:rPr>
                <w:noProof/>
                <w:webHidden/>
              </w:rPr>
              <w:fldChar w:fldCharType="separate"/>
            </w:r>
            <w:r w:rsidR="008030EB">
              <w:rPr>
                <w:noProof/>
                <w:webHidden/>
              </w:rPr>
              <w:t>12</w:t>
            </w:r>
            <w:r w:rsidR="0090249B">
              <w:rPr>
                <w:noProof/>
                <w:webHidden/>
              </w:rPr>
              <w:fldChar w:fldCharType="end"/>
            </w:r>
          </w:hyperlink>
        </w:p>
        <w:p w14:paraId="5D88DF53" w14:textId="0A990EE5" w:rsidR="0090249B" w:rsidRDefault="006103AB">
          <w:pPr>
            <w:pStyle w:val="11"/>
            <w:tabs>
              <w:tab w:val="left" w:pos="660"/>
              <w:tab w:val="right" w:leader="dot" w:pos="9628"/>
            </w:tabs>
            <w:rPr>
              <w:rFonts w:asciiTheme="minorHAnsi" w:eastAsiaTheme="minorEastAsia" w:hAnsiTheme="minorHAnsi"/>
              <w:noProof/>
              <w:sz w:val="22"/>
              <w:lang w:eastAsia="ru-RU"/>
            </w:rPr>
          </w:pPr>
          <w:hyperlink w:anchor="_Toc113367226" w:history="1">
            <w:r w:rsidR="0090249B" w:rsidRPr="00437D8C">
              <w:rPr>
                <w:rStyle w:val="ac"/>
                <w:noProof/>
              </w:rPr>
              <w:t>VI.</w:t>
            </w:r>
            <w:r w:rsidR="0090249B">
              <w:rPr>
                <w:rFonts w:asciiTheme="minorHAnsi" w:eastAsiaTheme="minorEastAsia" w:hAnsiTheme="minorHAnsi"/>
                <w:noProof/>
                <w:sz w:val="22"/>
                <w:lang w:eastAsia="ru-RU"/>
              </w:rPr>
              <w:tab/>
            </w:r>
            <w:r w:rsidR="0090249B" w:rsidRPr="00437D8C">
              <w:rPr>
                <w:rStyle w:val="ac"/>
                <w:noProof/>
              </w:rPr>
              <w:t>Оценка результатов деятельности</w:t>
            </w:r>
            <w:r w:rsidR="0090249B">
              <w:rPr>
                <w:noProof/>
                <w:webHidden/>
              </w:rPr>
              <w:tab/>
            </w:r>
            <w:r w:rsidR="0090249B">
              <w:rPr>
                <w:noProof/>
                <w:webHidden/>
              </w:rPr>
              <w:fldChar w:fldCharType="begin"/>
            </w:r>
            <w:r w:rsidR="0090249B">
              <w:rPr>
                <w:noProof/>
                <w:webHidden/>
              </w:rPr>
              <w:instrText xml:space="preserve"> PAGEREF _Toc113367226 \h </w:instrText>
            </w:r>
            <w:r w:rsidR="0090249B">
              <w:rPr>
                <w:noProof/>
                <w:webHidden/>
              </w:rPr>
            </w:r>
            <w:r w:rsidR="0090249B">
              <w:rPr>
                <w:noProof/>
                <w:webHidden/>
              </w:rPr>
              <w:fldChar w:fldCharType="separate"/>
            </w:r>
            <w:r w:rsidR="008030EB">
              <w:rPr>
                <w:noProof/>
                <w:webHidden/>
              </w:rPr>
              <w:t>21</w:t>
            </w:r>
            <w:r w:rsidR="0090249B">
              <w:rPr>
                <w:noProof/>
                <w:webHidden/>
              </w:rPr>
              <w:fldChar w:fldCharType="end"/>
            </w:r>
          </w:hyperlink>
        </w:p>
        <w:p w14:paraId="2C6E45F3" w14:textId="66EC645E" w:rsidR="000D2949" w:rsidRDefault="000D2949">
          <w:r w:rsidRPr="00451533">
            <w:rPr>
              <w:rFonts w:cs="Times New Roman"/>
              <w:b/>
              <w:bCs/>
              <w:szCs w:val="24"/>
            </w:rPr>
            <w:fldChar w:fldCharType="end"/>
          </w:r>
        </w:p>
      </w:sdtContent>
    </w:sdt>
    <w:p w14:paraId="21948277" w14:textId="5B8034FF" w:rsidR="000D2949" w:rsidRDefault="000D2949">
      <w:pPr>
        <w:rPr>
          <w:rFonts w:cs="Times New Roman"/>
          <w:szCs w:val="24"/>
        </w:rPr>
      </w:pPr>
      <w:r>
        <w:rPr>
          <w:rFonts w:cs="Times New Roman"/>
          <w:szCs w:val="24"/>
        </w:rPr>
        <w:br w:type="page"/>
      </w:r>
      <w:bookmarkStart w:id="0" w:name="_GoBack"/>
      <w:bookmarkEnd w:id="0"/>
    </w:p>
    <w:p w14:paraId="0F9C0B7B" w14:textId="3477C0F5" w:rsidR="00D5645E" w:rsidRDefault="00D5645E" w:rsidP="0067296B">
      <w:pPr>
        <w:pStyle w:val="1"/>
      </w:pPr>
      <w:bookmarkStart w:id="1" w:name="_Toc113367221"/>
      <w:r>
        <w:lastRenderedPageBreak/>
        <w:t>Введение</w:t>
      </w:r>
      <w:bookmarkEnd w:id="1"/>
    </w:p>
    <w:p w14:paraId="2C0BC8E3" w14:textId="7AD22990" w:rsidR="00D5645E" w:rsidRPr="000D2949" w:rsidRDefault="00D5645E" w:rsidP="000D2949">
      <w:pPr>
        <w:pStyle w:val="a9"/>
        <w:numPr>
          <w:ilvl w:val="1"/>
          <w:numId w:val="2"/>
        </w:numPr>
      </w:pPr>
      <w:r w:rsidRPr="000D2949">
        <w:t>Общие положения</w:t>
      </w:r>
    </w:p>
    <w:p w14:paraId="5F954607" w14:textId="77777777" w:rsidR="00CA15CB" w:rsidRDefault="00D5645E" w:rsidP="00CA15CB">
      <w:pPr>
        <w:pStyle w:val="a8"/>
        <w:numPr>
          <w:ilvl w:val="2"/>
          <w:numId w:val="2"/>
        </w:numPr>
        <w:spacing w:after="0" w:line="276" w:lineRule="auto"/>
        <w:ind w:left="0" w:firstLine="709"/>
        <w:rPr>
          <w:rFonts w:cs="Times New Roman"/>
          <w:szCs w:val="24"/>
        </w:rPr>
      </w:pPr>
      <w:r w:rsidRPr="00CA15CB">
        <w:rPr>
          <w:rFonts w:cs="Times New Roman"/>
          <w:szCs w:val="24"/>
        </w:rPr>
        <w:t>Настоящее Положение устанавливает цели и принципы функционирования и последовательного совершенствования Системы управления охраной труда (далее — СУОТ), а также порядок проведения наиболее значимых мероприятий по улучшению условий и охраны труда на предприятии. Настоящее Положение о СУОТ устанавливает порядок организации работы по обеспечению охраны труда структурных подразделений, ответственных лиц и работников организации,</w:t>
      </w:r>
      <w:r w:rsidRPr="00DF5B15">
        <w:t xml:space="preserve"> </w:t>
      </w:r>
      <w:r w:rsidRPr="00CA15CB">
        <w:rPr>
          <w:rFonts w:cs="Times New Roman"/>
          <w:szCs w:val="24"/>
        </w:rPr>
        <w:t>определяет задачи, права, обязанности и ответственность руководителя, работников по созданию здоровых и безопасных условий труда работников, по выполнению ими требований законодательных и иных правовых актов по охране труда, правил, норм и инструкций по безопасной эксплуатации оборудования, а также внедрение и функционирование системы управления охраной труда в соответствии с установленными требованиями. .</w:t>
      </w:r>
    </w:p>
    <w:p w14:paraId="781C6F08" w14:textId="77777777" w:rsidR="00CA15CB" w:rsidRDefault="00D5645E" w:rsidP="00CA15CB">
      <w:pPr>
        <w:pStyle w:val="a8"/>
        <w:numPr>
          <w:ilvl w:val="2"/>
          <w:numId w:val="2"/>
        </w:numPr>
        <w:spacing w:after="0" w:line="276" w:lineRule="auto"/>
        <w:ind w:left="0" w:firstLine="709"/>
        <w:rPr>
          <w:rFonts w:cs="Times New Roman"/>
          <w:szCs w:val="24"/>
        </w:rPr>
      </w:pPr>
      <w:r w:rsidRPr="00CA15CB">
        <w:rPr>
          <w:rFonts w:cs="Times New Roman"/>
          <w:szCs w:val="24"/>
        </w:rPr>
        <w:t>Положение о системе управления охраной труда (СУОТ) разработано в соответствии с Трудовым кодексом Российской Федерации, Приказом Минтруда России от 29.10.2021 N 776н «Об утверждении Примерного положения о системе управления охраной труда», Межгосударственного ГОСТа 12.0.230-2007 «Система стандартов безопасности труда. Системы управления охраной труда. Общие требования», ГОСТа 12.0.230.1-2015 «Система стандартов безопасности труда. Системы управления охраной труда. Руководство по применению ГОСТ 12.0.230-2007», ГОСТа 12.0.230.2-2015. Межгосударственный стандарт. «Система стандартов безопасности труда. Системы управления охраной труда. Оценка соответствия».</w:t>
      </w:r>
    </w:p>
    <w:p w14:paraId="45BEA3A0" w14:textId="70FB69F2" w:rsidR="00D5645E" w:rsidRPr="00CA15CB" w:rsidRDefault="00D5645E" w:rsidP="00CA15CB">
      <w:pPr>
        <w:pStyle w:val="a8"/>
        <w:numPr>
          <w:ilvl w:val="2"/>
          <w:numId w:val="2"/>
        </w:numPr>
        <w:spacing w:after="0" w:line="276" w:lineRule="auto"/>
        <w:ind w:left="0" w:firstLine="709"/>
        <w:rPr>
          <w:rFonts w:cs="Times New Roman"/>
          <w:szCs w:val="24"/>
        </w:rPr>
      </w:pPr>
      <w:r w:rsidRPr="00CA15CB">
        <w:rPr>
          <w:rFonts w:cs="Times New Roman"/>
          <w:szCs w:val="24"/>
        </w:rPr>
        <w:t>Безопасность производственных процессов, безопасные и здоровые условия труда должны обеспечиваться планомерным и систематическим проведением комплекса организационных, социальных, технических и финансово-экономических мероприятий, в том числе:</w:t>
      </w:r>
    </w:p>
    <w:p w14:paraId="3D981574"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распределением функций, задач и ответственности руководителей и специалистов организации;</w:t>
      </w:r>
    </w:p>
    <w:p w14:paraId="0E7BE54D"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характером регламентных работ;</w:t>
      </w:r>
    </w:p>
    <w:p w14:paraId="0CD8399B"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финансированием мероприятий по охране труда и организацией бухгалтерского учета расходования выделенных средств;</w:t>
      </w:r>
    </w:p>
    <w:p w14:paraId="3E0746D0" w14:textId="4E96DE3A"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соответствия производственных процессов и проводимых различных мероприятий нормативным требованиям, количественной оценке результатов в области охраны труда;</w:t>
      </w:r>
    </w:p>
    <w:p w14:paraId="38346B03"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организацией обучения и систематическим повышением квалификации работников;</w:t>
      </w:r>
    </w:p>
    <w:p w14:paraId="4DFA1693"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созданием нормальных санитарно-бытовых и санитарно-гигиенических условий труда для работников организации, эффективной системы медицинского обслуживания.</w:t>
      </w:r>
    </w:p>
    <w:p w14:paraId="0E40DFFE"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организацией работ по обеспечению безопасных и здоровых условий труда;</w:t>
      </w:r>
    </w:p>
    <w:p w14:paraId="69DDDDE6"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организацией эффективной системы контроля, действующей совместно с системой материального стимулирования;</w:t>
      </w:r>
    </w:p>
    <w:p w14:paraId="7F96BD75" w14:textId="77777777" w:rsidR="00D5645E" w:rsidRPr="00D5645E" w:rsidRDefault="00D5645E" w:rsidP="001F752B">
      <w:pPr>
        <w:pStyle w:val="a8"/>
        <w:numPr>
          <w:ilvl w:val="0"/>
          <w:numId w:val="7"/>
        </w:numPr>
        <w:spacing w:after="0" w:line="276" w:lineRule="auto"/>
        <w:ind w:left="0" w:firstLine="142"/>
        <w:rPr>
          <w:rFonts w:cs="Times New Roman"/>
          <w:szCs w:val="24"/>
        </w:rPr>
      </w:pPr>
      <w:r w:rsidRPr="00D5645E">
        <w:rPr>
          <w:rFonts w:cs="Times New Roman"/>
          <w:szCs w:val="24"/>
        </w:rPr>
        <w:t>принятием гибкой системы определения и четким распределением обязанностей и ответственности должностных лиц и исполнителей, действующих в интересах организации.</w:t>
      </w:r>
    </w:p>
    <w:p w14:paraId="1D310261" w14:textId="4C69A582" w:rsidR="00D5645E" w:rsidRPr="00D5645E" w:rsidRDefault="00D5645E" w:rsidP="00CA15CB">
      <w:pPr>
        <w:pStyle w:val="a8"/>
        <w:numPr>
          <w:ilvl w:val="2"/>
          <w:numId w:val="2"/>
        </w:numPr>
        <w:spacing w:after="0" w:line="276" w:lineRule="auto"/>
        <w:ind w:left="0" w:firstLine="720"/>
        <w:rPr>
          <w:rFonts w:cs="Times New Roman"/>
          <w:szCs w:val="24"/>
        </w:rPr>
      </w:pPr>
      <w:r w:rsidRPr="00D5645E">
        <w:rPr>
          <w:rFonts w:cs="Times New Roman"/>
          <w:szCs w:val="24"/>
        </w:rPr>
        <w:lastRenderedPageBreak/>
        <w:t>Организация работ по обеспечению безопасных и здоровых условий труда в должна содержать в своем составе и предусматривать планомерное и систематическое проведение:</w:t>
      </w:r>
    </w:p>
    <w:p w14:paraId="7C351522" w14:textId="16C4D82A"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работ по обеспечению надежности и безопасности оборудования, зданий и сооружений;</w:t>
      </w:r>
    </w:p>
    <w:p w14:paraId="1B78A7A6" w14:textId="3013132B"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мероприятий по обеспечению безопасности выполнения соответствующих видов работ и направлений производственной деятельности персонала.</w:t>
      </w:r>
    </w:p>
    <w:p w14:paraId="7EC44D2A" w14:textId="6A4BE7E3" w:rsidR="00D5645E" w:rsidRPr="00D5645E" w:rsidRDefault="00D5645E" w:rsidP="00C52C9C">
      <w:pPr>
        <w:pStyle w:val="a8"/>
        <w:numPr>
          <w:ilvl w:val="0"/>
          <w:numId w:val="10"/>
        </w:numPr>
        <w:spacing w:after="0" w:line="276" w:lineRule="auto"/>
        <w:ind w:left="426" w:hanging="426"/>
        <w:rPr>
          <w:rFonts w:cs="Times New Roman"/>
          <w:szCs w:val="24"/>
        </w:rPr>
      </w:pPr>
      <w:r>
        <w:rPr>
          <w:rFonts w:cs="Times New Roman"/>
          <w:szCs w:val="24"/>
        </w:rPr>
        <w:t xml:space="preserve"> </w:t>
      </w:r>
      <w:r w:rsidR="00B1289C">
        <w:rPr>
          <w:rFonts w:cs="Times New Roman"/>
          <w:szCs w:val="24"/>
        </w:rPr>
        <w:t>п</w:t>
      </w:r>
      <w:r w:rsidRPr="00D5645E">
        <w:rPr>
          <w:rFonts w:cs="Times New Roman"/>
          <w:szCs w:val="24"/>
        </w:rPr>
        <w:t>еречень видов работ и направлений производственной деятельности должен охватить следующий обязательный минимум:</w:t>
      </w:r>
    </w:p>
    <w:p w14:paraId="4BD1377F" w14:textId="7ECE5415"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организация учебного процесса на предприятии;</w:t>
      </w:r>
    </w:p>
    <w:p w14:paraId="344AEB10" w14:textId="369B79E2"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обеспечение режима соблюдения норм и правил охраны труда на предприятии;</w:t>
      </w:r>
    </w:p>
    <w:p w14:paraId="39289C2E" w14:textId="4695205C"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 xml:space="preserve">применение </w:t>
      </w:r>
      <w:proofErr w:type="spellStart"/>
      <w:r w:rsidRPr="00D5645E">
        <w:rPr>
          <w:rFonts w:cs="Times New Roman"/>
          <w:szCs w:val="24"/>
        </w:rPr>
        <w:t>здоровьесберегающих</w:t>
      </w:r>
      <w:proofErr w:type="spellEnd"/>
      <w:r w:rsidRPr="00D5645E">
        <w:rPr>
          <w:rFonts w:cs="Times New Roman"/>
          <w:szCs w:val="24"/>
        </w:rPr>
        <w:t xml:space="preserve"> технологий на предприятии, а также лечебно-профилактические мероприятия;</w:t>
      </w:r>
    </w:p>
    <w:p w14:paraId="65FC629B" w14:textId="58E1D6EB"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эксплуатация зданий и сооружений;</w:t>
      </w:r>
    </w:p>
    <w:p w14:paraId="1E5FC29B" w14:textId="55CC9878"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 xml:space="preserve">производство </w:t>
      </w:r>
      <w:proofErr w:type="spellStart"/>
      <w:r w:rsidRPr="00D5645E">
        <w:rPr>
          <w:rFonts w:cs="Times New Roman"/>
          <w:szCs w:val="24"/>
        </w:rPr>
        <w:t>общеремонтных</w:t>
      </w:r>
      <w:proofErr w:type="spellEnd"/>
      <w:r w:rsidRPr="00D5645E">
        <w:rPr>
          <w:rFonts w:cs="Times New Roman"/>
          <w:szCs w:val="24"/>
        </w:rPr>
        <w:t xml:space="preserve"> работ;</w:t>
      </w:r>
    </w:p>
    <w:p w14:paraId="5AB9762B" w14:textId="5F15FC72" w:rsidR="00D5645E" w:rsidRPr="00D5645E" w:rsidRDefault="00D5645E" w:rsidP="00C52C9C">
      <w:pPr>
        <w:pStyle w:val="a8"/>
        <w:numPr>
          <w:ilvl w:val="0"/>
          <w:numId w:val="10"/>
        </w:numPr>
        <w:spacing w:after="0" w:line="276" w:lineRule="auto"/>
        <w:ind w:left="426" w:hanging="426"/>
        <w:rPr>
          <w:rFonts w:cs="Times New Roman"/>
          <w:szCs w:val="24"/>
        </w:rPr>
      </w:pPr>
      <w:r w:rsidRPr="00D5645E">
        <w:rPr>
          <w:rFonts w:cs="Times New Roman"/>
          <w:szCs w:val="24"/>
        </w:rPr>
        <w:t>производство работ с привлечением сторонних организаций.</w:t>
      </w:r>
    </w:p>
    <w:p w14:paraId="5E2EC907" w14:textId="77777777" w:rsidR="00CA15CB" w:rsidRDefault="00D5645E" w:rsidP="00CA15CB">
      <w:pPr>
        <w:pStyle w:val="a8"/>
        <w:numPr>
          <w:ilvl w:val="2"/>
          <w:numId w:val="2"/>
        </w:numPr>
        <w:spacing w:after="0" w:line="276" w:lineRule="auto"/>
        <w:ind w:left="0" w:firstLine="720"/>
        <w:rPr>
          <w:rFonts w:cs="Times New Roman"/>
          <w:szCs w:val="24"/>
        </w:rPr>
      </w:pPr>
      <w:r w:rsidRPr="00D5645E">
        <w:rPr>
          <w:rFonts w:cs="Times New Roman"/>
          <w:szCs w:val="24"/>
        </w:rPr>
        <w:t xml:space="preserve">В зависимости от обстоятельств и специфических особенностей трудовых процессов количество видов работ решением </w:t>
      </w:r>
      <w:r w:rsidR="00386367">
        <w:rPr>
          <w:rFonts w:cs="Times New Roman"/>
          <w:szCs w:val="24"/>
        </w:rPr>
        <w:t>руководителя организации</w:t>
      </w:r>
      <w:r w:rsidRPr="00D5645E">
        <w:rPr>
          <w:rFonts w:cs="Times New Roman"/>
          <w:szCs w:val="24"/>
        </w:rPr>
        <w:t xml:space="preserve"> может быть увеличено.</w:t>
      </w:r>
    </w:p>
    <w:p w14:paraId="418ADF75" w14:textId="2F5B573F" w:rsidR="001F752B" w:rsidRPr="00CA15CB" w:rsidRDefault="001F752B" w:rsidP="00CA15CB">
      <w:pPr>
        <w:pStyle w:val="a8"/>
        <w:numPr>
          <w:ilvl w:val="2"/>
          <w:numId w:val="2"/>
        </w:numPr>
        <w:spacing w:after="0" w:line="276" w:lineRule="auto"/>
        <w:ind w:left="0" w:firstLine="720"/>
        <w:rPr>
          <w:rFonts w:cs="Times New Roman"/>
          <w:szCs w:val="24"/>
        </w:rPr>
      </w:pPr>
      <w:r w:rsidRPr="00CA15CB">
        <w:rPr>
          <w:rFonts w:cs="Times New Roman"/>
          <w:szCs w:val="24"/>
        </w:rPr>
        <w:t>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14:paraId="41648C18" w14:textId="77777777" w:rsidR="00D5645E" w:rsidRPr="00D5645E" w:rsidRDefault="00D5645E" w:rsidP="00D5645E">
      <w:pPr>
        <w:spacing w:after="0" w:line="276" w:lineRule="auto"/>
        <w:rPr>
          <w:rFonts w:cs="Times New Roman"/>
          <w:szCs w:val="24"/>
        </w:rPr>
      </w:pPr>
    </w:p>
    <w:p w14:paraId="39EBCAF3" w14:textId="68F408FD" w:rsidR="00D5645E" w:rsidRPr="000D2949" w:rsidRDefault="00D5645E" w:rsidP="000D2949">
      <w:pPr>
        <w:pStyle w:val="a9"/>
        <w:numPr>
          <w:ilvl w:val="1"/>
          <w:numId w:val="2"/>
        </w:numPr>
      </w:pPr>
      <w:r w:rsidRPr="000D2949">
        <w:t>Термины и определения</w:t>
      </w:r>
    </w:p>
    <w:p w14:paraId="25D596C2" w14:textId="77777777" w:rsidR="00D5645E" w:rsidRPr="00D5645E" w:rsidRDefault="00D5645E" w:rsidP="00386367">
      <w:pPr>
        <w:spacing w:after="0" w:line="276" w:lineRule="auto"/>
        <w:ind w:firstLine="720"/>
        <w:contextualSpacing/>
        <w:rPr>
          <w:rFonts w:cs="Times New Roman"/>
          <w:szCs w:val="24"/>
        </w:rPr>
      </w:pPr>
      <w:r w:rsidRPr="00D5645E">
        <w:rPr>
          <w:rFonts w:cs="Times New Roman"/>
          <w:szCs w:val="24"/>
        </w:rPr>
        <w:t>В настоящем Положении применяются следующие термины с соответствующими определениями:</w:t>
      </w:r>
    </w:p>
    <w:p w14:paraId="0E055916"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Авария:</w:t>
      </w:r>
      <w:r w:rsidRPr="00D5645E">
        <w:rPr>
          <w:rFonts w:cs="Times New Roman"/>
          <w:szCs w:val="24"/>
        </w:rPr>
        <w:t xml:space="preserve"> разрушение сооружений и технических устройств, применяемых в организации, неконтролируемые взрыв и выброс опасных веществ; </w:t>
      </w:r>
    </w:p>
    <w:p w14:paraId="7E3754D7"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Аудит:</w:t>
      </w:r>
      <w:r w:rsidRPr="00D5645E">
        <w:rPr>
          <w:rFonts w:cs="Times New Roman"/>
          <w:szCs w:val="24"/>
        </w:rPr>
        <w:t xml:space="preserve"> систематический внутренний документированный процесс, направленный на установление степени выполнения критериев аудита;</w:t>
      </w:r>
    </w:p>
    <w:p w14:paraId="2BBEB09F"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Безопасные условия труда:</w:t>
      </w:r>
      <w:r w:rsidRPr="00D5645E">
        <w:rPr>
          <w:rFonts w:cs="Times New Roman"/>
          <w:szCs w:val="24"/>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установленных нормативов;</w:t>
      </w:r>
    </w:p>
    <w:p w14:paraId="4D8A889F"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Вредный производственный фактор:</w:t>
      </w:r>
      <w:r w:rsidRPr="00D5645E">
        <w:rPr>
          <w:rFonts w:cs="Times New Roman"/>
          <w:szCs w:val="24"/>
        </w:rPr>
        <w:t xml:space="preserve"> производственный фактор, воздействие которого на работника может привести к его заболеванию;</w:t>
      </w:r>
    </w:p>
    <w:p w14:paraId="56A812D4"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Высокий риск:</w:t>
      </w:r>
      <w:r w:rsidRPr="00D5645E">
        <w:rPr>
          <w:rFonts w:cs="Times New Roman"/>
          <w:szCs w:val="24"/>
        </w:rPr>
        <w:t xml:space="preserve"> риск, требующий немедленного устранения, вплоть до приостановки работ, либо снижения до уровня умеренного или планирование и выполнение мероприятий по снижению и (или) исключению рисков в установленные сроки;</w:t>
      </w:r>
    </w:p>
    <w:p w14:paraId="08E72B68"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lastRenderedPageBreak/>
        <w:t>Инцидент:</w:t>
      </w:r>
      <w:r w:rsidRPr="00D5645E">
        <w:rPr>
          <w:rFonts w:cs="Times New Roman"/>
          <w:szCs w:val="24"/>
        </w:rPr>
        <w:t xml:space="preserve"> отказ или повреждение технических устройств, применяемых на объектах учреждения, отклонение от режима технологического процесса, нарушение Правил и инструкций, технологических регламентов;</w:t>
      </w:r>
    </w:p>
    <w:p w14:paraId="2778E6D6"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Корректирующее действие:</w:t>
      </w:r>
      <w:r w:rsidRPr="00D5645E">
        <w:rPr>
          <w:rFonts w:cs="Times New Roman"/>
          <w:szCs w:val="24"/>
        </w:rPr>
        <w:t xml:space="preserve"> мероприятие, разработанное по результатам выявления причины несоответствия, и направленное на устранение этой причины;</w:t>
      </w:r>
    </w:p>
    <w:p w14:paraId="643C601B"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Несоответствие:</w:t>
      </w:r>
      <w:r w:rsidRPr="00D5645E">
        <w:rPr>
          <w:rFonts w:cs="Times New Roman"/>
          <w:szCs w:val="24"/>
        </w:rPr>
        <w:t xml:space="preserve"> частичное или полное невыполнение требований;</w:t>
      </w:r>
    </w:p>
    <w:p w14:paraId="7B3FC6C5"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Опасность:</w:t>
      </w:r>
      <w:r w:rsidRPr="00D5645E">
        <w:rPr>
          <w:rFonts w:cs="Times New Roman"/>
          <w:szCs w:val="24"/>
        </w:rPr>
        <w:t xml:space="preserve"> потенциальный источник возникновения ущерба;</w:t>
      </w:r>
    </w:p>
    <w:p w14:paraId="58B96109"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Опасный производственный фактор:</w:t>
      </w:r>
      <w:r w:rsidRPr="00D5645E">
        <w:rPr>
          <w:rFonts w:cs="Times New Roman"/>
          <w:szCs w:val="24"/>
        </w:rPr>
        <w:t xml:space="preserve"> производственный фактор, воздействие которого на работника может привести к его травме;</w:t>
      </w:r>
    </w:p>
    <w:p w14:paraId="5ACC7EA5"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Охрана труда:</w:t>
      </w:r>
      <w:r w:rsidRPr="00D5645E">
        <w:rPr>
          <w:rFonts w:cs="Times New Roman"/>
          <w:szCs w:val="24"/>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72235AC0"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Предупреждающее действие:</w:t>
      </w:r>
      <w:r w:rsidRPr="00D5645E">
        <w:rPr>
          <w:rFonts w:cs="Times New Roman"/>
          <w:szCs w:val="24"/>
        </w:rPr>
        <w:t xml:space="preserve"> мероприятие, направленное на предотвращение возникновения несоответствия;</w:t>
      </w:r>
    </w:p>
    <w:p w14:paraId="515D7DA5"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Промышленная безопасность опасных производственных объектов:</w:t>
      </w:r>
      <w:r w:rsidRPr="00D5645E">
        <w:rPr>
          <w:rFonts w:cs="Times New Roman"/>
          <w:szCs w:val="24"/>
        </w:rPr>
        <w:t xml:space="preserve"> состояние защищенности жизненно важных интересов личности и организации от аварий на опасных производственных объектах и последствий аварий; </w:t>
      </w:r>
    </w:p>
    <w:p w14:paraId="0AAA1390"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Работник</w:t>
      </w:r>
      <w:r w:rsidRPr="00D5645E">
        <w:rPr>
          <w:rFonts w:cs="Times New Roman"/>
          <w:szCs w:val="24"/>
        </w:rPr>
        <w:t>: физическое лицо, вступившее в трудовые отношения с работодателем;</w:t>
      </w:r>
    </w:p>
    <w:p w14:paraId="39BD2F04"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Работодатель:</w:t>
      </w:r>
      <w:r w:rsidRPr="00D5645E">
        <w:rPr>
          <w:rFonts w:cs="Times New Roman"/>
          <w:szCs w:val="24"/>
        </w:rPr>
        <w:t xml:space="preserve"> физическое или юридическое лицо (организация), вступившее в трудовые отношения с работником;</w:t>
      </w:r>
    </w:p>
    <w:p w14:paraId="29C16CAB"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Рабочее место:</w:t>
      </w:r>
      <w:r w:rsidRPr="00D5645E">
        <w:rPr>
          <w:rFonts w:cs="Times New Roman"/>
          <w:szCs w:val="24"/>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14:paraId="7C72A925"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Реестр опасностей:</w:t>
      </w:r>
      <w:r w:rsidRPr="00D5645E">
        <w:rPr>
          <w:rFonts w:cs="Times New Roman"/>
          <w:szCs w:val="24"/>
        </w:rPr>
        <w:t xml:space="preserve"> форма записи информации об идентифицированной опасности;</w:t>
      </w:r>
    </w:p>
    <w:p w14:paraId="55CFE627"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Риск:</w:t>
      </w:r>
      <w:r w:rsidRPr="00D5645E">
        <w:rPr>
          <w:rFonts w:cs="Times New Roman"/>
          <w:szCs w:val="24"/>
        </w:rPr>
        <w:t xml:space="preserve"> Сочетание вероятности нанесения ущерба и тяжести этого ущерба;</w:t>
      </w:r>
    </w:p>
    <w:p w14:paraId="23BD4DCC" w14:textId="6D84EC7E" w:rsidR="00D5645E" w:rsidRDefault="00D5645E" w:rsidP="00386367">
      <w:pPr>
        <w:spacing w:after="0" w:line="276" w:lineRule="auto"/>
        <w:ind w:firstLine="720"/>
        <w:contextualSpacing/>
        <w:rPr>
          <w:rFonts w:cs="Times New Roman"/>
          <w:szCs w:val="24"/>
        </w:rPr>
      </w:pPr>
      <w:r w:rsidRPr="00D5645E">
        <w:rPr>
          <w:rFonts w:cs="Times New Roman"/>
          <w:b/>
          <w:bCs/>
          <w:szCs w:val="24"/>
        </w:rPr>
        <w:t>Система управления охраной труда:</w:t>
      </w:r>
      <w:r w:rsidRPr="00D5645E">
        <w:rPr>
          <w:rFonts w:cs="Times New Roman"/>
          <w:szCs w:val="24"/>
        </w:rPr>
        <w:t xml:space="preserve">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14:paraId="305E469B"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 xml:space="preserve">Средства индивидуальной и коллективной защиты работников: </w:t>
      </w:r>
      <w:r w:rsidRPr="00D5645E">
        <w:rPr>
          <w:rFonts w:cs="Times New Roman"/>
          <w:szCs w:val="24"/>
        </w:rPr>
        <w:t xml:space="preserve">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 </w:t>
      </w:r>
    </w:p>
    <w:p w14:paraId="2BC76454"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Требования охраны труда:</w:t>
      </w:r>
      <w:r w:rsidRPr="00D5645E">
        <w:rPr>
          <w:rFonts w:cs="Times New Roman"/>
          <w:szCs w:val="24"/>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1B60B0F3"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Умеренный риск:</w:t>
      </w:r>
      <w:r w:rsidRPr="00D5645E">
        <w:rPr>
          <w:rFonts w:cs="Times New Roman"/>
          <w:szCs w:val="24"/>
        </w:rPr>
        <w:t xml:space="preserve"> риск, который может быть уменьшен до практически обоснованно уровня путем реализации мероприятий по снижению и (или) исключению риска в установленные сроки;</w:t>
      </w:r>
    </w:p>
    <w:p w14:paraId="67712A39"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Управление профессиональными рисками:</w:t>
      </w:r>
      <w:r w:rsidRPr="00D5645E">
        <w:rPr>
          <w:rFonts w:cs="Times New Roman"/>
          <w:szCs w:val="24"/>
        </w:rPr>
        <w:t xml:space="preserve">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7B6DC5A3"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Условия труда:</w:t>
      </w:r>
      <w:r w:rsidRPr="00D5645E">
        <w:rPr>
          <w:rFonts w:cs="Times New Roman"/>
          <w:szCs w:val="24"/>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14:paraId="3D4404DD" w14:textId="77777777" w:rsidR="00D5645E" w:rsidRPr="00D5645E" w:rsidRDefault="00D5645E" w:rsidP="00386367">
      <w:pPr>
        <w:spacing w:after="0" w:line="276" w:lineRule="auto"/>
        <w:ind w:firstLine="720"/>
        <w:contextualSpacing/>
        <w:rPr>
          <w:rFonts w:cs="Times New Roman"/>
          <w:szCs w:val="24"/>
        </w:rPr>
      </w:pPr>
      <w:r w:rsidRPr="00D5645E">
        <w:rPr>
          <w:rFonts w:cs="Times New Roman"/>
          <w:b/>
          <w:bCs/>
          <w:szCs w:val="24"/>
        </w:rPr>
        <w:t>Цели:</w:t>
      </w:r>
      <w:r w:rsidRPr="00D5645E">
        <w:rPr>
          <w:rFonts w:cs="Times New Roman"/>
          <w:szCs w:val="24"/>
        </w:rPr>
        <w:t xml:space="preserve"> задачи в рамках деятельности в области охраны труда, определяемые организацией для их дальнейшего достижения;</w:t>
      </w:r>
    </w:p>
    <w:p w14:paraId="6CCA8F17" w14:textId="080F776D" w:rsidR="00386367" w:rsidRDefault="00D5645E" w:rsidP="00386367">
      <w:pPr>
        <w:spacing w:after="0" w:line="276" w:lineRule="auto"/>
        <w:ind w:firstLine="720"/>
        <w:contextualSpacing/>
        <w:rPr>
          <w:rFonts w:cs="Times New Roman"/>
          <w:szCs w:val="24"/>
        </w:rPr>
      </w:pPr>
      <w:r w:rsidRPr="00D5645E">
        <w:rPr>
          <w:rFonts w:cs="Times New Roman"/>
          <w:b/>
          <w:bCs/>
          <w:szCs w:val="24"/>
        </w:rPr>
        <w:lastRenderedPageBreak/>
        <w:t>Эффективность:</w:t>
      </w:r>
      <w:r w:rsidRPr="00D5645E">
        <w:rPr>
          <w:rFonts w:cs="Times New Roman"/>
          <w:szCs w:val="24"/>
        </w:rPr>
        <w:t xml:space="preserve"> измеримые результаты работы СУОТ, связанные с контролем рисков для здоровья и безопасности в соответствии с политикой и целями в области профессиональной безопасности и здоровья.</w:t>
      </w:r>
    </w:p>
    <w:p w14:paraId="4EE6FA40" w14:textId="238010DA" w:rsidR="00386367" w:rsidRPr="00D21800" w:rsidRDefault="00386367" w:rsidP="0067296B">
      <w:pPr>
        <w:pStyle w:val="1"/>
      </w:pPr>
      <w:bookmarkStart w:id="2" w:name="_Toc113367222"/>
      <w:r w:rsidRPr="00D21800">
        <w:t>Планирование СУОТ</w:t>
      </w:r>
      <w:bookmarkEnd w:id="2"/>
    </w:p>
    <w:p w14:paraId="7AE8AA84" w14:textId="77777777" w:rsidR="00386367" w:rsidRPr="00D21800" w:rsidRDefault="00386367" w:rsidP="00D21800">
      <w:pPr>
        <w:pStyle w:val="a8"/>
        <w:numPr>
          <w:ilvl w:val="1"/>
          <w:numId w:val="3"/>
        </w:numPr>
        <w:spacing w:after="0" w:line="276" w:lineRule="auto"/>
        <w:rPr>
          <w:rFonts w:cs="Times New Roman"/>
          <w:szCs w:val="24"/>
        </w:rPr>
      </w:pPr>
      <w:r w:rsidRPr="00D21800">
        <w:rPr>
          <w:rFonts w:cs="Times New Roman"/>
          <w:szCs w:val="24"/>
        </w:rPr>
        <w:t>Система управления охраной труда должна предусматривать:</w:t>
      </w:r>
    </w:p>
    <w:p w14:paraId="4AE28E93" w14:textId="77777777" w:rsidR="00386367" w:rsidRPr="00D21800" w:rsidRDefault="00386367" w:rsidP="003B2264">
      <w:pPr>
        <w:pStyle w:val="a8"/>
        <w:numPr>
          <w:ilvl w:val="0"/>
          <w:numId w:val="9"/>
        </w:numPr>
        <w:spacing w:after="0" w:line="276" w:lineRule="auto"/>
        <w:ind w:left="0" w:firstLine="0"/>
        <w:rPr>
          <w:rFonts w:cs="Times New Roman"/>
          <w:szCs w:val="24"/>
        </w:rPr>
      </w:pPr>
      <w:r w:rsidRPr="00D21800">
        <w:rPr>
          <w:rFonts w:cs="Times New Roman"/>
          <w:szCs w:val="24"/>
        </w:rPr>
        <w:t>планирование показателей условий и охраны труда;</w:t>
      </w:r>
    </w:p>
    <w:p w14:paraId="70848AB8" w14:textId="77777777" w:rsidR="00386367" w:rsidRPr="00D21800" w:rsidRDefault="00386367" w:rsidP="003B2264">
      <w:pPr>
        <w:pStyle w:val="a8"/>
        <w:numPr>
          <w:ilvl w:val="0"/>
          <w:numId w:val="9"/>
        </w:numPr>
        <w:spacing w:after="0" w:line="276" w:lineRule="auto"/>
        <w:ind w:left="0" w:firstLine="0"/>
        <w:rPr>
          <w:rFonts w:cs="Times New Roman"/>
          <w:szCs w:val="24"/>
        </w:rPr>
      </w:pPr>
      <w:r w:rsidRPr="00D21800">
        <w:rPr>
          <w:rFonts w:cs="Times New Roman"/>
          <w:szCs w:val="24"/>
        </w:rPr>
        <w:t>контроль плановых показателей;</w:t>
      </w:r>
    </w:p>
    <w:p w14:paraId="27CAB593" w14:textId="77777777" w:rsidR="00386367" w:rsidRPr="00D21800" w:rsidRDefault="00386367" w:rsidP="003B2264">
      <w:pPr>
        <w:pStyle w:val="a8"/>
        <w:numPr>
          <w:ilvl w:val="0"/>
          <w:numId w:val="9"/>
        </w:numPr>
        <w:spacing w:after="0" w:line="276" w:lineRule="auto"/>
        <w:ind w:left="0" w:firstLine="0"/>
        <w:rPr>
          <w:rFonts w:cs="Times New Roman"/>
          <w:szCs w:val="24"/>
        </w:rPr>
      </w:pPr>
      <w:r w:rsidRPr="00D21800">
        <w:rPr>
          <w:rFonts w:cs="Times New Roman"/>
          <w:szCs w:val="24"/>
        </w:rPr>
        <w:t>предупредительно-профилактические работы;</w:t>
      </w:r>
    </w:p>
    <w:p w14:paraId="50D3090F" w14:textId="6EBCAEDE" w:rsidR="00AA3758" w:rsidRPr="00D21800" w:rsidRDefault="00386367" w:rsidP="003B2264">
      <w:pPr>
        <w:pStyle w:val="a8"/>
        <w:numPr>
          <w:ilvl w:val="0"/>
          <w:numId w:val="9"/>
        </w:numPr>
        <w:spacing w:after="0" w:line="276" w:lineRule="auto"/>
        <w:ind w:left="0" w:firstLine="0"/>
        <w:rPr>
          <w:rFonts w:cs="Times New Roman"/>
          <w:szCs w:val="24"/>
        </w:rPr>
      </w:pPr>
      <w:r w:rsidRPr="00D21800">
        <w:rPr>
          <w:rFonts w:cs="Times New Roman"/>
          <w:szCs w:val="24"/>
        </w:rPr>
        <w:t>возможность осуществления корректирующих и предупредительных действий.</w:t>
      </w:r>
    </w:p>
    <w:p w14:paraId="7A028E07" w14:textId="77777777" w:rsidR="00C52C9C" w:rsidRPr="00D21800" w:rsidRDefault="00AA3758" w:rsidP="00D21800">
      <w:pPr>
        <w:pStyle w:val="a8"/>
        <w:numPr>
          <w:ilvl w:val="1"/>
          <w:numId w:val="3"/>
        </w:numPr>
        <w:spacing w:after="0" w:line="276" w:lineRule="auto"/>
        <w:rPr>
          <w:rFonts w:cs="Times New Roman"/>
          <w:szCs w:val="24"/>
        </w:rPr>
      </w:pPr>
      <w:r w:rsidRPr="00D21800">
        <w:rPr>
          <w:rFonts w:cs="Times New Roman"/>
          <w:szCs w:val="24"/>
        </w:rPr>
        <w:t xml:space="preserve"> </w:t>
      </w:r>
      <w:r w:rsidR="00C52C9C" w:rsidRPr="00D21800">
        <w:rPr>
          <w:rFonts w:cs="Times New Roman"/>
          <w:szCs w:val="24"/>
        </w:rPr>
        <w:t>При создании системы управления охраной труда необходимо:</w:t>
      </w:r>
    </w:p>
    <w:p w14:paraId="4F0FAA50" w14:textId="77777777" w:rsidR="00C52C9C" w:rsidRPr="00D21800" w:rsidRDefault="00C52C9C" w:rsidP="003B2264">
      <w:pPr>
        <w:pStyle w:val="a8"/>
        <w:numPr>
          <w:ilvl w:val="0"/>
          <w:numId w:val="13"/>
        </w:numPr>
        <w:spacing w:after="0" w:line="276" w:lineRule="auto"/>
        <w:ind w:left="0" w:firstLine="0"/>
        <w:rPr>
          <w:rFonts w:cs="Times New Roman"/>
          <w:szCs w:val="24"/>
        </w:rPr>
      </w:pPr>
      <w:r w:rsidRPr="00D21800">
        <w:rPr>
          <w:rFonts w:cs="Times New Roman"/>
          <w:szCs w:val="24"/>
        </w:rPr>
        <w:t>определять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14:paraId="27059E00" w14:textId="77777777" w:rsidR="00C52C9C" w:rsidRPr="00D21800" w:rsidRDefault="00C52C9C" w:rsidP="003B2264">
      <w:pPr>
        <w:pStyle w:val="a8"/>
        <w:numPr>
          <w:ilvl w:val="0"/>
          <w:numId w:val="13"/>
        </w:numPr>
        <w:spacing w:after="0" w:line="276" w:lineRule="auto"/>
        <w:ind w:left="0" w:firstLine="0"/>
        <w:rPr>
          <w:rFonts w:cs="Times New Roman"/>
          <w:szCs w:val="24"/>
        </w:rPr>
      </w:pPr>
      <w:r w:rsidRPr="00D21800">
        <w:rPr>
          <w:rFonts w:cs="Times New Roman"/>
          <w:szCs w:val="24"/>
        </w:rPr>
        <w:t>выявлять вредные и опасные производственные факторы и соответствующие им риски, связанные с прошлыми, настоящими или планируемыми видами деятельности организации;</w:t>
      </w:r>
    </w:p>
    <w:p w14:paraId="1D8B1ECC" w14:textId="77777777" w:rsidR="00C52C9C" w:rsidRPr="00D21800" w:rsidRDefault="00C52C9C" w:rsidP="003B2264">
      <w:pPr>
        <w:pStyle w:val="a8"/>
        <w:numPr>
          <w:ilvl w:val="0"/>
          <w:numId w:val="13"/>
        </w:numPr>
        <w:spacing w:after="0" w:line="276" w:lineRule="auto"/>
        <w:ind w:left="0" w:firstLine="0"/>
        <w:rPr>
          <w:rFonts w:cs="Times New Roman"/>
          <w:szCs w:val="24"/>
        </w:rPr>
      </w:pPr>
      <w:r w:rsidRPr="00D21800">
        <w:rPr>
          <w:rFonts w:cs="Times New Roman"/>
          <w:szCs w:val="24"/>
        </w:rPr>
        <w:t>определять политику организации в области охраны труда;</w:t>
      </w:r>
    </w:p>
    <w:p w14:paraId="05D5D4DC" w14:textId="77777777" w:rsidR="00C52C9C" w:rsidRPr="00D21800" w:rsidRDefault="00C52C9C" w:rsidP="003B2264">
      <w:pPr>
        <w:pStyle w:val="a8"/>
        <w:numPr>
          <w:ilvl w:val="0"/>
          <w:numId w:val="13"/>
        </w:numPr>
        <w:spacing w:after="0" w:line="276" w:lineRule="auto"/>
        <w:ind w:left="0" w:firstLine="0"/>
        <w:rPr>
          <w:rFonts w:cs="Times New Roman"/>
          <w:szCs w:val="24"/>
        </w:rPr>
      </w:pPr>
      <w:r w:rsidRPr="00D21800">
        <w:rPr>
          <w:rFonts w:cs="Times New Roman"/>
          <w:szCs w:val="24"/>
        </w:rPr>
        <w:t>определять цели и задачи в области охраны труда, устанавливать приоритеты;</w:t>
      </w:r>
    </w:p>
    <w:p w14:paraId="3367FDE7" w14:textId="3AD7DA13" w:rsidR="00C52C9C" w:rsidRPr="00D21800" w:rsidRDefault="00C52C9C" w:rsidP="003B2264">
      <w:pPr>
        <w:pStyle w:val="a8"/>
        <w:numPr>
          <w:ilvl w:val="0"/>
          <w:numId w:val="13"/>
        </w:numPr>
        <w:spacing w:after="0" w:line="276" w:lineRule="auto"/>
        <w:ind w:left="0" w:firstLine="0"/>
        <w:rPr>
          <w:rFonts w:cs="Times New Roman"/>
          <w:szCs w:val="24"/>
        </w:rPr>
      </w:pPr>
      <w:r w:rsidRPr="00D21800">
        <w:rPr>
          <w:rFonts w:cs="Times New Roman"/>
          <w:szCs w:val="24"/>
        </w:rPr>
        <w:t xml:space="preserve">разрабатывать организационную схему и программу для реализации политики и достижений ее целей выполнения поставленных задач. </w:t>
      </w:r>
    </w:p>
    <w:p w14:paraId="0822E32E"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14:paraId="5041B0ED" w14:textId="77777777" w:rsidR="004A5BE3" w:rsidRPr="00D21800" w:rsidRDefault="004A5BE3" w:rsidP="001F752B">
      <w:pPr>
        <w:pStyle w:val="a8"/>
        <w:numPr>
          <w:ilvl w:val="0"/>
          <w:numId w:val="14"/>
        </w:numPr>
        <w:spacing w:after="0" w:line="276" w:lineRule="auto"/>
        <w:ind w:left="0" w:firstLine="0"/>
        <w:rPr>
          <w:rFonts w:cs="Times New Roman"/>
          <w:szCs w:val="24"/>
        </w:rPr>
      </w:pPr>
      <w:r w:rsidRPr="00D21800">
        <w:rPr>
          <w:rFonts w:cs="Times New Roman"/>
          <w:szCs w:val="24"/>
        </w:rPr>
        <w:t>ясное определение, расстановку приоритетности и, где это целесообразно, количественную оценку целей организации по охране труда;</w:t>
      </w:r>
    </w:p>
    <w:p w14:paraId="08D9CC4E" w14:textId="77777777" w:rsidR="004A5BE3" w:rsidRPr="00D21800" w:rsidRDefault="004A5BE3" w:rsidP="001F752B">
      <w:pPr>
        <w:pStyle w:val="a8"/>
        <w:numPr>
          <w:ilvl w:val="0"/>
          <w:numId w:val="14"/>
        </w:numPr>
        <w:spacing w:after="0" w:line="276" w:lineRule="auto"/>
        <w:ind w:left="0" w:firstLine="0"/>
        <w:rPr>
          <w:rFonts w:cs="Times New Roman"/>
          <w:szCs w:val="24"/>
        </w:rPr>
      </w:pPr>
      <w:r w:rsidRPr="00D21800">
        <w:rPr>
          <w:rFonts w:cs="Times New Roman"/>
          <w:szCs w:val="24"/>
        </w:rPr>
        <w:t>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14:paraId="4E9E951A" w14:textId="77777777" w:rsidR="004A5BE3" w:rsidRPr="00D21800" w:rsidRDefault="004A5BE3" w:rsidP="001F752B">
      <w:pPr>
        <w:pStyle w:val="a8"/>
        <w:numPr>
          <w:ilvl w:val="0"/>
          <w:numId w:val="14"/>
        </w:numPr>
        <w:spacing w:after="0" w:line="276" w:lineRule="auto"/>
        <w:ind w:left="0" w:firstLine="0"/>
        <w:rPr>
          <w:rFonts w:cs="Times New Roman"/>
          <w:szCs w:val="24"/>
        </w:rPr>
      </w:pPr>
      <w:r w:rsidRPr="00D21800">
        <w:rPr>
          <w:rFonts w:cs="Times New Roman"/>
          <w:szCs w:val="24"/>
        </w:rPr>
        <w:t>отбор критериев сравнения для подтверждения достижения цели;</w:t>
      </w:r>
    </w:p>
    <w:p w14:paraId="4E5AE044" w14:textId="23816049" w:rsidR="00B1289C" w:rsidRDefault="004A5BE3" w:rsidP="001F752B">
      <w:pPr>
        <w:pStyle w:val="a8"/>
        <w:numPr>
          <w:ilvl w:val="0"/>
          <w:numId w:val="14"/>
        </w:numPr>
        <w:spacing w:after="0" w:line="276" w:lineRule="auto"/>
        <w:ind w:left="0" w:firstLine="0"/>
        <w:rPr>
          <w:rFonts w:cs="Times New Roman"/>
          <w:szCs w:val="24"/>
        </w:rPr>
      </w:pPr>
      <w:r w:rsidRPr="00D21800">
        <w:rPr>
          <w:rFonts w:cs="Times New Roman"/>
          <w:szCs w:val="24"/>
        </w:rPr>
        <w:t>предоставлен</w:t>
      </w:r>
      <w:r w:rsidR="00B1289C">
        <w:rPr>
          <w:rFonts w:cs="Times New Roman"/>
          <w:szCs w:val="24"/>
        </w:rPr>
        <w:t>ие</w:t>
      </w:r>
      <w:r w:rsidRPr="00D21800">
        <w:rPr>
          <w:rFonts w:cs="Times New Roman"/>
          <w:szCs w:val="24"/>
        </w:rPr>
        <w:t xml:space="preserve"> </w:t>
      </w:r>
      <w:r w:rsidR="00B1289C" w:rsidRPr="00B1289C">
        <w:rPr>
          <w:rFonts w:cs="Times New Roman"/>
          <w:szCs w:val="24"/>
        </w:rPr>
        <w:t>необходимой технической поддержки, ресурсов</w:t>
      </w:r>
    </w:p>
    <w:p w14:paraId="12B37022" w14:textId="0EEB82A7" w:rsidR="004A5BE3" w:rsidRPr="00D21800" w:rsidRDefault="004A5BE3" w:rsidP="00B1289C">
      <w:pPr>
        <w:pStyle w:val="a8"/>
        <w:numPr>
          <w:ilvl w:val="1"/>
          <w:numId w:val="3"/>
        </w:numPr>
        <w:spacing w:after="0" w:line="276" w:lineRule="auto"/>
        <w:rPr>
          <w:rFonts w:cs="Times New Roman"/>
          <w:szCs w:val="24"/>
        </w:rPr>
      </w:pPr>
      <w:r w:rsidRPr="00D21800">
        <w:rPr>
          <w:rFonts w:cs="Times New Roman"/>
          <w:szCs w:val="24"/>
        </w:rPr>
        <w:t>Планирование СУОТ осуществляется с учетом опасностей и уровней профессиональных рисков. Они выявляются (идентифицируются) и оцениваются с привлечением независимой организации, обладающей необходимой компетенцией.</w:t>
      </w:r>
    </w:p>
    <w:p w14:paraId="43A26008"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В целях обнаружения, распознавания и описания опасностей учитываются рекомендации по классификации, обнаружению, распознаванию и описанию опасностей.</w:t>
      </w:r>
    </w:p>
    <w:p w14:paraId="6B9B7B13" w14:textId="30CF2965"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 xml:space="preserve">В </w:t>
      </w:r>
      <w:r w:rsidR="00280CD0">
        <w:rPr>
          <w:rFonts w:cs="Times New Roman"/>
          <w:szCs w:val="24"/>
        </w:rPr>
        <w:t>Администрации муниципального района «Дзержинский район»</w:t>
      </w:r>
      <w:r w:rsidRPr="00D21800">
        <w:rPr>
          <w:rFonts w:cs="Times New Roman"/>
          <w:szCs w:val="24"/>
        </w:rPr>
        <w:t xml:space="preserve"> обеспечивается систематическое выявление опасностей и профессиональных рисков, регулярно проводится их анализ и им дается оценка.</w:t>
      </w:r>
    </w:p>
    <w:p w14:paraId="5126CC0C" w14:textId="737274AD"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lastRenderedPageBreak/>
        <w:t xml:space="preserve">При оценке уровня профессиональных рисков в отношении выявленных опасностей учитывается специфика деятельности </w:t>
      </w:r>
      <w:r w:rsidR="00280CD0">
        <w:rPr>
          <w:rFonts w:cs="Times New Roman"/>
          <w:szCs w:val="24"/>
        </w:rPr>
        <w:t>Администрации муниципального района «Дзержинский район»</w:t>
      </w:r>
    </w:p>
    <w:p w14:paraId="39F453DE"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План мероприятий по охране труда составляется ежегодно с учетом перечня мероприятий, закрепленных в политике в области охраны труда. При составлении плана мероприятий учитываются также основные процессы работы по охране труда.</w:t>
      </w:r>
    </w:p>
    <w:p w14:paraId="357DD475" w14:textId="60F7C855"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 xml:space="preserve">План мероприятий утверждается </w:t>
      </w:r>
      <w:r w:rsidR="00614E62" w:rsidRPr="00270A40">
        <w:rPr>
          <w:rFonts w:cs="Times New Roman"/>
          <w:szCs w:val="24"/>
        </w:rPr>
        <w:t>руководителем организации</w:t>
      </w:r>
      <w:r w:rsidRPr="00D21800">
        <w:rPr>
          <w:rFonts w:cs="Times New Roman"/>
          <w:szCs w:val="24"/>
        </w:rPr>
        <w:t>.</w:t>
      </w:r>
    </w:p>
    <w:p w14:paraId="5726F859"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В плане мероприятий отражаются, в частности:</w:t>
      </w:r>
    </w:p>
    <w:p w14:paraId="2E40D02E" w14:textId="77777777" w:rsidR="004A5BE3" w:rsidRPr="00D21800" w:rsidRDefault="004A5BE3" w:rsidP="003B2264">
      <w:pPr>
        <w:pStyle w:val="a8"/>
        <w:numPr>
          <w:ilvl w:val="0"/>
          <w:numId w:val="15"/>
        </w:numPr>
        <w:spacing w:after="0" w:line="276" w:lineRule="auto"/>
        <w:ind w:left="426"/>
        <w:rPr>
          <w:rFonts w:cs="Times New Roman"/>
          <w:szCs w:val="24"/>
        </w:rPr>
      </w:pPr>
      <w:r w:rsidRPr="00D21800">
        <w:rPr>
          <w:rFonts w:cs="Times New Roman"/>
          <w:szCs w:val="24"/>
        </w:rPr>
        <w:t>перечень (наименование) планируемых мероприятий;</w:t>
      </w:r>
    </w:p>
    <w:p w14:paraId="688D091F" w14:textId="05A3C7A0" w:rsidR="004A5BE3" w:rsidRPr="00D21800" w:rsidRDefault="004A5BE3" w:rsidP="003B2264">
      <w:pPr>
        <w:pStyle w:val="a8"/>
        <w:numPr>
          <w:ilvl w:val="0"/>
          <w:numId w:val="15"/>
        </w:numPr>
        <w:spacing w:after="0" w:line="276" w:lineRule="auto"/>
        <w:ind w:left="426"/>
        <w:rPr>
          <w:rFonts w:cs="Times New Roman"/>
          <w:szCs w:val="24"/>
        </w:rPr>
      </w:pPr>
      <w:r w:rsidRPr="00D21800">
        <w:rPr>
          <w:rFonts w:cs="Times New Roman"/>
          <w:szCs w:val="24"/>
        </w:rPr>
        <w:t>ожидаемый результат каждого мероприятия;</w:t>
      </w:r>
    </w:p>
    <w:p w14:paraId="086DE1AE" w14:textId="77777777" w:rsidR="004A5BE3" w:rsidRPr="00D21800" w:rsidRDefault="004A5BE3" w:rsidP="003B2264">
      <w:pPr>
        <w:pStyle w:val="a8"/>
        <w:numPr>
          <w:ilvl w:val="0"/>
          <w:numId w:val="15"/>
        </w:numPr>
        <w:spacing w:after="0" w:line="276" w:lineRule="auto"/>
        <w:ind w:left="426"/>
        <w:rPr>
          <w:rFonts w:cs="Times New Roman"/>
          <w:szCs w:val="24"/>
        </w:rPr>
      </w:pPr>
      <w:r w:rsidRPr="00D21800">
        <w:rPr>
          <w:rFonts w:cs="Times New Roman"/>
          <w:szCs w:val="24"/>
        </w:rPr>
        <w:t>срок реализации мероприятия;</w:t>
      </w:r>
    </w:p>
    <w:p w14:paraId="461728D4" w14:textId="77777777" w:rsidR="004A5BE3" w:rsidRPr="00D21800" w:rsidRDefault="004A5BE3" w:rsidP="003B2264">
      <w:pPr>
        <w:pStyle w:val="a8"/>
        <w:numPr>
          <w:ilvl w:val="0"/>
          <w:numId w:val="15"/>
        </w:numPr>
        <w:spacing w:after="0" w:line="276" w:lineRule="auto"/>
        <w:ind w:left="426"/>
        <w:rPr>
          <w:rFonts w:cs="Times New Roman"/>
          <w:szCs w:val="24"/>
        </w:rPr>
      </w:pPr>
      <w:r w:rsidRPr="00D21800">
        <w:rPr>
          <w:rFonts w:cs="Times New Roman"/>
          <w:szCs w:val="24"/>
        </w:rPr>
        <w:t>лица, ответственные за реализацию мероприятия;</w:t>
      </w:r>
    </w:p>
    <w:p w14:paraId="28FCC849" w14:textId="77777777" w:rsidR="004A5BE3" w:rsidRPr="00D21800" w:rsidRDefault="004A5BE3" w:rsidP="003B2264">
      <w:pPr>
        <w:pStyle w:val="a8"/>
        <w:numPr>
          <w:ilvl w:val="0"/>
          <w:numId w:val="15"/>
        </w:numPr>
        <w:spacing w:after="0" w:line="276" w:lineRule="auto"/>
        <w:ind w:left="426"/>
        <w:rPr>
          <w:rFonts w:cs="Times New Roman"/>
          <w:szCs w:val="24"/>
        </w:rPr>
      </w:pPr>
      <w:r w:rsidRPr="00D21800">
        <w:rPr>
          <w:rFonts w:cs="Times New Roman"/>
          <w:szCs w:val="24"/>
        </w:rPr>
        <w:t>выделяемые ресурсы и источники финансирования мероприятий.</w:t>
      </w:r>
    </w:p>
    <w:p w14:paraId="4755A6B1"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При планировании мероприятия учитываются изменения, касающиеся таких аспектов:</w:t>
      </w:r>
    </w:p>
    <w:p w14:paraId="2D1FC43F" w14:textId="77777777" w:rsidR="004A5BE3" w:rsidRPr="00D21800" w:rsidRDefault="004A5BE3" w:rsidP="003B2264">
      <w:pPr>
        <w:pStyle w:val="a8"/>
        <w:numPr>
          <w:ilvl w:val="0"/>
          <w:numId w:val="16"/>
        </w:numPr>
        <w:spacing w:after="0" w:line="276" w:lineRule="auto"/>
        <w:ind w:left="426"/>
        <w:rPr>
          <w:rFonts w:cs="Times New Roman"/>
          <w:szCs w:val="24"/>
        </w:rPr>
      </w:pPr>
      <w:r w:rsidRPr="00D21800">
        <w:rPr>
          <w:rFonts w:cs="Times New Roman"/>
          <w:szCs w:val="24"/>
        </w:rPr>
        <w:t>нормативного регулирования, содержащего государственные нормативные требования охраны труда;</w:t>
      </w:r>
    </w:p>
    <w:p w14:paraId="6BD43FD4" w14:textId="77777777" w:rsidR="004A5BE3" w:rsidRPr="00D21800" w:rsidRDefault="004A5BE3" w:rsidP="003B2264">
      <w:pPr>
        <w:pStyle w:val="a8"/>
        <w:numPr>
          <w:ilvl w:val="0"/>
          <w:numId w:val="16"/>
        </w:numPr>
        <w:spacing w:after="0" w:line="276" w:lineRule="auto"/>
        <w:ind w:left="426"/>
        <w:rPr>
          <w:rFonts w:cs="Times New Roman"/>
          <w:szCs w:val="24"/>
        </w:rPr>
      </w:pPr>
      <w:r w:rsidRPr="00D21800">
        <w:rPr>
          <w:rFonts w:cs="Times New Roman"/>
          <w:szCs w:val="24"/>
        </w:rPr>
        <w:t>условий труда работников (по результатам СОУТ и оценки профессиональных рисков (ОПР));</w:t>
      </w:r>
    </w:p>
    <w:p w14:paraId="795B92E9" w14:textId="77777777" w:rsidR="004A5BE3" w:rsidRPr="00D21800" w:rsidRDefault="004A5BE3" w:rsidP="003B2264">
      <w:pPr>
        <w:pStyle w:val="a8"/>
        <w:numPr>
          <w:ilvl w:val="0"/>
          <w:numId w:val="16"/>
        </w:numPr>
        <w:spacing w:after="0" w:line="276" w:lineRule="auto"/>
        <w:ind w:left="426"/>
        <w:rPr>
          <w:rFonts w:cs="Times New Roman"/>
          <w:szCs w:val="24"/>
        </w:rPr>
      </w:pPr>
      <w:r w:rsidRPr="00D21800">
        <w:rPr>
          <w:rFonts w:cs="Times New Roman"/>
          <w:szCs w:val="24"/>
        </w:rPr>
        <w:t>бизнес-процессов.</w:t>
      </w:r>
    </w:p>
    <w:p w14:paraId="0B275749" w14:textId="6C5E3A05"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 xml:space="preserve">Целями в области охраны труда в </w:t>
      </w:r>
      <w:r w:rsidR="00280CD0">
        <w:rPr>
          <w:rFonts w:cs="Times New Roman"/>
          <w:szCs w:val="24"/>
        </w:rPr>
        <w:t>Администрации муниципального района «Дзержинский район»</w:t>
      </w:r>
      <w:r w:rsidRPr="00D21800">
        <w:rPr>
          <w:rFonts w:cs="Times New Roman"/>
          <w:szCs w:val="24"/>
        </w:rPr>
        <w:t xml:space="preserve"> в соответствии с политикой в области охраны труда является сохранение жизни и здоровья работников, а также постоянное улучшение условий и охраны труда.</w:t>
      </w:r>
    </w:p>
    <w:p w14:paraId="3452A99A"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Достижение указанных целей обеспечивается реализацией мероприятий, предусмотренных политикой в области охраны труда.</w:t>
      </w:r>
    </w:p>
    <w:p w14:paraId="5EC4F117" w14:textId="77777777" w:rsidR="004A5BE3" w:rsidRPr="00D21800" w:rsidRDefault="004A5BE3" w:rsidP="00D21800">
      <w:pPr>
        <w:pStyle w:val="a8"/>
        <w:numPr>
          <w:ilvl w:val="1"/>
          <w:numId w:val="3"/>
        </w:numPr>
        <w:spacing w:after="0" w:line="276" w:lineRule="auto"/>
        <w:rPr>
          <w:rFonts w:cs="Times New Roman"/>
          <w:szCs w:val="24"/>
        </w:rPr>
      </w:pPr>
      <w:r w:rsidRPr="00D21800">
        <w:rPr>
          <w:rFonts w:cs="Times New Roman"/>
          <w:szCs w:val="24"/>
        </w:rPr>
        <w:t>Мероприятия, направленные на сохранение жизни и здоровья работников, должны привести, в частности, к следующим результатам:</w:t>
      </w:r>
    </w:p>
    <w:p w14:paraId="5E430DE2" w14:textId="77777777" w:rsidR="004A5BE3" w:rsidRPr="00B1289C" w:rsidRDefault="004A5BE3" w:rsidP="00B1289C">
      <w:pPr>
        <w:pStyle w:val="a8"/>
        <w:numPr>
          <w:ilvl w:val="0"/>
          <w:numId w:val="17"/>
        </w:numPr>
        <w:spacing w:after="0" w:line="276" w:lineRule="auto"/>
        <w:ind w:left="426"/>
        <w:rPr>
          <w:rFonts w:cs="Times New Roman"/>
          <w:szCs w:val="24"/>
        </w:rPr>
      </w:pPr>
      <w:r w:rsidRPr="00B1289C">
        <w:rPr>
          <w:rFonts w:cs="Times New Roman"/>
          <w:szCs w:val="24"/>
        </w:rPr>
        <w:t>к устойчивой положительной динамике улучшения условий и охраны труда;</w:t>
      </w:r>
    </w:p>
    <w:p w14:paraId="56352DAC" w14:textId="77777777" w:rsidR="004A5BE3" w:rsidRPr="00B1289C" w:rsidRDefault="004A5BE3" w:rsidP="00B1289C">
      <w:pPr>
        <w:pStyle w:val="a8"/>
        <w:numPr>
          <w:ilvl w:val="0"/>
          <w:numId w:val="17"/>
        </w:numPr>
        <w:spacing w:after="0" w:line="276" w:lineRule="auto"/>
        <w:ind w:left="426"/>
        <w:rPr>
          <w:rFonts w:cs="Times New Roman"/>
          <w:szCs w:val="24"/>
        </w:rPr>
      </w:pPr>
      <w:r w:rsidRPr="00B1289C">
        <w:rPr>
          <w:rFonts w:cs="Times New Roman"/>
          <w:szCs w:val="24"/>
        </w:rPr>
        <w:t>отсутствию нарушений обязательных требований в области охраны труда;</w:t>
      </w:r>
    </w:p>
    <w:p w14:paraId="10531A26" w14:textId="77777777" w:rsidR="00D21800" w:rsidRPr="00B1289C" w:rsidRDefault="004A5BE3" w:rsidP="00B1289C">
      <w:pPr>
        <w:pStyle w:val="a8"/>
        <w:numPr>
          <w:ilvl w:val="0"/>
          <w:numId w:val="17"/>
        </w:numPr>
        <w:spacing w:after="0" w:line="276" w:lineRule="auto"/>
        <w:ind w:left="426"/>
        <w:rPr>
          <w:rFonts w:cs="Times New Roman"/>
          <w:szCs w:val="24"/>
        </w:rPr>
      </w:pPr>
      <w:r w:rsidRPr="00B1289C">
        <w:rPr>
          <w:rFonts w:cs="Times New Roman"/>
          <w:szCs w:val="24"/>
        </w:rPr>
        <w:t>достижению показателей улучшения условий труда.</w:t>
      </w:r>
    </w:p>
    <w:p w14:paraId="66F9095A" w14:textId="77777777" w:rsidR="00386367" w:rsidRPr="009C7035" w:rsidRDefault="00386367" w:rsidP="00614E62">
      <w:pPr>
        <w:pStyle w:val="a8"/>
        <w:spacing w:after="0" w:line="276" w:lineRule="auto"/>
        <w:rPr>
          <w:rFonts w:cs="Times New Roman"/>
          <w:szCs w:val="24"/>
        </w:rPr>
      </w:pPr>
    </w:p>
    <w:p w14:paraId="00892646" w14:textId="3B44C7CC" w:rsidR="00386367" w:rsidRDefault="00386367" w:rsidP="0067296B">
      <w:pPr>
        <w:pStyle w:val="1"/>
      </w:pPr>
      <w:bookmarkStart w:id="3" w:name="_Toc113367223"/>
      <w:r>
        <w:t>Политика в области охраны труда</w:t>
      </w:r>
      <w:bookmarkEnd w:id="3"/>
    </w:p>
    <w:p w14:paraId="4ABAAA41" w14:textId="38703768" w:rsidR="00A633C1" w:rsidRDefault="00A633C1" w:rsidP="00A633C1">
      <w:pPr>
        <w:pStyle w:val="a8"/>
        <w:numPr>
          <w:ilvl w:val="1"/>
          <w:numId w:val="3"/>
        </w:numPr>
        <w:tabs>
          <w:tab w:val="left" w:pos="1418"/>
        </w:tabs>
        <w:autoSpaceDE w:val="0"/>
        <w:autoSpaceDN w:val="0"/>
        <w:adjustRightInd w:val="0"/>
        <w:spacing w:after="0" w:line="276" w:lineRule="auto"/>
        <w:rPr>
          <w:rFonts w:eastAsia="Times New Roman" w:cs="Times New Roman"/>
          <w:szCs w:val="24"/>
        </w:rPr>
      </w:pPr>
      <w:r w:rsidRPr="00A633C1">
        <w:rPr>
          <w:rFonts w:eastAsia="Times New Roman" w:cs="Times New Roman"/>
          <w:szCs w:val="24"/>
        </w:rPr>
        <w:t xml:space="preserve">Политика в области охраны труда учитывает специфику деятельности </w:t>
      </w:r>
      <w:r w:rsidR="00280CD0">
        <w:rPr>
          <w:rFonts w:eastAsia="Times New Roman" w:cs="Times New Roman"/>
          <w:szCs w:val="24"/>
        </w:rPr>
        <w:t>Администрации муниципального района «Дзержинский район»</w:t>
      </w:r>
      <w:r w:rsidRPr="00A633C1">
        <w:rPr>
          <w:rFonts w:eastAsia="Times New Roman" w:cs="Times New Roman"/>
          <w:szCs w:val="24"/>
        </w:rPr>
        <w:t>, особенности организации работы в нем, а также профессиональные риски.</w:t>
      </w:r>
    </w:p>
    <w:p w14:paraId="74A76E35" w14:textId="5FDCB998" w:rsidR="00A633C1" w:rsidRDefault="00A633C1" w:rsidP="00A633C1">
      <w:pPr>
        <w:pStyle w:val="a8"/>
        <w:numPr>
          <w:ilvl w:val="1"/>
          <w:numId w:val="3"/>
        </w:numPr>
        <w:tabs>
          <w:tab w:val="left" w:pos="1418"/>
        </w:tabs>
        <w:autoSpaceDE w:val="0"/>
        <w:autoSpaceDN w:val="0"/>
        <w:adjustRightInd w:val="0"/>
        <w:spacing w:after="0" w:line="276" w:lineRule="auto"/>
        <w:rPr>
          <w:rFonts w:eastAsia="Times New Roman" w:cs="Times New Roman"/>
          <w:szCs w:val="24"/>
        </w:rPr>
      </w:pPr>
      <w:r w:rsidRPr="00A633C1">
        <w:rPr>
          <w:rFonts w:eastAsia="Times New Roman" w:cs="Times New Roman"/>
          <w:szCs w:val="24"/>
        </w:rPr>
        <w:t xml:space="preserve">Политика в области охраны труда направлена на сохранение жизни и здоровья работников </w:t>
      </w:r>
      <w:r w:rsidR="00280CD0">
        <w:rPr>
          <w:rFonts w:eastAsia="Times New Roman" w:cs="Times New Roman"/>
          <w:szCs w:val="24"/>
        </w:rPr>
        <w:t>Администрации муниципального района «Дзержинский район»</w:t>
      </w:r>
      <w:r w:rsidRPr="00A633C1">
        <w:rPr>
          <w:rFonts w:eastAsia="Times New Roman" w:cs="Times New Roman"/>
          <w:szCs w:val="24"/>
        </w:rPr>
        <w:t xml:space="preserve"> в процессе их трудовой деятельности, а также на обеспечение безопасных условий труда. Она предполагает управление рисками производственного травматизма и профессиональной заболеваемости.</w:t>
      </w:r>
    </w:p>
    <w:p w14:paraId="6B9D586B" w14:textId="03A00E68" w:rsidR="00A633C1" w:rsidRPr="00A633C1" w:rsidRDefault="00A633C1" w:rsidP="00A633C1">
      <w:pPr>
        <w:pStyle w:val="a8"/>
        <w:numPr>
          <w:ilvl w:val="1"/>
          <w:numId w:val="3"/>
        </w:numPr>
        <w:tabs>
          <w:tab w:val="left" w:pos="1418"/>
        </w:tabs>
        <w:autoSpaceDE w:val="0"/>
        <w:autoSpaceDN w:val="0"/>
        <w:adjustRightInd w:val="0"/>
        <w:spacing w:after="0" w:line="276" w:lineRule="auto"/>
        <w:rPr>
          <w:rFonts w:eastAsia="Times New Roman" w:cs="Times New Roman"/>
          <w:szCs w:val="24"/>
        </w:rPr>
      </w:pPr>
      <w:r w:rsidRPr="00A633C1">
        <w:rPr>
          <w:rFonts w:eastAsia="Times New Roman" w:cs="Times New Roman"/>
          <w:szCs w:val="24"/>
        </w:rPr>
        <w:lastRenderedPageBreak/>
        <w:t xml:space="preserve">В </w:t>
      </w:r>
      <w:r w:rsidR="00280CD0">
        <w:rPr>
          <w:rFonts w:eastAsia="Times New Roman" w:cs="Times New Roman"/>
          <w:szCs w:val="24"/>
        </w:rPr>
        <w:t>Администрации муниципального района «Дзержинский район»</w:t>
      </w:r>
      <w:r w:rsidRPr="00A633C1">
        <w:rPr>
          <w:rFonts w:eastAsia="Times New Roman" w:cs="Times New Roman"/>
          <w:szCs w:val="24"/>
        </w:rPr>
        <w:t xml:space="preserve"> обеспечивается устранение опасностей и снижение уровней профессиональных рисков на рабочих местах, совершенствуется СУОТ.</w:t>
      </w:r>
    </w:p>
    <w:p w14:paraId="0AC57236" w14:textId="77777777" w:rsidR="00A633C1" w:rsidRDefault="00A633C1" w:rsidP="00A633C1">
      <w:pPr>
        <w:tabs>
          <w:tab w:val="left" w:pos="3163"/>
        </w:tabs>
        <w:autoSpaceDE w:val="0"/>
        <w:autoSpaceDN w:val="0"/>
        <w:adjustRightInd w:val="0"/>
        <w:spacing w:after="0" w:line="276" w:lineRule="auto"/>
        <w:ind w:firstLine="720"/>
        <w:contextualSpacing/>
        <w:rPr>
          <w:rFonts w:eastAsia="Times New Roman" w:cs="Times New Roman"/>
          <w:szCs w:val="24"/>
        </w:rPr>
      </w:pPr>
      <w:r>
        <w:rPr>
          <w:rFonts w:eastAsia="Times New Roman" w:cs="Times New Roman"/>
          <w:szCs w:val="24"/>
        </w:rPr>
        <w:t>Целью политики в области охраны труда является сохранение жизни и здоровья работников, а также постоянное улучшение условий и охраны труда.</w:t>
      </w:r>
    </w:p>
    <w:p w14:paraId="13C78F69" w14:textId="66347D51" w:rsidR="00A633C1" w:rsidRPr="00A633C1" w:rsidRDefault="00280CD0" w:rsidP="00A633C1">
      <w:pPr>
        <w:pStyle w:val="a8"/>
        <w:numPr>
          <w:ilvl w:val="1"/>
          <w:numId w:val="3"/>
        </w:numPr>
        <w:tabs>
          <w:tab w:val="left" w:pos="1276"/>
        </w:tabs>
        <w:autoSpaceDE w:val="0"/>
        <w:autoSpaceDN w:val="0"/>
        <w:adjustRightInd w:val="0"/>
        <w:spacing w:after="0" w:line="276" w:lineRule="auto"/>
        <w:rPr>
          <w:rFonts w:eastAsia="Times New Roman" w:cs="Times New Roman"/>
          <w:szCs w:val="24"/>
        </w:rPr>
      </w:pPr>
      <w:r>
        <w:rPr>
          <w:rFonts w:eastAsia="Times New Roman" w:cs="Times New Roman"/>
          <w:szCs w:val="24"/>
        </w:rPr>
        <w:t>Администрация муниципального района «Дзержинский район»</w:t>
      </w:r>
      <w:r w:rsidR="00A633C1" w:rsidRPr="00A633C1">
        <w:rPr>
          <w:rFonts w:eastAsia="Times New Roman" w:cs="Times New Roman"/>
          <w:szCs w:val="24"/>
        </w:rPr>
        <w:t xml:space="preserve"> гарантирует выполнение государственных нормативных требований охраны труда и добровольно принятых обязательств в этой области.</w:t>
      </w:r>
    </w:p>
    <w:p w14:paraId="347D63F9" w14:textId="6F87DEB6" w:rsidR="00A633C1" w:rsidRDefault="00A633C1" w:rsidP="00A633C1">
      <w:pPr>
        <w:tabs>
          <w:tab w:val="left" w:pos="3163"/>
        </w:tabs>
        <w:autoSpaceDE w:val="0"/>
        <w:autoSpaceDN w:val="0"/>
        <w:adjustRightInd w:val="0"/>
        <w:spacing w:after="0" w:line="276" w:lineRule="auto"/>
        <w:ind w:firstLine="720"/>
        <w:contextualSpacing/>
        <w:rPr>
          <w:rFonts w:eastAsia="Times New Roman" w:cs="Times New Roman"/>
          <w:szCs w:val="24"/>
        </w:rPr>
      </w:pPr>
      <w:r>
        <w:rPr>
          <w:rFonts w:eastAsia="Times New Roman" w:cs="Times New Roman"/>
          <w:szCs w:val="24"/>
        </w:rPr>
        <w:t xml:space="preserve">В обеспечение указанной гарантии </w:t>
      </w:r>
      <w:r w:rsidR="00280CD0">
        <w:rPr>
          <w:rFonts w:eastAsia="Times New Roman" w:cs="Times New Roman"/>
          <w:szCs w:val="24"/>
        </w:rPr>
        <w:t>Администрация муниципального района «Дзержинский район»</w:t>
      </w:r>
      <w:r>
        <w:rPr>
          <w:rFonts w:eastAsia="Times New Roman" w:cs="Times New Roman"/>
          <w:szCs w:val="24"/>
        </w:rPr>
        <w:t xml:space="preserve"> намерено принять необходимые меры и реализовать соответствующие мероприятия.</w:t>
      </w:r>
    </w:p>
    <w:p w14:paraId="3DBEB6B2" w14:textId="1329325A" w:rsidR="00A633C1" w:rsidRPr="00A633C1" w:rsidRDefault="00A633C1" w:rsidP="00A633C1">
      <w:pPr>
        <w:pStyle w:val="a8"/>
        <w:numPr>
          <w:ilvl w:val="1"/>
          <w:numId w:val="3"/>
        </w:numPr>
        <w:tabs>
          <w:tab w:val="left" w:pos="1276"/>
        </w:tabs>
        <w:autoSpaceDE w:val="0"/>
        <w:autoSpaceDN w:val="0"/>
        <w:adjustRightInd w:val="0"/>
        <w:spacing w:after="0" w:line="276" w:lineRule="auto"/>
        <w:rPr>
          <w:rFonts w:eastAsia="Times New Roman" w:cs="Times New Roman"/>
          <w:szCs w:val="24"/>
        </w:rPr>
      </w:pPr>
      <w:r w:rsidRPr="00A633C1">
        <w:rPr>
          <w:rFonts w:eastAsia="Times New Roman" w:cs="Times New Roman"/>
          <w:szCs w:val="24"/>
        </w:rPr>
        <w:t>Для достижения целей политики в области охраны труда реализуются следующие мероприятия:</w:t>
      </w:r>
    </w:p>
    <w:p w14:paraId="364CBF16" w14:textId="77777777" w:rsidR="00A633C1" w:rsidRDefault="00A633C1" w:rsidP="00C52C9C">
      <w:pPr>
        <w:pStyle w:val="a8"/>
        <w:numPr>
          <w:ilvl w:val="0"/>
          <w:numId w:val="12"/>
        </w:numPr>
        <w:tabs>
          <w:tab w:val="left" w:pos="426"/>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проведение специальной оценки условий труда (СОУТ), выявление опасностей и оценка уровней профессиональных рисков;</w:t>
      </w:r>
    </w:p>
    <w:p w14:paraId="541AA31B"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обеспечение стендами с печатными материалами по охране труда;</w:t>
      </w:r>
    </w:p>
    <w:p w14:paraId="13E295F4"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обучение в области охраны труда;</w:t>
      </w:r>
    </w:p>
    <w:p w14:paraId="7A09D6D6"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внедрение программ электронного документооборота в области охраны труда с учетом требований законодательства;</w:t>
      </w:r>
    </w:p>
    <w:p w14:paraId="1324D090"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приобретение и монтаж установок (автоматов) с питьевой водой для работников;</w:t>
      </w:r>
    </w:p>
    <w:p w14:paraId="27ACDAA9"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организация мест общего отдыха и психоэмоциональной разгрузки;</w:t>
      </w:r>
    </w:p>
    <w:p w14:paraId="321EEEDC"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организация площадки и размещение на ней инвентаря для занятий спортом;</w:t>
      </w:r>
    </w:p>
    <w:p w14:paraId="2CD84257" w14:textId="77777777" w:rsid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установка современных отопительных и вентиляционных систем, систем кондиционирования воздуха, отвечающих нормативным требованиям, для обеспечения благоприятного теплового режима и микроклимата, чистоты воздушной среды в рабочей и обслуживаемых зонах помещений;</w:t>
      </w:r>
    </w:p>
    <w:p w14:paraId="455C2FFC" w14:textId="4806181F" w:rsidR="00A633C1" w:rsidRPr="00A633C1" w:rsidRDefault="00A633C1" w:rsidP="00C52C9C">
      <w:pPr>
        <w:pStyle w:val="a8"/>
        <w:numPr>
          <w:ilvl w:val="0"/>
          <w:numId w:val="12"/>
        </w:numPr>
        <w:tabs>
          <w:tab w:val="left" w:pos="426"/>
          <w:tab w:val="left" w:pos="993"/>
        </w:tabs>
        <w:autoSpaceDE w:val="0"/>
        <w:autoSpaceDN w:val="0"/>
        <w:adjustRightInd w:val="0"/>
        <w:spacing w:after="0" w:line="276" w:lineRule="auto"/>
        <w:ind w:left="0" w:firstLine="0"/>
        <w:rPr>
          <w:rFonts w:eastAsia="Times New Roman" w:cs="Times New Roman"/>
          <w:szCs w:val="24"/>
        </w:rPr>
      </w:pPr>
      <w:r w:rsidRPr="00A633C1">
        <w:rPr>
          <w:rFonts w:eastAsia="Times New Roman" w:cs="Times New Roman"/>
          <w:szCs w:val="24"/>
        </w:rPr>
        <w:t>обеспечение естественного и искусственного освещения на рабочих местах и в иных помещениях.</w:t>
      </w:r>
    </w:p>
    <w:p w14:paraId="7CA9C044" w14:textId="0676432F" w:rsidR="00A633C1" w:rsidRPr="00A633C1" w:rsidRDefault="00A633C1" w:rsidP="00A633C1">
      <w:pPr>
        <w:pStyle w:val="a8"/>
        <w:numPr>
          <w:ilvl w:val="1"/>
          <w:numId w:val="3"/>
        </w:numPr>
        <w:tabs>
          <w:tab w:val="left" w:pos="1276"/>
        </w:tabs>
        <w:autoSpaceDE w:val="0"/>
        <w:autoSpaceDN w:val="0"/>
        <w:adjustRightInd w:val="0"/>
        <w:spacing w:after="0" w:line="276" w:lineRule="auto"/>
        <w:rPr>
          <w:rFonts w:eastAsia="Times New Roman" w:cs="Times New Roman"/>
          <w:szCs w:val="24"/>
        </w:rPr>
      </w:pPr>
      <w:r w:rsidRPr="00A633C1">
        <w:rPr>
          <w:rFonts w:eastAsia="Times New Roman" w:cs="Times New Roman"/>
          <w:szCs w:val="24"/>
        </w:rPr>
        <w:t xml:space="preserve">В начале каждого года политика в области охраны труда оценивается на соответствие стратегическим задачам </w:t>
      </w:r>
      <w:r w:rsidR="00280CD0">
        <w:rPr>
          <w:rFonts w:eastAsia="Times New Roman" w:cs="Times New Roman"/>
          <w:szCs w:val="24"/>
        </w:rPr>
        <w:t>Администрации муниципального района «Дзержинский район»</w:t>
      </w:r>
      <w:r w:rsidRPr="00A633C1">
        <w:rPr>
          <w:rFonts w:eastAsia="Times New Roman" w:cs="Times New Roman"/>
          <w:szCs w:val="24"/>
        </w:rPr>
        <w:t xml:space="preserve"> в области охраны труда.</w:t>
      </w:r>
    </w:p>
    <w:p w14:paraId="1D41D2E5" w14:textId="777FB6A6" w:rsidR="000E2B47" w:rsidRPr="009C7035" w:rsidRDefault="00A633C1" w:rsidP="009C7035">
      <w:pPr>
        <w:tabs>
          <w:tab w:val="left" w:pos="3163"/>
        </w:tabs>
        <w:autoSpaceDE w:val="0"/>
        <w:autoSpaceDN w:val="0"/>
        <w:adjustRightInd w:val="0"/>
        <w:spacing w:after="0" w:line="276" w:lineRule="auto"/>
        <w:ind w:firstLine="720"/>
        <w:contextualSpacing/>
        <w:rPr>
          <w:rFonts w:eastAsia="Times New Roman" w:cs="Times New Roman"/>
          <w:szCs w:val="24"/>
        </w:rPr>
      </w:pPr>
      <w:r>
        <w:rPr>
          <w:rFonts w:eastAsia="Times New Roman" w:cs="Times New Roman"/>
          <w:szCs w:val="24"/>
        </w:rPr>
        <w:t>При необходимости данная политика пересматривается</w:t>
      </w:r>
      <w:r w:rsidR="007D5AC7">
        <w:rPr>
          <w:rFonts w:eastAsia="Times New Roman" w:cs="Times New Roman"/>
          <w:szCs w:val="24"/>
        </w:rPr>
        <w:t>,</w:t>
      </w:r>
      <w:r>
        <w:rPr>
          <w:rFonts w:eastAsia="Times New Roman" w:cs="Times New Roman"/>
          <w:szCs w:val="24"/>
        </w:rPr>
        <w:t xml:space="preserve"> исходя из результатов оценки эффективности СУОТ, приведенных в ежегодном отчете о функционировании СУОТ.</w:t>
      </w:r>
    </w:p>
    <w:p w14:paraId="67196EBF" w14:textId="03B2FD0B" w:rsidR="00386367" w:rsidRDefault="009A03D3" w:rsidP="0067296B">
      <w:pPr>
        <w:pStyle w:val="1"/>
      </w:pPr>
      <w:bookmarkStart w:id="4" w:name="_Toc113367224"/>
      <w:r w:rsidRPr="009A03D3">
        <w:t>Обеспечение функционирования СУОТ</w:t>
      </w:r>
      <w:bookmarkEnd w:id="4"/>
    </w:p>
    <w:p w14:paraId="26F71BC3" w14:textId="17A2B985" w:rsidR="00060A62" w:rsidRPr="00060A62" w:rsidRDefault="00060A62" w:rsidP="00060A62">
      <w:pPr>
        <w:spacing w:after="0" w:line="276" w:lineRule="auto"/>
        <w:ind w:firstLine="720"/>
        <w:rPr>
          <w:rFonts w:cs="Times New Roman"/>
          <w:szCs w:val="24"/>
        </w:rPr>
      </w:pPr>
      <w:r>
        <w:rPr>
          <w:rFonts w:cs="Times New Roman"/>
          <w:szCs w:val="24"/>
        </w:rPr>
        <w:t xml:space="preserve">4.1. </w:t>
      </w:r>
      <w:r w:rsidRPr="00060A62">
        <w:rPr>
          <w:rFonts w:cs="Times New Roman"/>
          <w:szCs w:val="24"/>
        </w:rPr>
        <w:t>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 которые влияют или могут влиять на безопасность производственных процессов,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w:t>
      </w:r>
    </w:p>
    <w:p w14:paraId="70F0CD12" w14:textId="0DA8ED2F" w:rsidR="00060A62" w:rsidRPr="00060A62" w:rsidRDefault="00060A62" w:rsidP="00060A62">
      <w:pPr>
        <w:spacing w:after="0" w:line="276" w:lineRule="auto"/>
        <w:ind w:firstLine="720"/>
        <w:rPr>
          <w:rFonts w:cs="Times New Roman"/>
          <w:szCs w:val="24"/>
        </w:rPr>
      </w:pPr>
      <w:r>
        <w:rPr>
          <w:rFonts w:cs="Times New Roman"/>
          <w:szCs w:val="24"/>
        </w:rPr>
        <w:t xml:space="preserve">4.2. </w:t>
      </w:r>
      <w:r w:rsidRPr="00060A62">
        <w:rPr>
          <w:rFonts w:cs="Times New Roman"/>
          <w:szCs w:val="24"/>
        </w:rPr>
        <w:t>Работникам, которые влияют или могут влиять на безопасность производственных процессов, обеспечивается:</w:t>
      </w:r>
    </w:p>
    <w:p w14:paraId="60F82572" w14:textId="213743C1" w:rsidR="00060A62" w:rsidRPr="00060A62" w:rsidRDefault="00060A62" w:rsidP="00060A62">
      <w:pPr>
        <w:pStyle w:val="a8"/>
        <w:numPr>
          <w:ilvl w:val="0"/>
          <w:numId w:val="18"/>
        </w:numPr>
        <w:spacing w:after="0" w:line="276" w:lineRule="auto"/>
        <w:rPr>
          <w:rFonts w:cs="Times New Roman"/>
          <w:szCs w:val="24"/>
        </w:rPr>
      </w:pPr>
      <w:r w:rsidRPr="00060A62">
        <w:rPr>
          <w:rFonts w:cs="Times New Roman"/>
          <w:szCs w:val="24"/>
        </w:rPr>
        <w:lastRenderedPageBreak/>
        <w:t>подготовка в области выявления опасностей при выполнении работ и реализации мер реагирования на них;</w:t>
      </w:r>
    </w:p>
    <w:p w14:paraId="2AC174A3" w14:textId="0588A717" w:rsidR="00060A62" w:rsidRPr="00060A62" w:rsidRDefault="00060A62" w:rsidP="00060A62">
      <w:pPr>
        <w:pStyle w:val="a8"/>
        <w:numPr>
          <w:ilvl w:val="0"/>
          <w:numId w:val="18"/>
        </w:numPr>
        <w:spacing w:after="0" w:line="276" w:lineRule="auto"/>
        <w:rPr>
          <w:rFonts w:cs="Times New Roman"/>
          <w:szCs w:val="24"/>
        </w:rPr>
      </w:pPr>
      <w:r w:rsidRPr="00060A62">
        <w:rPr>
          <w:rFonts w:cs="Times New Roman"/>
          <w:szCs w:val="24"/>
        </w:rPr>
        <w:t>непрерывная подготовка и повышение квалификации в области охраны труда.</w:t>
      </w:r>
    </w:p>
    <w:p w14:paraId="5AA44C1B" w14:textId="0ADAFC46" w:rsidR="00060A62" w:rsidRPr="00060A62" w:rsidRDefault="00060A62" w:rsidP="00060A62">
      <w:pPr>
        <w:spacing w:after="0" w:line="276" w:lineRule="auto"/>
        <w:ind w:firstLine="720"/>
        <w:rPr>
          <w:rFonts w:cs="Times New Roman"/>
          <w:szCs w:val="24"/>
        </w:rPr>
      </w:pPr>
      <w:r>
        <w:rPr>
          <w:rFonts w:cs="Times New Roman"/>
          <w:szCs w:val="24"/>
        </w:rPr>
        <w:t xml:space="preserve">4.3. </w:t>
      </w:r>
      <w:r w:rsidRPr="00060A62">
        <w:rPr>
          <w:rFonts w:cs="Times New Roman"/>
          <w:szCs w:val="24"/>
        </w:rPr>
        <w:t>Работники, прошедшие обучение и повышение квалификации в области охраны труда, включаются в реестр, утверждаемый директором.</w:t>
      </w:r>
    </w:p>
    <w:p w14:paraId="6C089F2B" w14:textId="1C2AE263" w:rsidR="00060A62" w:rsidRPr="00060A62" w:rsidRDefault="00060A62" w:rsidP="00060A62">
      <w:pPr>
        <w:spacing w:after="0" w:line="276" w:lineRule="auto"/>
        <w:ind w:firstLine="720"/>
        <w:rPr>
          <w:rFonts w:cs="Times New Roman"/>
          <w:szCs w:val="24"/>
        </w:rPr>
      </w:pPr>
      <w:r>
        <w:rPr>
          <w:rFonts w:cs="Times New Roman"/>
          <w:szCs w:val="24"/>
        </w:rPr>
        <w:t xml:space="preserve">4.4. </w:t>
      </w:r>
      <w:r w:rsidRPr="00060A62">
        <w:rPr>
          <w:rFonts w:cs="Times New Roman"/>
          <w:szCs w:val="24"/>
        </w:rPr>
        <w:t>В рамках СУОТ работники должны быть проинформированы:</w:t>
      </w:r>
    </w:p>
    <w:p w14:paraId="21CF1C06" w14:textId="4165D647" w:rsidR="00060A62" w:rsidRPr="00060A62" w:rsidRDefault="00060A62" w:rsidP="00060A62">
      <w:pPr>
        <w:pStyle w:val="a8"/>
        <w:numPr>
          <w:ilvl w:val="0"/>
          <w:numId w:val="19"/>
        </w:numPr>
        <w:spacing w:after="0" w:line="276" w:lineRule="auto"/>
        <w:rPr>
          <w:rFonts w:cs="Times New Roman"/>
          <w:szCs w:val="24"/>
        </w:rPr>
      </w:pPr>
      <w:r w:rsidRPr="00060A62">
        <w:rPr>
          <w:rFonts w:cs="Times New Roman"/>
          <w:szCs w:val="24"/>
        </w:rPr>
        <w:t xml:space="preserve">о политике и целях </w:t>
      </w:r>
      <w:r w:rsidR="00280CD0">
        <w:rPr>
          <w:rFonts w:cs="Times New Roman"/>
          <w:szCs w:val="24"/>
        </w:rPr>
        <w:t>Администрации муниципального района «Дзержинский район»</w:t>
      </w:r>
      <w:r w:rsidRPr="00060A62">
        <w:rPr>
          <w:rFonts w:cs="Times New Roman"/>
          <w:szCs w:val="24"/>
        </w:rPr>
        <w:t xml:space="preserve"> в области охраны труда;</w:t>
      </w:r>
    </w:p>
    <w:p w14:paraId="2172DF22" w14:textId="14BF99C7" w:rsidR="00060A62" w:rsidRPr="00060A62" w:rsidRDefault="00060A62" w:rsidP="00060A62">
      <w:pPr>
        <w:pStyle w:val="a8"/>
        <w:numPr>
          <w:ilvl w:val="0"/>
          <w:numId w:val="19"/>
        </w:numPr>
        <w:spacing w:after="0" w:line="276" w:lineRule="auto"/>
        <w:rPr>
          <w:rFonts w:cs="Times New Roman"/>
          <w:szCs w:val="24"/>
        </w:rPr>
      </w:pPr>
      <w:r w:rsidRPr="00060A62">
        <w:rPr>
          <w:rFonts w:cs="Times New Roman"/>
          <w:szCs w:val="24"/>
        </w:rPr>
        <w:t>системе стимулирования за соблюдение государственных нормативных требований охраны труда;</w:t>
      </w:r>
    </w:p>
    <w:p w14:paraId="4EE6E3BB" w14:textId="2DA2360B" w:rsidR="00060A62" w:rsidRPr="00060A62" w:rsidRDefault="00060A62" w:rsidP="00060A62">
      <w:pPr>
        <w:pStyle w:val="a8"/>
        <w:numPr>
          <w:ilvl w:val="0"/>
          <w:numId w:val="19"/>
        </w:numPr>
        <w:spacing w:after="0" w:line="276" w:lineRule="auto"/>
        <w:rPr>
          <w:rFonts w:cs="Times New Roman"/>
          <w:szCs w:val="24"/>
        </w:rPr>
      </w:pPr>
      <w:r w:rsidRPr="00060A62">
        <w:rPr>
          <w:rFonts w:cs="Times New Roman"/>
          <w:szCs w:val="24"/>
        </w:rPr>
        <w:t>ответственности за нарушение указанных требований;</w:t>
      </w:r>
    </w:p>
    <w:p w14:paraId="0ABB689C" w14:textId="745AA55F" w:rsidR="00060A62" w:rsidRPr="00060A62" w:rsidRDefault="00060A62" w:rsidP="00060A62">
      <w:pPr>
        <w:pStyle w:val="a8"/>
        <w:numPr>
          <w:ilvl w:val="0"/>
          <w:numId w:val="19"/>
        </w:numPr>
        <w:spacing w:after="0" w:line="276" w:lineRule="auto"/>
        <w:rPr>
          <w:rFonts w:cs="Times New Roman"/>
          <w:szCs w:val="24"/>
        </w:rPr>
      </w:pPr>
      <w:r w:rsidRPr="00060A62">
        <w:rPr>
          <w:rFonts w:cs="Times New Roman"/>
          <w:szCs w:val="24"/>
        </w:rPr>
        <w:t>результатах расследования несчастных случаев на производстве и микротравм (микроповреждений);</w:t>
      </w:r>
    </w:p>
    <w:p w14:paraId="52A8DCD2" w14:textId="5F5689A5" w:rsidR="00060A62" w:rsidRPr="00060A62" w:rsidRDefault="00060A62" w:rsidP="00060A62">
      <w:pPr>
        <w:pStyle w:val="a8"/>
        <w:numPr>
          <w:ilvl w:val="0"/>
          <w:numId w:val="19"/>
        </w:numPr>
        <w:spacing w:after="0" w:line="276" w:lineRule="auto"/>
        <w:rPr>
          <w:rFonts w:cs="Times New Roman"/>
          <w:szCs w:val="24"/>
        </w:rPr>
      </w:pPr>
      <w:r w:rsidRPr="00060A62">
        <w:rPr>
          <w:rFonts w:cs="Times New Roman"/>
          <w:szCs w:val="24"/>
        </w:rPr>
        <w:t>опасностях и рисках на рабочих местах, а также мерах управления, разработанных в их отношении.</w:t>
      </w:r>
    </w:p>
    <w:p w14:paraId="332C4E50" w14:textId="5B6672EA" w:rsidR="00060A62" w:rsidRPr="00060A62" w:rsidRDefault="00060A62" w:rsidP="00060A62">
      <w:pPr>
        <w:spacing w:after="0" w:line="276" w:lineRule="auto"/>
        <w:ind w:firstLine="720"/>
        <w:rPr>
          <w:rFonts w:cs="Times New Roman"/>
          <w:szCs w:val="24"/>
        </w:rPr>
      </w:pPr>
      <w:r>
        <w:rPr>
          <w:rFonts w:cs="Times New Roman"/>
          <w:szCs w:val="24"/>
        </w:rPr>
        <w:t xml:space="preserve">4.5. </w:t>
      </w:r>
      <w:r w:rsidRPr="00060A62">
        <w:rPr>
          <w:rFonts w:cs="Times New Roman"/>
          <w:szCs w:val="24"/>
        </w:rPr>
        <w:t>Информирование работников об их трудовых правах, включая право на безопасные условия и охрану труда, обеспечивается с учетом Приказов Минтруда России от 17.12.2021 N 894, от 29.10.2021 N 773н. Конкретный формат информирования определяется при планировании мероприятия в рамках СУОТ.</w:t>
      </w:r>
    </w:p>
    <w:p w14:paraId="19E2DF5D" w14:textId="236AA4CB" w:rsidR="00B353F0" w:rsidRDefault="00060A62" w:rsidP="009C7035">
      <w:pPr>
        <w:spacing w:after="0" w:line="276" w:lineRule="auto"/>
        <w:ind w:firstLine="720"/>
        <w:rPr>
          <w:rFonts w:cs="Times New Roman"/>
          <w:szCs w:val="24"/>
        </w:rPr>
      </w:pPr>
      <w:r w:rsidRPr="00060A62">
        <w:rPr>
          <w:rFonts w:cs="Times New Roman"/>
          <w:szCs w:val="24"/>
        </w:rPr>
        <w:t xml:space="preserve">В </w:t>
      </w:r>
      <w:r w:rsidR="00280CD0">
        <w:rPr>
          <w:rFonts w:eastAsia="Times New Roman" w:cs="Times New Roman"/>
          <w:szCs w:val="24"/>
        </w:rPr>
        <w:t>Администрации муниципального района «Дзержинский район»</w:t>
      </w:r>
      <w:r w:rsidR="00EC4350" w:rsidRPr="00A633C1">
        <w:rPr>
          <w:rFonts w:eastAsia="Times New Roman" w:cs="Times New Roman"/>
          <w:szCs w:val="24"/>
        </w:rPr>
        <w:t xml:space="preserve"> </w:t>
      </w:r>
      <w:r w:rsidRPr="00060A62">
        <w:rPr>
          <w:rFonts w:cs="Times New Roman"/>
          <w:szCs w:val="24"/>
        </w:rPr>
        <w:t>организуется уголок охраны труда. Порядок организации утверждается приказом директора.</w:t>
      </w:r>
    </w:p>
    <w:p w14:paraId="071B5119" w14:textId="0A7898AC" w:rsidR="009C7035" w:rsidRDefault="009C7035" w:rsidP="009C7035">
      <w:pPr>
        <w:spacing w:after="0" w:line="276" w:lineRule="auto"/>
        <w:ind w:firstLine="720"/>
        <w:rPr>
          <w:rFonts w:cs="Times New Roman"/>
          <w:szCs w:val="24"/>
        </w:rPr>
      </w:pPr>
      <w:r>
        <w:rPr>
          <w:rFonts w:cs="Times New Roman"/>
          <w:szCs w:val="24"/>
        </w:rPr>
        <w:t xml:space="preserve">4.6. </w:t>
      </w:r>
      <w:r w:rsidRPr="009C7035">
        <w:rPr>
          <w:rFonts w:cs="Times New Roman"/>
          <w:szCs w:val="24"/>
        </w:rPr>
        <w:t xml:space="preserve">Для обеспечения эффективного функционирования СУОТ </w:t>
      </w:r>
      <w:r w:rsidR="00614E62" w:rsidRPr="00270A40">
        <w:rPr>
          <w:rFonts w:cs="Times New Roman"/>
          <w:szCs w:val="24"/>
        </w:rPr>
        <w:t>в организации</w:t>
      </w:r>
      <w:r w:rsidRPr="009C7035">
        <w:rPr>
          <w:rFonts w:cs="Times New Roman"/>
          <w:szCs w:val="24"/>
        </w:rPr>
        <w:t xml:space="preserve"> распределены обязанности и ответственность как за элементы и процессы системы, так и за отдельные мероприятия Плана.</w:t>
      </w:r>
    </w:p>
    <w:p w14:paraId="014998CA" w14:textId="3E56A347" w:rsidR="009C7035" w:rsidRDefault="009C7035" w:rsidP="009C7035">
      <w:pPr>
        <w:spacing w:after="0" w:line="276" w:lineRule="auto"/>
        <w:ind w:firstLine="720"/>
        <w:rPr>
          <w:rFonts w:cs="Times New Roman"/>
          <w:szCs w:val="24"/>
        </w:rPr>
      </w:pPr>
      <w:r>
        <w:rPr>
          <w:rFonts w:cs="Times New Roman"/>
          <w:szCs w:val="24"/>
        </w:rPr>
        <w:t xml:space="preserve">4.7. </w:t>
      </w:r>
      <w:r w:rsidRPr="009C7035">
        <w:rPr>
          <w:rFonts w:cs="Times New Roman"/>
          <w:szCs w:val="24"/>
        </w:rPr>
        <w:t>Обязанности по обеспечению безопасных условий и охраны труда возлагаются на руководителя.</w:t>
      </w:r>
    </w:p>
    <w:p w14:paraId="5CC6A139" w14:textId="77777777" w:rsidR="009C7035" w:rsidRPr="009C7035" w:rsidRDefault="009C7035" w:rsidP="009C7035">
      <w:pPr>
        <w:spacing w:after="0" w:line="276" w:lineRule="auto"/>
        <w:ind w:firstLine="720"/>
        <w:rPr>
          <w:rFonts w:cs="Times New Roman"/>
          <w:szCs w:val="24"/>
        </w:rPr>
      </w:pPr>
      <w:r>
        <w:rPr>
          <w:rFonts w:cs="Times New Roman"/>
          <w:szCs w:val="24"/>
        </w:rPr>
        <w:t xml:space="preserve">4.8. </w:t>
      </w:r>
      <w:r w:rsidRPr="009C7035">
        <w:rPr>
          <w:rFonts w:cs="Times New Roman"/>
          <w:szCs w:val="24"/>
        </w:rPr>
        <w:t>Руководитель обязан обеспечить:</w:t>
      </w:r>
    </w:p>
    <w:p w14:paraId="4B23EB49" w14:textId="48504A8C"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 xml:space="preserve">организацию охраны труда, работников </w:t>
      </w:r>
      <w:r w:rsidR="00280CD0">
        <w:rPr>
          <w:rFonts w:cs="Times New Roman"/>
          <w:szCs w:val="24"/>
        </w:rPr>
        <w:t>Администрации муниципального района «Дзержинский район»</w:t>
      </w:r>
      <w:r>
        <w:rPr>
          <w:rFonts w:cs="Times New Roman"/>
          <w:szCs w:val="24"/>
        </w:rPr>
        <w:t xml:space="preserve"> </w:t>
      </w:r>
      <w:r w:rsidRPr="009C7035">
        <w:rPr>
          <w:rFonts w:cs="Times New Roman"/>
          <w:szCs w:val="24"/>
        </w:rPr>
        <w:t>в соответствии с действующим законодательством РФ, отраслевыми нормативными актами, настоящим Положением и инструкциями по ОТ;</w:t>
      </w:r>
    </w:p>
    <w:p w14:paraId="3C0638B8" w14:textId="287D364D"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55BAC595" w14:textId="116C9959"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обеспечить работников средствами индивидуальной и коллективной защиты;</w:t>
      </w:r>
    </w:p>
    <w:p w14:paraId="4A932EAD" w14:textId="77777777"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D8C23F6" w14:textId="1E30A0BD"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обучение безопасным методам и приемам выполнения работ по ОТ и оказанию первой помощи при несчастных случаях на производстве, инструктаж по охране труда, стажировку на рабочем месте и проверку знаний требований ОТ, безопасных методов и приемов выполнения работ;</w:t>
      </w:r>
    </w:p>
    <w:p w14:paraId="644C8D86" w14:textId="44FD7CE4"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lastRenderedPageBreak/>
        <w:t>недопущение к работе лиц, не прошедших в установленном порядке обучение и инструктаж по ОТ, стажировку и проверку знаний требований охраны труда;</w:t>
      </w:r>
    </w:p>
    <w:p w14:paraId="67DE42DE" w14:textId="484E6E56"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54B81BC9" w14:textId="41AC6AA5"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 xml:space="preserve">проведение специальной оценки условий труда с последующей сертификацией работ по охране труда в </w:t>
      </w:r>
      <w:r w:rsidR="00280CD0">
        <w:rPr>
          <w:rFonts w:cs="Times New Roman"/>
          <w:szCs w:val="24"/>
        </w:rPr>
        <w:t>Администрации муниципального района «Дзержинский район»</w:t>
      </w:r>
      <w:r>
        <w:rPr>
          <w:rFonts w:cs="Times New Roman"/>
          <w:szCs w:val="24"/>
        </w:rPr>
        <w:t>;</w:t>
      </w:r>
    </w:p>
    <w:p w14:paraId="360EBF65" w14:textId="554C9D63"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в случаях, предусмотренных законом,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14:paraId="6ED14334" w14:textId="3ED9AAC3"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недопущение к исполнению трудовых обязанностей без прохождения обязательных медицинских осмотров (обследований) работников, а также в случае медицинских противопоказаний;</w:t>
      </w:r>
    </w:p>
    <w:p w14:paraId="6D0C26F6" w14:textId="679F71FD"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информирование работников об условиях ОТ на рабочих местах, о существующем риске повреждения здоровья и полагающихся им компенсациях и средствах индивидуальной защиты;</w:t>
      </w:r>
    </w:p>
    <w:p w14:paraId="063F9BFD" w14:textId="694447DF"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 xml:space="preserve">предоставление органам государственного управления ОТ, органам государственного надзора и контроля, органам профсоюзного контроля за соблюдением законодательства </w:t>
      </w:r>
      <w:r w:rsidR="00C23BFD">
        <w:rPr>
          <w:rFonts w:cs="Times New Roman"/>
          <w:szCs w:val="24"/>
        </w:rPr>
        <w:t>в области охраны труда</w:t>
      </w:r>
      <w:r w:rsidRPr="009C7035">
        <w:rPr>
          <w:rFonts w:cs="Times New Roman"/>
          <w:szCs w:val="24"/>
        </w:rPr>
        <w:t xml:space="preserve"> информации и документов, необходимых для осуществления ими своих полномочий;</w:t>
      </w:r>
    </w:p>
    <w:p w14:paraId="514FECAF" w14:textId="5232449E"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0237E320" w14:textId="464C969B"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расследование и учет в установленном нормативными правовыми актами порядке несчастных случаев в организации и профессиональных заболеваний;</w:t>
      </w:r>
    </w:p>
    <w:p w14:paraId="3510E52B" w14:textId="7A028218"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санитарно-бытовое и лечебно-профилактическое обслуживание работников в соответствии с требованиями ОТ;</w:t>
      </w:r>
    </w:p>
    <w:p w14:paraId="64347258" w14:textId="7C4FEACF"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 xml:space="preserve">беспрепятственный допуск должностных лиц органов государственного управления ОТ, органов государственного надзора и контроля за соблюдением трудового законодательства и иных нормативно-правовых актов, содержащих нормы трудового права, органов ФСС РФ, а также представителей органов общественного контроля в целях проведения проверок условий и </w:t>
      </w:r>
      <w:r w:rsidR="00C23BFD">
        <w:rPr>
          <w:rFonts w:cs="Times New Roman"/>
          <w:szCs w:val="24"/>
        </w:rPr>
        <w:t xml:space="preserve">гарантий </w:t>
      </w:r>
      <w:r w:rsidRPr="009C7035">
        <w:rPr>
          <w:rFonts w:cs="Times New Roman"/>
          <w:szCs w:val="24"/>
        </w:rPr>
        <w:t xml:space="preserve">ОТ в </w:t>
      </w:r>
      <w:r w:rsidR="00280CD0">
        <w:rPr>
          <w:rFonts w:cs="Times New Roman"/>
          <w:szCs w:val="24"/>
        </w:rPr>
        <w:t>Администрации муниципального района «Дзержинский район»</w:t>
      </w:r>
      <w:r>
        <w:rPr>
          <w:rFonts w:cs="Times New Roman"/>
          <w:szCs w:val="24"/>
        </w:rPr>
        <w:t xml:space="preserve">, </w:t>
      </w:r>
      <w:r w:rsidRPr="009C7035">
        <w:rPr>
          <w:rFonts w:cs="Times New Roman"/>
          <w:szCs w:val="24"/>
        </w:rPr>
        <w:t>расследования несчастных случаев в организации и профессиональных заболеваний;</w:t>
      </w:r>
    </w:p>
    <w:p w14:paraId="4B139500" w14:textId="7B552662"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законом сроки;</w:t>
      </w:r>
    </w:p>
    <w:p w14:paraId="49480494" w14:textId="1A1D9C0A"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обязательное социальное страхование работников от несчастных случаев в организации;</w:t>
      </w:r>
    </w:p>
    <w:p w14:paraId="6AE48AF6" w14:textId="5010FA7C"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t>ознакомление работников с требованиями охраны труда;</w:t>
      </w:r>
    </w:p>
    <w:p w14:paraId="5CB40078" w14:textId="0CA8CC92" w:rsidR="009C7035" w:rsidRPr="009C7035" w:rsidRDefault="009C7035" w:rsidP="009C7035">
      <w:pPr>
        <w:pStyle w:val="a8"/>
        <w:numPr>
          <w:ilvl w:val="0"/>
          <w:numId w:val="20"/>
        </w:numPr>
        <w:spacing w:after="0" w:line="276" w:lineRule="auto"/>
        <w:ind w:left="0" w:firstLine="360"/>
        <w:rPr>
          <w:rFonts w:cs="Times New Roman"/>
          <w:szCs w:val="24"/>
        </w:rPr>
      </w:pPr>
      <w:r w:rsidRPr="009C7035">
        <w:rPr>
          <w:rFonts w:cs="Times New Roman"/>
          <w:szCs w:val="24"/>
        </w:rPr>
        <w:lastRenderedPageBreak/>
        <w:t>разработку и утверждение с учетом мнения выборного профсоюзного или иного уполномоченного работниками органа инструкций по ОТ для работников.</w:t>
      </w:r>
    </w:p>
    <w:p w14:paraId="0082D43D" w14:textId="6527CA1C" w:rsidR="009C7035" w:rsidRPr="009C7035" w:rsidRDefault="009C7035" w:rsidP="009C7035">
      <w:pPr>
        <w:spacing w:after="0" w:line="276" w:lineRule="auto"/>
        <w:ind w:firstLine="720"/>
        <w:rPr>
          <w:rFonts w:cs="Times New Roman"/>
          <w:szCs w:val="24"/>
        </w:rPr>
      </w:pPr>
      <w:r>
        <w:rPr>
          <w:rFonts w:cs="Times New Roman"/>
          <w:szCs w:val="24"/>
        </w:rPr>
        <w:t xml:space="preserve">4.9. </w:t>
      </w:r>
      <w:r w:rsidRPr="009C7035">
        <w:rPr>
          <w:rFonts w:cs="Times New Roman"/>
          <w:szCs w:val="24"/>
        </w:rPr>
        <w:t>Работник обязан:</w:t>
      </w:r>
    </w:p>
    <w:p w14:paraId="3614D711" w14:textId="42817AAD" w:rsidR="009C7035" w:rsidRPr="009C7035" w:rsidRDefault="009C7035" w:rsidP="009C7035">
      <w:pPr>
        <w:pStyle w:val="a8"/>
        <w:numPr>
          <w:ilvl w:val="0"/>
          <w:numId w:val="21"/>
        </w:numPr>
        <w:spacing w:after="0" w:line="276" w:lineRule="auto"/>
        <w:ind w:left="0" w:firstLine="360"/>
        <w:rPr>
          <w:rFonts w:cs="Times New Roman"/>
          <w:szCs w:val="24"/>
        </w:rPr>
      </w:pPr>
      <w:r w:rsidRPr="009C7035">
        <w:rPr>
          <w:rFonts w:cs="Times New Roman"/>
          <w:szCs w:val="24"/>
        </w:rPr>
        <w:t>соблюдать требования ОТ, установленные законами и иными нормативными правовыми актами, а также настоящим Положением и инструкциями по охране труда;</w:t>
      </w:r>
    </w:p>
    <w:p w14:paraId="588B75C7" w14:textId="0B650BC1" w:rsidR="009C7035" w:rsidRPr="009C7035" w:rsidRDefault="009C7035" w:rsidP="009C7035">
      <w:pPr>
        <w:pStyle w:val="a8"/>
        <w:numPr>
          <w:ilvl w:val="0"/>
          <w:numId w:val="21"/>
        </w:numPr>
        <w:spacing w:after="0" w:line="276" w:lineRule="auto"/>
        <w:ind w:left="0" w:firstLine="360"/>
        <w:rPr>
          <w:rFonts w:cs="Times New Roman"/>
          <w:szCs w:val="24"/>
        </w:rPr>
      </w:pPr>
      <w:r w:rsidRPr="009C7035">
        <w:rPr>
          <w:rFonts w:cs="Times New Roman"/>
          <w:szCs w:val="24"/>
        </w:rPr>
        <w:t>правильно применять средства индивидуальной и коллективной защиты;</w:t>
      </w:r>
    </w:p>
    <w:p w14:paraId="793226FC" w14:textId="6956413F" w:rsidR="009C7035" w:rsidRPr="009C7035" w:rsidRDefault="009C7035" w:rsidP="009C7035">
      <w:pPr>
        <w:pStyle w:val="a8"/>
        <w:numPr>
          <w:ilvl w:val="0"/>
          <w:numId w:val="21"/>
        </w:numPr>
        <w:spacing w:after="0" w:line="276" w:lineRule="auto"/>
        <w:ind w:left="0" w:firstLine="360"/>
        <w:rPr>
          <w:rFonts w:cs="Times New Roman"/>
          <w:szCs w:val="24"/>
        </w:rPr>
      </w:pPr>
      <w:r w:rsidRPr="009C7035">
        <w:rPr>
          <w:rFonts w:cs="Times New Roman"/>
          <w:szCs w:val="24"/>
        </w:rPr>
        <w:t>проходить обучение безопасным методам и приемам выполнения работ по ОТ, оказанию первой помощи при несчастных случаях в организации, инструктаж по ОТ, стажировку на рабочем месте, проверку знаний требований ОТ;</w:t>
      </w:r>
    </w:p>
    <w:p w14:paraId="4F8E7CFF" w14:textId="77777777" w:rsidR="009C7035" w:rsidRPr="009C7035" w:rsidRDefault="009C7035" w:rsidP="009C7035">
      <w:pPr>
        <w:pStyle w:val="a8"/>
        <w:numPr>
          <w:ilvl w:val="0"/>
          <w:numId w:val="21"/>
        </w:numPr>
        <w:spacing w:after="0" w:line="276" w:lineRule="auto"/>
        <w:ind w:left="0" w:firstLine="360"/>
        <w:rPr>
          <w:rFonts w:cs="Times New Roman"/>
          <w:szCs w:val="24"/>
        </w:rPr>
      </w:pPr>
      <w:r w:rsidRPr="009C7035">
        <w:rPr>
          <w:rFonts w:cs="Times New Roman"/>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организации, или об ухудшении состояния своего здоровья, в том числе о проявлении признаков острого профессионального заболевания (отравления);</w:t>
      </w:r>
    </w:p>
    <w:p w14:paraId="0D5C2B8A" w14:textId="6CF35EF3" w:rsidR="009C7035" w:rsidRPr="009C7035" w:rsidRDefault="009C7035" w:rsidP="009C7035">
      <w:pPr>
        <w:pStyle w:val="a8"/>
        <w:numPr>
          <w:ilvl w:val="0"/>
          <w:numId w:val="21"/>
        </w:numPr>
        <w:spacing w:after="0" w:line="276" w:lineRule="auto"/>
        <w:ind w:left="0" w:firstLine="360"/>
        <w:rPr>
          <w:rFonts w:cs="Times New Roman"/>
          <w:szCs w:val="24"/>
        </w:rPr>
      </w:pPr>
      <w:r w:rsidRPr="009C7035">
        <w:rPr>
          <w:rFonts w:cs="Times New Roman"/>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14:paraId="23FEFCA4" w14:textId="2D67D956" w:rsidR="009C7035" w:rsidRPr="009C7035" w:rsidRDefault="009C7035" w:rsidP="009C7035">
      <w:pPr>
        <w:spacing w:after="0" w:line="276" w:lineRule="auto"/>
        <w:ind w:firstLine="720"/>
        <w:rPr>
          <w:rFonts w:cs="Times New Roman"/>
          <w:szCs w:val="24"/>
        </w:rPr>
      </w:pPr>
      <w:r>
        <w:rPr>
          <w:rFonts w:cs="Times New Roman"/>
          <w:szCs w:val="24"/>
        </w:rPr>
        <w:t xml:space="preserve">4.10. </w:t>
      </w:r>
      <w:r w:rsidRPr="009C7035">
        <w:rPr>
          <w:rFonts w:cs="Times New Roman"/>
          <w:szCs w:val="24"/>
        </w:rPr>
        <w:t>Работник имеет право на:</w:t>
      </w:r>
    </w:p>
    <w:p w14:paraId="2C869EE9" w14:textId="77777777"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рабочее место, соответствующее требованиям охраны труда;</w:t>
      </w:r>
    </w:p>
    <w:p w14:paraId="084F4728" w14:textId="4BE50892"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обязательное социальное страхование от несчастных случаев и профессиональных заболеваний в соответствии с федеральным законом;</w:t>
      </w:r>
    </w:p>
    <w:p w14:paraId="646983E6" w14:textId="4815A054"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3EF5FB80" w14:textId="2B1B38D6"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7DBE3B62" w14:textId="58E90388"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14:paraId="05F90F4C" w14:textId="7B5986EC"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обучение безопасным методам и приемам труда за счет средств работодателя;</w:t>
      </w:r>
    </w:p>
    <w:p w14:paraId="3ECC9147" w14:textId="133C19C9"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14:paraId="48EE3340" w14:textId="4211CF41"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запрос о проведении проверки условий ОТ на его рабочем месте органами государственного надзора и контроля за соблюдением законодательства о труде и ОТ,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ОТ;</w:t>
      </w:r>
    </w:p>
    <w:p w14:paraId="7530EBA6" w14:textId="3D5E089F"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обращение в органы государственной власти РФ, органы государственной власти субъектов РФ, органы местного самоуправления, к работодателю, в объединения работодателей, а также в профессиональные союзы и их объединения по вопросам охраны труда;</w:t>
      </w:r>
    </w:p>
    <w:p w14:paraId="70CD317E" w14:textId="7D737482"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или профессионального заболевания;</w:t>
      </w:r>
    </w:p>
    <w:p w14:paraId="0AF0A816" w14:textId="102B5413" w:rsidR="009C7035" w:rsidRP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lastRenderedPageBreak/>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14:paraId="1CC2BD1A" w14:textId="0B9C1887" w:rsidR="009C7035" w:rsidRDefault="009C7035" w:rsidP="009C7035">
      <w:pPr>
        <w:pStyle w:val="a8"/>
        <w:numPr>
          <w:ilvl w:val="0"/>
          <w:numId w:val="22"/>
        </w:numPr>
        <w:spacing w:after="0" w:line="276" w:lineRule="auto"/>
        <w:ind w:left="0" w:firstLine="360"/>
        <w:rPr>
          <w:rFonts w:cs="Times New Roman"/>
          <w:szCs w:val="24"/>
        </w:rPr>
      </w:pPr>
      <w:r w:rsidRPr="009C7035">
        <w:rPr>
          <w:rFonts w:cs="Times New Roman"/>
          <w:szCs w:val="24"/>
        </w:rPr>
        <w:t>компенсации, установленные законом, коллективным договором, трудовым договором, если он занят на тяжелых работах и работах с вредными и (или) опасными условиями труда.</w:t>
      </w:r>
    </w:p>
    <w:p w14:paraId="371E66A3" w14:textId="097E76CE" w:rsidR="007415AA" w:rsidRDefault="007415AA" w:rsidP="0067296B">
      <w:pPr>
        <w:pStyle w:val="1"/>
      </w:pPr>
      <w:bookmarkStart w:id="5" w:name="_Toc113367225"/>
      <w:r>
        <w:t>Функционирование СУОТ</w:t>
      </w:r>
      <w:bookmarkEnd w:id="5"/>
    </w:p>
    <w:p w14:paraId="19A5358D" w14:textId="31743D07" w:rsidR="007415AA" w:rsidRDefault="007415AA" w:rsidP="007415AA">
      <w:pPr>
        <w:pStyle w:val="a8"/>
        <w:numPr>
          <w:ilvl w:val="1"/>
          <w:numId w:val="3"/>
        </w:numPr>
        <w:spacing w:after="0" w:line="276" w:lineRule="auto"/>
      </w:pPr>
      <w:r>
        <w:t xml:space="preserve">Основными процессами по охране труда </w:t>
      </w:r>
      <w:r w:rsidR="009B12E9">
        <w:t xml:space="preserve">в </w:t>
      </w:r>
      <w:r w:rsidR="009B12E9">
        <w:rPr>
          <w:rFonts w:cs="Times New Roman"/>
          <w:szCs w:val="24"/>
        </w:rPr>
        <w:t xml:space="preserve">Администрации муниципального района «Дзержинский район» </w:t>
      </w:r>
      <w:r>
        <w:t>являются:</w:t>
      </w:r>
    </w:p>
    <w:p w14:paraId="2256BEFA" w14:textId="127C3B74" w:rsidR="007415AA" w:rsidRDefault="007415AA" w:rsidP="007415AA">
      <w:pPr>
        <w:pStyle w:val="a8"/>
        <w:numPr>
          <w:ilvl w:val="0"/>
          <w:numId w:val="23"/>
        </w:numPr>
        <w:spacing w:after="0" w:line="276" w:lineRule="auto"/>
      </w:pPr>
      <w:r>
        <w:t>специальная оценка условий труда (далее - СОУТ);</w:t>
      </w:r>
    </w:p>
    <w:p w14:paraId="33448A62" w14:textId="2DBC4264" w:rsidR="007415AA" w:rsidRDefault="007415AA" w:rsidP="007415AA">
      <w:pPr>
        <w:pStyle w:val="a8"/>
        <w:numPr>
          <w:ilvl w:val="0"/>
          <w:numId w:val="23"/>
        </w:numPr>
        <w:spacing w:after="0" w:line="276" w:lineRule="auto"/>
      </w:pPr>
      <w:r>
        <w:t>оценка профессиональных рисков (далее - ОПР);</w:t>
      </w:r>
    </w:p>
    <w:p w14:paraId="59217700" w14:textId="347EACD8" w:rsidR="007415AA" w:rsidRDefault="007415AA" w:rsidP="007415AA">
      <w:pPr>
        <w:pStyle w:val="a8"/>
        <w:numPr>
          <w:ilvl w:val="0"/>
          <w:numId w:val="23"/>
        </w:numPr>
        <w:spacing w:after="0" w:line="276" w:lineRule="auto"/>
      </w:pPr>
      <w:r>
        <w:t>проведение медицинских осмотров и освидетельствований работников;</w:t>
      </w:r>
    </w:p>
    <w:p w14:paraId="520C784F" w14:textId="40137A36" w:rsidR="007415AA" w:rsidRDefault="007415AA" w:rsidP="007415AA">
      <w:pPr>
        <w:pStyle w:val="a8"/>
        <w:numPr>
          <w:ilvl w:val="0"/>
          <w:numId w:val="23"/>
        </w:numPr>
        <w:spacing w:after="0" w:line="276" w:lineRule="auto"/>
      </w:pPr>
      <w:r>
        <w:t>проведение обучения работников;</w:t>
      </w:r>
    </w:p>
    <w:p w14:paraId="46819D75" w14:textId="40E5D351" w:rsidR="007415AA" w:rsidRDefault="007415AA" w:rsidP="007415AA">
      <w:pPr>
        <w:pStyle w:val="a8"/>
        <w:numPr>
          <w:ilvl w:val="0"/>
          <w:numId w:val="23"/>
        </w:numPr>
        <w:spacing w:after="0" w:line="276" w:lineRule="auto"/>
      </w:pPr>
      <w:r>
        <w:t>обеспечение работников средствами индивидуальной защиты (далее - СИЗ);</w:t>
      </w:r>
    </w:p>
    <w:p w14:paraId="29A18685" w14:textId="38F23F5B" w:rsidR="007415AA" w:rsidRDefault="007415AA" w:rsidP="007415AA">
      <w:pPr>
        <w:pStyle w:val="a8"/>
        <w:numPr>
          <w:ilvl w:val="0"/>
          <w:numId w:val="23"/>
        </w:numPr>
        <w:spacing w:after="0" w:line="276" w:lineRule="auto"/>
      </w:pPr>
      <w:r>
        <w:t>обеспечение безопасности работников при эксплуатации зданий и сооружений;</w:t>
      </w:r>
    </w:p>
    <w:p w14:paraId="39555D47" w14:textId="71295505" w:rsidR="007415AA" w:rsidRDefault="007415AA" w:rsidP="007415AA">
      <w:pPr>
        <w:pStyle w:val="a8"/>
        <w:numPr>
          <w:ilvl w:val="0"/>
          <w:numId w:val="23"/>
        </w:numPr>
        <w:spacing w:after="0" w:line="276" w:lineRule="auto"/>
      </w:pPr>
      <w:r>
        <w:t>обеспечение безопасности работников при эксплуатации оборудования;</w:t>
      </w:r>
    </w:p>
    <w:p w14:paraId="5C6EC093" w14:textId="3DB07D61" w:rsidR="007415AA" w:rsidRDefault="007415AA" w:rsidP="007415AA">
      <w:pPr>
        <w:pStyle w:val="a8"/>
        <w:numPr>
          <w:ilvl w:val="0"/>
          <w:numId w:val="23"/>
        </w:numPr>
        <w:spacing w:after="0" w:line="276" w:lineRule="auto"/>
      </w:pPr>
      <w:r>
        <w:t>обеспечение безопасности работников при осуществлении технологических процессов;</w:t>
      </w:r>
    </w:p>
    <w:p w14:paraId="7C9B0928" w14:textId="6D5AD253" w:rsidR="007415AA" w:rsidRDefault="007415AA" w:rsidP="007415AA">
      <w:pPr>
        <w:pStyle w:val="a8"/>
        <w:numPr>
          <w:ilvl w:val="0"/>
          <w:numId w:val="23"/>
        </w:numPr>
        <w:spacing w:after="0" w:line="276" w:lineRule="auto"/>
      </w:pPr>
      <w:r>
        <w:t>обеспечение безопасности работников подрядных организаций;</w:t>
      </w:r>
    </w:p>
    <w:p w14:paraId="43286BCE" w14:textId="4E4609C7" w:rsidR="007415AA" w:rsidRDefault="007415AA" w:rsidP="007415AA">
      <w:pPr>
        <w:pStyle w:val="a8"/>
        <w:numPr>
          <w:ilvl w:val="0"/>
          <w:numId w:val="23"/>
        </w:numPr>
        <w:spacing w:after="0" w:line="276" w:lineRule="auto"/>
      </w:pPr>
      <w:r>
        <w:t>санитарно-бытовое обеспечение работников;</w:t>
      </w:r>
    </w:p>
    <w:p w14:paraId="7F96E6C9" w14:textId="2434CDEA" w:rsidR="007415AA" w:rsidRDefault="007415AA" w:rsidP="007415AA">
      <w:pPr>
        <w:pStyle w:val="a8"/>
        <w:numPr>
          <w:ilvl w:val="0"/>
          <w:numId w:val="23"/>
        </w:numPr>
        <w:spacing w:after="0" w:line="276" w:lineRule="auto"/>
      </w:pPr>
      <w: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D3B1122" w14:textId="71B8402E" w:rsidR="007415AA" w:rsidRDefault="007415AA" w:rsidP="007415AA">
      <w:pPr>
        <w:pStyle w:val="a8"/>
        <w:numPr>
          <w:ilvl w:val="0"/>
          <w:numId w:val="23"/>
        </w:numPr>
        <w:spacing w:after="0" w:line="276" w:lineRule="auto"/>
      </w:pPr>
      <w:r>
        <w:t>обеспечение социального страхования работников;</w:t>
      </w:r>
    </w:p>
    <w:p w14:paraId="439B8436" w14:textId="74ADA807" w:rsidR="007415AA" w:rsidRDefault="007415AA" w:rsidP="007415AA">
      <w:pPr>
        <w:pStyle w:val="a8"/>
        <w:numPr>
          <w:ilvl w:val="0"/>
          <w:numId w:val="23"/>
        </w:numPr>
        <w:spacing w:after="0" w:line="276" w:lineRule="auto"/>
      </w:pPr>
      <w:r>
        <w:t>взаимодействие с государственными надзорными органами, органами исполнительной власти и профсоюзного контроля;</w:t>
      </w:r>
    </w:p>
    <w:p w14:paraId="70B5182A" w14:textId="2C58ED23" w:rsidR="007415AA" w:rsidRDefault="007415AA" w:rsidP="007415AA">
      <w:pPr>
        <w:pStyle w:val="a8"/>
        <w:numPr>
          <w:ilvl w:val="0"/>
          <w:numId w:val="23"/>
        </w:numPr>
        <w:spacing w:after="0" w:line="276" w:lineRule="auto"/>
      </w:pPr>
      <w:r>
        <w:t>реагирование на аварийные ситуации;</w:t>
      </w:r>
    </w:p>
    <w:p w14:paraId="628D2CB1" w14:textId="679AB999" w:rsidR="007415AA" w:rsidRDefault="007415AA" w:rsidP="007415AA">
      <w:pPr>
        <w:pStyle w:val="a8"/>
        <w:numPr>
          <w:ilvl w:val="0"/>
          <w:numId w:val="23"/>
        </w:numPr>
        <w:spacing w:after="0" w:line="276" w:lineRule="auto"/>
      </w:pPr>
      <w:r>
        <w:t>реагирование на несчастные случаи;</w:t>
      </w:r>
    </w:p>
    <w:p w14:paraId="3FC29970" w14:textId="645CC2E0" w:rsidR="007415AA" w:rsidRDefault="007415AA" w:rsidP="007415AA">
      <w:pPr>
        <w:pStyle w:val="a8"/>
        <w:numPr>
          <w:ilvl w:val="0"/>
          <w:numId w:val="23"/>
        </w:numPr>
        <w:spacing w:after="0" w:line="276" w:lineRule="auto"/>
      </w:pPr>
      <w:r>
        <w:t>реагирование на профессиональные заболевания.</w:t>
      </w:r>
    </w:p>
    <w:p w14:paraId="65E4BB5D" w14:textId="4B774E24" w:rsidR="007415AA" w:rsidRDefault="007415AA" w:rsidP="007415AA">
      <w:pPr>
        <w:pStyle w:val="a8"/>
        <w:numPr>
          <w:ilvl w:val="1"/>
          <w:numId w:val="3"/>
        </w:numPr>
        <w:spacing w:after="0" w:line="276" w:lineRule="auto"/>
      </w:pPr>
      <w:r>
        <w:t>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14:paraId="4B07CFFB" w14:textId="343B5C39" w:rsidR="00A51835" w:rsidRDefault="00A51835" w:rsidP="00A51835">
      <w:pPr>
        <w:pStyle w:val="a8"/>
        <w:numPr>
          <w:ilvl w:val="1"/>
          <w:numId w:val="3"/>
        </w:numPr>
        <w:spacing w:after="0" w:line="276" w:lineRule="auto"/>
      </w:pPr>
      <w: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14:paraId="05C29F89" w14:textId="74DFD3BF" w:rsidR="00A51835" w:rsidRDefault="00A51835" w:rsidP="00A51835">
      <w:pPr>
        <w:pStyle w:val="a8"/>
        <w:numPr>
          <w:ilvl w:val="1"/>
          <w:numId w:val="3"/>
        </w:numPr>
        <w:spacing w:after="0" w:line="276" w:lineRule="auto"/>
      </w:pPr>
      <w:r>
        <w:t>Перечень основных процессов СУОТ в целях обеспечения ее функционирования устан</w:t>
      </w:r>
      <w:r w:rsidR="006B73BC">
        <w:t>овлен</w:t>
      </w:r>
      <w:r>
        <w:t xml:space="preserve"> с учетом специфики деятельности </w:t>
      </w:r>
      <w:r w:rsidR="006B73BC" w:rsidRPr="006B73BC">
        <w:t>Администрации муниципального района «Дзержинский район»</w:t>
      </w:r>
      <w:r>
        <w:t>.</w:t>
      </w:r>
    </w:p>
    <w:p w14:paraId="4D33972D" w14:textId="77777777" w:rsidR="00A51835" w:rsidRDefault="00A51835" w:rsidP="00A51835">
      <w:pPr>
        <w:pStyle w:val="a8"/>
        <w:numPr>
          <w:ilvl w:val="1"/>
          <w:numId w:val="3"/>
        </w:numPr>
        <w:spacing w:after="0" w:line="276" w:lineRule="auto"/>
      </w:pPr>
      <w:r>
        <w:lastRenderedPageBreak/>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14:paraId="5A73BFF0" w14:textId="74C88F6F" w:rsidR="00A51835" w:rsidRDefault="00A51835" w:rsidP="00A51835">
      <w:pPr>
        <w:pStyle w:val="a8"/>
        <w:numPr>
          <w:ilvl w:val="0"/>
          <w:numId w:val="24"/>
        </w:numPr>
        <w:spacing w:after="0" w:line="276" w:lineRule="auto"/>
      </w:pPr>
      <w:r>
        <w:t>планирование мероприятий по охране труда;</w:t>
      </w:r>
    </w:p>
    <w:p w14:paraId="33BF6D35" w14:textId="35829856" w:rsidR="00A51835" w:rsidRDefault="00A51835" w:rsidP="00A51835">
      <w:pPr>
        <w:pStyle w:val="a8"/>
        <w:numPr>
          <w:ilvl w:val="0"/>
          <w:numId w:val="24"/>
        </w:numPr>
        <w:spacing w:after="0" w:line="276" w:lineRule="auto"/>
      </w:pPr>
      <w:r>
        <w:t>выполнение мероприятий по охране труда;</w:t>
      </w:r>
    </w:p>
    <w:p w14:paraId="50351680" w14:textId="38719F58" w:rsidR="00A51835" w:rsidRDefault="00A51835" w:rsidP="00A51835">
      <w:pPr>
        <w:pStyle w:val="a8"/>
        <w:numPr>
          <w:ilvl w:val="0"/>
          <w:numId w:val="24"/>
        </w:numPr>
        <w:spacing w:after="0" w:line="276" w:lineRule="auto"/>
      </w:pPr>
      <w:r>
        <w:t>контроль планирования и выполнения мероприятий по охране труда, анализ по результатам контроля;</w:t>
      </w:r>
    </w:p>
    <w:p w14:paraId="4E5A0C70" w14:textId="0BCB3DBB" w:rsidR="00A51835" w:rsidRDefault="00A51835" w:rsidP="00A51835">
      <w:pPr>
        <w:pStyle w:val="a8"/>
        <w:numPr>
          <w:ilvl w:val="0"/>
          <w:numId w:val="24"/>
        </w:numPr>
        <w:spacing w:after="0" w:line="276" w:lineRule="auto"/>
      </w:pPr>
      <w:r>
        <w:t>формирование корректирующих действий по совершенствованию функционирования СУОТ;</w:t>
      </w:r>
    </w:p>
    <w:p w14:paraId="4EB13084" w14:textId="73E7E644" w:rsidR="00A51835" w:rsidRDefault="00A51835" w:rsidP="00A51835">
      <w:pPr>
        <w:pStyle w:val="a8"/>
        <w:numPr>
          <w:ilvl w:val="0"/>
          <w:numId w:val="24"/>
        </w:numPr>
        <w:spacing w:after="0" w:line="276" w:lineRule="auto"/>
      </w:pPr>
      <w:r>
        <w:t>управление документами СУОТ;</w:t>
      </w:r>
    </w:p>
    <w:p w14:paraId="386BDF8E" w14:textId="79A5FC7C" w:rsidR="00A51835" w:rsidRDefault="00A51835" w:rsidP="00A51835">
      <w:pPr>
        <w:pStyle w:val="a8"/>
        <w:numPr>
          <w:ilvl w:val="0"/>
          <w:numId w:val="24"/>
        </w:numPr>
        <w:spacing w:after="0" w:line="276" w:lineRule="auto"/>
      </w:pPr>
      <w:r>
        <w:t>информирование работников и взаимодействие с ними;</w:t>
      </w:r>
    </w:p>
    <w:p w14:paraId="308E0135" w14:textId="42EAC349" w:rsidR="00A51835" w:rsidRDefault="00A51835" w:rsidP="00A51835">
      <w:pPr>
        <w:pStyle w:val="a8"/>
        <w:numPr>
          <w:ilvl w:val="0"/>
          <w:numId w:val="24"/>
        </w:numPr>
        <w:spacing w:after="0" w:line="276" w:lineRule="auto"/>
      </w:pPr>
      <w:r>
        <w:t>распределение обязанностей для обеспечения функционирования СУОТ.</w:t>
      </w:r>
    </w:p>
    <w:p w14:paraId="26133F7C" w14:textId="43C6B8CF" w:rsidR="007415AA" w:rsidRDefault="00A51835" w:rsidP="00A51835">
      <w:pPr>
        <w:pStyle w:val="a8"/>
        <w:numPr>
          <w:ilvl w:val="1"/>
          <w:numId w:val="3"/>
        </w:numPr>
        <w:spacing w:after="0" w:line="276" w:lineRule="auto"/>
      </w:pPr>
      <w: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57516DC9" w14:textId="007B95BD" w:rsidR="00A51835" w:rsidRDefault="00A51835" w:rsidP="00A51835">
      <w:pPr>
        <w:pStyle w:val="a8"/>
        <w:numPr>
          <w:ilvl w:val="1"/>
          <w:numId w:val="3"/>
        </w:numPr>
        <w:spacing w:after="0" w:line="276" w:lineRule="auto"/>
      </w:pPr>
      <w:r>
        <w:t>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39ACBC6F" w14:textId="4CFDF1D7" w:rsidR="00A51835" w:rsidRDefault="00A51835" w:rsidP="00A51835">
      <w:pPr>
        <w:pStyle w:val="a8"/>
        <w:numPr>
          <w:ilvl w:val="1"/>
          <w:numId w:val="3"/>
        </w:numPr>
        <w:spacing w:after="0" w:line="276" w:lineRule="auto"/>
      </w:pPr>
      <w: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(ст.226 ТК РФ).</w:t>
      </w:r>
    </w:p>
    <w:p w14:paraId="4533AAA2" w14:textId="68BCD235" w:rsidR="00CD0E7E" w:rsidRDefault="0067296B" w:rsidP="0067296B">
      <w:pPr>
        <w:pStyle w:val="a9"/>
        <w:numPr>
          <w:ilvl w:val="1"/>
          <w:numId w:val="3"/>
        </w:numPr>
      </w:pPr>
      <w:r>
        <w:t xml:space="preserve"> </w:t>
      </w:r>
      <w:r w:rsidR="00CD0E7E">
        <w:t>Специальная оценка условий труда</w:t>
      </w:r>
    </w:p>
    <w:p w14:paraId="7A350750" w14:textId="77777777" w:rsidR="0067296B" w:rsidRDefault="00CD0E7E" w:rsidP="0067296B">
      <w:pPr>
        <w:pStyle w:val="a8"/>
        <w:numPr>
          <w:ilvl w:val="2"/>
          <w:numId w:val="3"/>
        </w:numPr>
      </w:pPr>
      <w:r>
        <w:t>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N 426-ФЗ "О специальной оценке условий труда".</w:t>
      </w:r>
    </w:p>
    <w:p w14:paraId="47AF2E09" w14:textId="77777777" w:rsidR="0067296B" w:rsidRDefault="00CD0E7E" w:rsidP="0067296B">
      <w:pPr>
        <w:pStyle w:val="a8"/>
        <w:numPr>
          <w:ilvl w:val="2"/>
          <w:numId w:val="3"/>
        </w:numPr>
      </w:pPr>
      <w:r>
        <w:t>Специальной оценке условий труда подлежат все имеющиеся в организации рабочие места (за исключением надомников, дистанционных работников; работников, вступивших в трудовые отношения с работодателями - физическими лицами, не являющимися индивидуальными предпринимателями).</w:t>
      </w:r>
    </w:p>
    <w:p w14:paraId="01D5E940" w14:textId="6F41BAFB" w:rsidR="00CD0E7E" w:rsidRDefault="00CD0E7E" w:rsidP="0067296B">
      <w:pPr>
        <w:pStyle w:val="a8"/>
        <w:numPr>
          <w:ilvl w:val="2"/>
          <w:numId w:val="3"/>
        </w:numPr>
      </w:pPr>
      <w:r>
        <w:t>Нормативной основой проведения специальной оценки условий труда являются:</w:t>
      </w:r>
    </w:p>
    <w:p w14:paraId="297F7305" w14:textId="77777777" w:rsidR="00CD0E7E" w:rsidRDefault="00CD0E7E" w:rsidP="00CD0E7E">
      <w:pPr>
        <w:pStyle w:val="a8"/>
        <w:numPr>
          <w:ilvl w:val="0"/>
          <w:numId w:val="25"/>
        </w:numPr>
        <w:spacing w:after="0"/>
        <w:ind w:left="0" w:firstLine="1080"/>
      </w:pPr>
      <w:r>
        <w:t>Трудовой кодекс РФ;</w:t>
      </w:r>
    </w:p>
    <w:p w14:paraId="59D99CC5" w14:textId="77777777" w:rsidR="00CD0E7E" w:rsidRDefault="00CD0E7E" w:rsidP="00CD0E7E">
      <w:pPr>
        <w:pStyle w:val="a8"/>
        <w:numPr>
          <w:ilvl w:val="0"/>
          <w:numId w:val="25"/>
        </w:numPr>
        <w:spacing w:after="0"/>
        <w:ind w:left="0" w:firstLine="1080"/>
      </w:pPr>
      <w:r>
        <w:t>Федеральный закон от 28.12.2013 N 426-ФЗ 2О специальной оценке условий труда»;</w:t>
      </w:r>
    </w:p>
    <w:p w14:paraId="205205CB" w14:textId="77777777" w:rsidR="00CD0E7E" w:rsidRDefault="00CD0E7E" w:rsidP="00CD0E7E">
      <w:pPr>
        <w:pStyle w:val="a8"/>
        <w:numPr>
          <w:ilvl w:val="0"/>
          <w:numId w:val="25"/>
        </w:numPr>
        <w:spacing w:after="0"/>
        <w:ind w:left="0" w:firstLine="1080"/>
      </w:pPr>
      <w:r>
        <w:lastRenderedPageBreak/>
        <w:t>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1A731433" w14:textId="412DA42C" w:rsidR="00CD0E7E" w:rsidRDefault="00CD0E7E" w:rsidP="00CD0E7E">
      <w:pPr>
        <w:pStyle w:val="a8"/>
        <w:numPr>
          <w:ilvl w:val="0"/>
          <w:numId w:val="25"/>
        </w:numPr>
        <w:spacing w:after="0"/>
        <w:ind w:left="0" w:firstLine="1080"/>
      </w:pPr>
      <w:r>
        <w:t>система стандартов безопасности труда (ССБТ), санитарные правила, нормы и гигиенические нормативы, типовые отраслевые нормы бесплатной выдачи рабочим и служащим спецодежды, спецобуви и других средств индивидуальной защиты.</w:t>
      </w:r>
    </w:p>
    <w:p w14:paraId="4BDAB1CF" w14:textId="5B12A1ED" w:rsidR="00CD0E7E" w:rsidRDefault="00CD0E7E" w:rsidP="0067296B">
      <w:pPr>
        <w:pStyle w:val="a8"/>
        <w:numPr>
          <w:ilvl w:val="2"/>
          <w:numId w:val="3"/>
        </w:numPr>
      </w:pPr>
      <w:r>
        <w:t>Результаты специальной оценки условий труда используются в целях:</w:t>
      </w:r>
    </w:p>
    <w:p w14:paraId="1FE41E67" w14:textId="44C330D9" w:rsidR="00CD0E7E" w:rsidRDefault="00CD0E7E" w:rsidP="00CD0E7E">
      <w:pPr>
        <w:pStyle w:val="a8"/>
        <w:numPr>
          <w:ilvl w:val="0"/>
          <w:numId w:val="26"/>
        </w:numPr>
        <w:spacing w:after="0"/>
        <w:ind w:left="0" w:firstLine="360"/>
      </w:pPr>
      <w:r>
        <w:t>разработки и реализации мероприятий, направленных на улучшение условий труда работников;</w:t>
      </w:r>
    </w:p>
    <w:p w14:paraId="0D6F24D8" w14:textId="61E8A67E" w:rsidR="00CD0E7E" w:rsidRDefault="00CD0E7E" w:rsidP="00CD0E7E">
      <w:pPr>
        <w:pStyle w:val="a8"/>
        <w:numPr>
          <w:ilvl w:val="0"/>
          <w:numId w:val="26"/>
        </w:numPr>
        <w:spacing w:after="0"/>
        <w:ind w:left="0" w:firstLine="360"/>
      </w:pPr>
      <w:r>
        <w:t>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14:paraId="7BE53A9F" w14:textId="06E8114B" w:rsidR="00CD0E7E" w:rsidRDefault="00CD0E7E" w:rsidP="00CD0E7E">
      <w:pPr>
        <w:pStyle w:val="a8"/>
        <w:numPr>
          <w:ilvl w:val="0"/>
          <w:numId w:val="26"/>
        </w:numPr>
        <w:spacing w:after="0"/>
        <w:ind w:left="0" w:firstLine="360"/>
      </w:pPr>
      <w:r>
        <w:t>осуществления контроля за состоянием условий труда на рабочих местах;</w:t>
      </w:r>
    </w:p>
    <w:p w14:paraId="2406E2E5" w14:textId="7AD60BA9" w:rsidR="00CD0E7E" w:rsidRDefault="00CD0E7E" w:rsidP="00CD0E7E">
      <w:pPr>
        <w:pStyle w:val="a8"/>
        <w:numPr>
          <w:ilvl w:val="0"/>
          <w:numId w:val="26"/>
        </w:numPr>
        <w:spacing w:after="0"/>
        <w:ind w:left="0" w:firstLine="360"/>
      </w:pPr>
      <w:r>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14:paraId="5EF8D710" w14:textId="77777777" w:rsidR="00CD0E7E" w:rsidRDefault="00CD0E7E" w:rsidP="00CD0E7E">
      <w:pPr>
        <w:pStyle w:val="a8"/>
        <w:numPr>
          <w:ilvl w:val="0"/>
          <w:numId w:val="26"/>
        </w:numPr>
        <w:spacing w:after="0"/>
        <w:ind w:left="0" w:firstLine="360"/>
      </w:pPr>
      <w:r>
        <w:t>установления работникам предусмотренных Трудовым кодексом РФ гарантий и компенсаций;</w:t>
      </w:r>
    </w:p>
    <w:p w14:paraId="740E4107" w14:textId="786F400B" w:rsidR="00CD0E7E" w:rsidRDefault="00CD0E7E" w:rsidP="00CD0E7E">
      <w:pPr>
        <w:pStyle w:val="a8"/>
        <w:numPr>
          <w:ilvl w:val="0"/>
          <w:numId w:val="26"/>
        </w:numPr>
        <w:spacing w:after="0"/>
        <w:ind w:left="0" w:firstLine="360"/>
      </w:pPr>
      <w:r>
        <w:t>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14:paraId="61E1ACE4" w14:textId="18F9B388" w:rsidR="00CD0E7E" w:rsidRDefault="00CD0E7E" w:rsidP="00CD0E7E">
      <w:pPr>
        <w:pStyle w:val="a8"/>
        <w:numPr>
          <w:ilvl w:val="0"/>
          <w:numId w:val="26"/>
        </w:numPr>
        <w:spacing w:after="0"/>
        <w:ind w:left="0" w:firstLine="360"/>
      </w:pPr>
      <w: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29B290B4" w14:textId="428B144B" w:rsidR="00CD0E7E" w:rsidRDefault="00CD0E7E" w:rsidP="00CD0E7E">
      <w:pPr>
        <w:pStyle w:val="a8"/>
        <w:numPr>
          <w:ilvl w:val="0"/>
          <w:numId w:val="26"/>
        </w:numPr>
        <w:spacing w:after="0"/>
        <w:ind w:left="0" w:firstLine="360"/>
      </w:pPr>
      <w: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14:paraId="4266161E" w14:textId="34232EB6" w:rsidR="00CD0E7E" w:rsidRDefault="00CD0E7E" w:rsidP="00CD0E7E">
      <w:pPr>
        <w:pStyle w:val="a8"/>
        <w:numPr>
          <w:ilvl w:val="0"/>
          <w:numId w:val="26"/>
        </w:numPr>
        <w:spacing w:after="0"/>
        <w:ind w:left="0" w:firstLine="360"/>
      </w:pPr>
      <w:r>
        <w:t>подготовки статистической отчетности об условиях труда;</w:t>
      </w:r>
    </w:p>
    <w:p w14:paraId="616B56BC" w14:textId="696DC087" w:rsidR="00CD0E7E" w:rsidRDefault="00CD0E7E" w:rsidP="00CD0E7E">
      <w:pPr>
        <w:pStyle w:val="a8"/>
        <w:numPr>
          <w:ilvl w:val="0"/>
          <w:numId w:val="26"/>
        </w:numPr>
        <w:spacing w:after="0"/>
        <w:ind w:left="0" w:firstLine="360"/>
      </w:pPr>
      <w:r>
        <w:t>расследования несчастных случаев на производстве;</w:t>
      </w:r>
    </w:p>
    <w:p w14:paraId="6DEB6254" w14:textId="6FA65C72" w:rsidR="00CD0E7E" w:rsidRDefault="00CD0E7E" w:rsidP="00CD0E7E">
      <w:pPr>
        <w:pStyle w:val="a8"/>
        <w:numPr>
          <w:ilvl w:val="0"/>
          <w:numId w:val="26"/>
        </w:numPr>
        <w:spacing w:after="0"/>
        <w:ind w:left="0" w:firstLine="360"/>
      </w:pPr>
      <w:r>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14:paraId="7A283044" w14:textId="5C11E84D" w:rsidR="00CD0E7E" w:rsidRDefault="00CD0E7E" w:rsidP="00CD0E7E">
      <w:pPr>
        <w:pStyle w:val="a8"/>
        <w:numPr>
          <w:ilvl w:val="0"/>
          <w:numId w:val="26"/>
        </w:numPr>
        <w:spacing w:after="0"/>
        <w:ind w:left="0" w:firstLine="360"/>
      </w:pPr>
      <w:r>
        <w:t>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14:paraId="72D0955D" w14:textId="1F6EE1F6" w:rsidR="00CD0E7E" w:rsidRDefault="00CD0E7E" w:rsidP="00CD0E7E">
      <w:pPr>
        <w:pStyle w:val="a8"/>
        <w:numPr>
          <w:ilvl w:val="0"/>
          <w:numId w:val="26"/>
        </w:numPr>
        <w:spacing w:after="0"/>
        <w:ind w:left="0" w:firstLine="360"/>
      </w:pPr>
      <w:r>
        <w:t>принятия решения об установлении предусмотренных трудовым законодательством ограничений для отдельных категорий работников.</w:t>
      </w:r>
    </w:p>
    <w:p w14:paraId="4D16F1AA" w14:textId="77777777" w:rsidR="0067296B" w:rsidRDefault="00CD0E7E" w:rsidP="0067296B">
      <w:pPr>
        <w:pStyle w:val="a8"/>
        <w:numPr>
          <w:ilvl w:val="2"/>
          <w:numId w:val="3"/>
        </w:numPr>
      </w:pPr>
      <w:r>
        <w:t>Сроки проведения специальной оценки условий труда устанавливаются организацией исходя из изменения условий и характера труда, но не реже одного раза в 5 лет с момента проведения последних измерений.</w:t>
      </w:r>
      <w:r w:rsidR="00C04018">
        <w:t xml:space="preserve"> </w:t>
      </w:r>
    </w:p>
    <w:p w14:paraId="038EAAAC" w14:textId="3B5BD569" w:rsidR="00CD0E7E" w:rsidRDefault="00CD0E7E" w:rsidP="0067296B">
      <w:pPr>
        <w:pStyle w:val="a8"/>
        <w:numPr>
          <w:ilvl w:val="2"/>
          <w:numId w:val="3"/>
        </w:numPr>
      </w:pPr>
      <w:r>
        <w:t xml:space="preserve">Внеплановой </w:t>
      </w:r>
      <w:proofErr w:type="spellStart"/>
      <w:r>
        <w:t>спецоценке</w:t>
      </w:r>
      <w:proofErr w:type="spellEnd"/>
      <w:r>
        <w:t xml:space="preserve"> подлежат рабочие места в следующих случаях:</w:t>
      </w:r>
    </w:p>
    <w:p w14:paraId="13362F60" w14:textId="72E4CB73" w:rsidR="00CD0E7E" w:rsidRDefault="00CD0E7E" w:rsidP="00CD0E7E">
      <w:pPr>
        <w:pStyle w:val="a8"/>
        <w:numPr>
          <w:ilvl w:val="0"/>
          <w:numId w:val="27"/>
        </w:numPr>
        <w:spacing w:after="0"/>
        <w:ind w:left="0" w:firstLine="360"/>
      </w:pPr>
      <w:r>
        <w:t>ввод в эксплуатацию вновь организованных рабочих мест;</w:t>
      </w:r>
    </w:p>
    <w:p w14:paraId="20C433C5" w14:textId="15F19726" w:rsidR="00CD0E7E" w:rsidRDefault="00CD0E7E" w:rsidP="00CD0E7E">
      <w:pPr>
        <w:pStyle w:val="a8"/>
        <w:numPr>
          <w:ilvl w:val="0"/>
          <w:numId w:val="27"/>
        </w:numPr>
        <w:spacing w:after="0"/>
        <w:ind w:left="0" w:firstLine="360"/>
      </w:pPr>
      <w:r>
        <w:t xml:space="preserve">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Закона № 426-ФЗ или государственных нормативных требований </w:t>
      </w:r>
      <w:r>
        <w:lastRenderedPageBreak/>
        <w:t>охраны труда, содержащихся в федеральных законах и иных нормативных правовых актах Российской Федерации;</w:t>
      </w:r>
    </w:p>
    <w:p w14:paraId="2202C165" w14:textId="23CFA79E" w:rsidR="00CD0E7E" w:rsidRDefault="00CD0E7E" w:rsidP="00CD0E7E">
      <w:pPr>
        <w:pStyle w:val="a8"/>
        <w:numPr>
          <w:ilvl w:val="0"/>
          <w:numId w:val="27"/>
        </w:numPr>
        <w:spacing w:after="0"/>
        <w:ind w:left="0" w:firstLine="360"/>
      </w:pPr>
      <w:r>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5EC1F557" w14:textId="7EE93BB5" w:rsidR="00CD0E7E" w:rsidRDefault="00CD0E7E" w:rsidP="00CD0E7E">
      <w:pPr>
        <w:pStyle w:val="a8"/>
        <w:numPr>
          <w:ilvl w:val="0"/>
          <w:numId w:val="27"/>
        </w:numPr>
        <w:spacing w:after="0"/>
        <w:ind w:left="0" w:firstLine="360"/>
      </w:pPr>
      <w: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51EDE68B" w14:textId="34D3967F" w:rsidR="00CD0E7E" w:rsidRDefault="00CD0E7E" w:rsidP="00CD0E7E">
      <w:pPr>
        <w:pStyle w:val="a8"/>
        <w:numPr>
          <w:ilvl w:val="0"/>
          <w:numId w:val="27"/>
        </w:numPr>
        <w:spacing w:after="0"/>
        <w:ind w:left="0" w:firstLine="360"/>
      </w:pPr>
      <w: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2EB23777" w14:textId="0BDE65DD" w:rsidR="00CD0E7E" w:rsidRDefault="00CD0E7E" w:rsidP="00CD0E7E">
      <w:pPr>
        <w:pStyle w:val="a8"/>
        <w:numPr>
          <w:ilvl w:val="0"/>
          <w:numId w:val="27"/>
        </w:numPr>
        <w:spacing w:after="0"/>
        <w:ind w:left="0" w:firstLine="360"/>
      </w:pPr>
      <w:r>
        <w:t>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0606A953" w14:textId="041A583E" w:rsidR="00CD0E7E" w:rsidRDefault="00CD0E7E" w:rsidP="00CD0E7E">
      <w:pPr>
        <w:pStyle w:val="a8"/>
        <w:numPr>
          <w:ilvl w:val="0"/>
          <w:numId w:val="27"/>
        </w:numPr>
        <w:spacing w:after="0"/>
        <w:ind w:left="0" w:firstLine="360"/>
      </w:pPr>
      <w:r>
        <w:t>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14:paraId="77F056A9" w14:textId="77777777" w:rsidR="0067296B" w:rsidRDefault="00CD0E7E" w:rsidP="0067296B">
      <w:pPr>
        <w:pStyle w:val="a8"/>
        <w:numPr>
          <w:ilvl w:val="2"/>
          <w:numId w:val="3"/>
        </w:numPr>
      </w:pPr>
      <w:r>
        <w:t>Для измерения параметров опасных и вредных производственных факторов, определения показателей тяжести и напряженности трудового процесса привлекаются центры государственного санитарно-эпидемиологического надзора, лаборатории органов государственной экспертизы условий труда РФ и другие лаборатории, аккредитованные (аттестованные) на право проведения указанных измерений.</w:t>
      </w:r>
    </w:p>
    <w:p w14:paraId="2AB64B7C" w14:textId="6F53ABBD" w:rsidR="00C04018" w:rsidRDefault="00C04018" w:rsidP="0067296B">
      <w:pPr>
        <w:pStyle w:val="a8"/>
        <w:numPr>
          <w:ilvl w:val="2"/>
          <w:numId w:val="3"/>
        </w:numPr>
      </w:pPr>
      <w:r w:rsidRPr="00C04018">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14:paraId="06E5989C" w14:textId="171167C3" w:rsidR="00CD0E7E" w:rsidRDefault="003C16B2" w:rsidP="0067296B">
      <w:pPr>
        <w:pStyle w:val="a9"/>
        <w:numPr>
          <w:ilvl w:val="1"/>
          <w:numId w:val="3"/>
        </w:numPr>
      </w:pPr>
      <w:r>
        <w:t>Управление</w:t>
      </w:r>
      <w:r w:rsidR="00C04018">
        <w:t xml:space="preserve"> профессиональны</w:t>
      </w:r>
      <w:r>
        <w:t>ми</w:t>
      </w:r>
      <w:r w:rsidR="00C04018">
        <w:t xml:space="preserve"> риск</w:t>
      </w:r>
      <w:r>
        <w:t>ами</w:t>
      </w:r>
    </w:p>
    <w:p w14:paraId="7A7CE5DE" w14:textId="77777777" w:rsidR="0067296B" w:rsidRDefault="00743B35" w:rsidP="0067296B">
      <w:pPr>
        <w:pStyle w:val="a8"/>
        <w:numPr>
          <w:ilvl w:val="2"/>
          <w:numId w:val="3"/>
        </w:numPr>
      </w:pPr>
      <w:r>
        <w:t>При обеспечении функционирования системы управления охраной труда в организации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14:paraId="4FBB8B5B" w14:textId="77777777" w:rsidR="0067296B" w:rsidRDefault="0067296B" w:rsidP="0067296B">
      <w:pPr>
        <w:pStyle w:val="a8"/>
        <w:numPr>
          <w:ilvl w:val="2"/>
          <w:numId w:val="3"/>
        </w:numPr>
      </w:pPr>
      <w:r>
        <w:t xml:space="preserve"> </w:t>
      </w:r>
      <w:r w:rsidR="00717916">
        <w:t xml:space="preserve">В </w:t>
      </w:r>
      <w:r w:rsidR="00717916" w:rsidRPr="00717916">
        <w:t xml:space="preserve">Администрации муниципального района «Дзержинский район» </w:t>
      </w:r>
      <w:r w:rsidR="00717916">
        <w:t>обеспечивается систематическое выявление опасностей и профессиональных рисков, их регулярный анализ и оценку.</w:t>
      </w:r>
    </w:p>
    <w:p w14:paraId="057D18D1" w14:textId="77777777" w:rsidR="0067296B" w:rsidRDefault="00743B35" w:rsidP="0067296B">
      <w:pPr>
        <w:pStyle w:val="a8"/>
        <w:numPr>
          <w:ilvl w:val="2"/>
          <w:numId w:val="3"/>
        </w:numPr>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14:paraId="388DAAAF" w14:textId="547772D4" w:rsidR="00743B35" w:rsidRDefault="00743B35" w:rsidP="0067296B">
      <w:pPr>
        <w:pStyle w:val="a8"/>
        <w:numPr>
          <w:ilvl w:val="2"/>
          <w:numId w:val="3"/>
        </w:numPr>
      </w:pPr>
      <w:r>
        <w:t>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14:paraId="4E6CAE3C" w14:textId="5CD97673" w:rsidR="00717916" w:rsidRDefault="00717916" w:rsidP="00717916">
      <w:pPr>
        <w:pStyle w:val="a8"/>
        <w:ind w:left="0" w:firstLine="720"/>
      </w:pPr>
      <w:r>
        <w:lastRenderedPageBreak/>
        <w:t>Нормативной базой для управления профессиональными рисками в организации являются следующие документы:</w:t>
      </w:r>
    </w:p>
    <w:p w14:paraId="347A6A26" w14:textId="7912C962" w:rsidR="00717916" w:rsidRDefault="00717916" w:rsidP="00717916">
      <w:pPr>
        <w:pStyle w:val="a8"/>
        <w:numPr>
          <w:ilvl w:val="0"/>
          <w:numId w:val="28"/>
        </w:numPr>
        <w:spacing w:after="0"/>
      </w:pPr>
      <w:r>
        <w:t>Трудовой Кодекс РФ.</w:t>
      </w:r>
    </w:p>
    <w:p w14:paraId="5746F6B7" w14:textId="760206D3" w:rsidR="00717916" w:rsidRDefault="00717916" w:rsidP="00717916">
      <w:pPr>
        <w:pStyle w:val="a8"/>
        <w:numPr>
          <w:ilvl w:val="0"/>
          <w:numId w:val="28"/>
        </w:numPr>
        <w:spacing w:after="0"/>
      </w:pPr>
      <w:r>
        <w:t>Приказ Минтруда России от 28.12.2021 N 796 «Об утверждении Рекомендаций по выбору методов оценки уровней профессиональных рисков и по снижению уровней таких рисков».</w:t>
      </w:r>
    </w:p>
    <w:p w14:paraId="5873AC30" w14:textId="0EAA2DCA" w:rsidR="00717916" w:rsidRDefault="00717916" w:rsidP="00717916">
      <w:pPr>
        <w:pStyle w:val="a8"/>
        <w:numPr>
          <w:ilvl w:val="0"/>
          <w:numId w:val="28"/>
        </w:numPr>
        <w:spacing w:after="0"/>
      </w:pPr>
      <w:r>
        <w:t>Приказ Минтруда России от 31 января 2022 г. № 36 «Об утверждении Рекомендаций по классификации, обнаружению, распознаванию и описанию опасностей».</w:t>
      </w:r>
    </w:p>
    <w:p w14:paraId="68A181E1" w14:textId="0AC9D2C0" w:rsidR="00717916" w:rsidRDefault="00717916" w:rsidP="00717916">
      <w:pPr>
        <w:pStyle w:val="a8"/>
        <w:numPr>
          <w:ilvl w:val="0"/>
          <w:numId w:val="28"/>
        </w:numPr>
        <w:spacing w:after="0"/>
      </w:pPr>
      <w:r>
        <w:t>ГОСТ Р ИСО 31000-2019 Менеджмент риска. Принципы и руководство.</w:t>
      </w:r>
    </w:p>
    <w:p w14:paraId="1DA1F890" w14:textId="533D9222" w:rsidR="00717916" w:rsidRDefault="00717916" w:rsidP="00717916">
      <w:pPr>
        <w:pStyle w:val="a8"/>
        <w:numPr>
          <w:ilvl w:val="0"/>
          <w:numId w:val="28"/>
        </w:numPr>
        <w:spacing w:after="0"/>
      </w:pPr>
      <w:r>
        <w:t>ГОСТ Р 58771-2019 Менеджмент риска. Технологии оценки риска.</w:t>
      </w:r>
    </w:p>
    <w:p w14:paraId="0AF6F394" w14:textId="77777777" w:rsidR="0067296B" w:rsidRDefault="00743B35" w:rsidP="0067296B">
      <w:pPr>
        <w:pStyle w:val="a8"/>
        <w:numPr>
          <w:ilvl w:val="2"/>
          <w:numId w:val="3"/>
        </w:numPr>
      </w:pPr>
      <w:r>
        <w:t>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w:t>
      </w:r>
    </w:p>
    <w:p w14:paraId="7A6A262E" w14:textId="77777777" w:rsidR="0067296B" w:rsidRDefault="00743B35" w:rsidP="0067296B">
      <w:pPr>
        <w:pStyle w:val="a8"/>
        <w:numPr>
          <w:ilvl w:val="2"/>
          <w:numId w:val="3"/>
        </w:numPr>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15874A34" w14:textId="77777777" w:rsidR="0067296B" w:rsidRDefault="00743B35" w:rsidP="0067296B">
      <w:pPr>
        <w:pStyle w:val="a8"/>
        <w:numPr>
          <w:ilvl w:val="2"/>
          <w:numId w:val="3"/>
        </w:numPr>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14:paraId="1BC6172B" w14:textId="77777777" w:rsidR="0067296B" w:rsidRDefault="00743B35" w:rsidP="0067296B">
      <w:pPr>
        <w:pStyle w:val="a8"/>
        <w:numPr>
          <w:ilvl w:val="2"/>
          <w:numId w:val="3"/>
        </w:numPr>
      </w:pPr>
      <w:r>
        <w:t>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14:paraId="6FF80B96" w14:textId="77777777" w:rsidR="0067296B" w:rsidRDefault="00743B35" w:rsidP="0067296B">
      <w:pPr>
        <w:pStyle w:val="a8"/>
        <w:numPr>
          <w:ilvl w:val="2"/>
          <w:numId w:val="3"/>
        </w:numPr>
      </w:pPr>
      <w:r>
        <w:t>Оценку уровня профессиональных рисков, связанных с выявленными опасностями, необходимо осуществлять для всех выявленных (идентифицированных) опасностей.</w:t>
      </w:r>
    </w:p>
    <w:p w14:paraId="0E5FCF90" w14:textId="77777777" w:rsidR="0067296B" w:rsidRDefault="00743B35" w:rsidP="0067296B">
      <w:pPr>
        <w:pStyle w:val="a8"/>
        <w:numPr>
          <w:ilvl w:val="2"/>
          <w:numId w:val="3"/>
        </w:numPr>
      </w:pPr>
      <w:r>
        <w:t>Методы оценки уровня профессиональных рисков определя</w:t>
      </w:r>
      <w:r w:rsidR="00717916">
        <w:t>ются</w:t>
      </w:r>
      <w:r>
        <w:t xml:space="preserve"> с учетом характера деятельности и рекомендаций по выбору методов оценки уровня профессиональных рисков, выявленных (идентифицированных) опасностей.</w:t>
      </w:r>
    </w:p>
    <w:p w14:paraId="106B2268" w14:textId="77777777" w:rsidR="0067296B" w:rsidRDefault="00743B35" w:rsidP="0067296B">
      <w:pPr>
        <w:pStyle w:val="a8"/>
        <w:numPr>
          <w:ilvl w:val="2"/>
          <w:numId w:val="3"/>
        </w:numPr>
      </w:pPr>
      <w: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w:t>
      </w:r>
    </w:p>
    <w:p w14:paraId="2929FEA0" w14:textId="77777777" w:rsidR="0067296B" w:rsidRDefault="00743B35" w:rsidP="0067296B">
      <w:pPr>
        <w:pStyle w:val="a8"/>
        <w:numPr>
          <w:ilvl w:val="2"/>
          <w:numId w:val="3"/>
        </w:numPr>
      </w:pPr>
      <w:r>
        <w:t>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14:paraId="2F16C728" w14:textId="2798BA26" w:rsidR="00BE2F43" w:rsidRPr="00F140B2" w:rsidRDefault="00743B35" w:rsidP="0067296B">
      <w:pPr>
        <w:pStyle w:val="a8"/>
        <w:numPr>
          <w:ilvl w:val="2"/>
          <w:numId w:val="3"/>
        </w:numPr>
      </w:pPr>
      <w:r>
        <w:t xml:space="preserve">Меры управления профессиональными рисками (мероприятия по охране труда) направляются на исключение выявленных в организации опасностей или снижение уровня профессионального риска.     </w:t>
      </w:r>
    </w:p>
    <w:p w14:paraId="2DEC072C" w14:textId="77777777" w:rsidR="00F140B2" w:rsidRDefault="00F140B2" w:rsidP="00F140B2">
      <w:pPr>
        <w:pStyle w:val="a8"/>
      </w:pPr>
    </w:p>
    <w:p w14:paraId="417754CE" w14:textId="15B0E0C7" w:rsidR="00717916" w:rsidRDefault="00717916" w:rsidP="0067296B">
      <w:pPr>
        <w:pStyle w:val="a9"/>
        <w:numPr>
          <w:ilvl w:val="1"/>
          <w:numId w:val="3"/>
        </w:numPr>
      </w:pPr>
      <w:r>
        <w:lastRenderedPageBreak/>
        <w:t>Проведение медицинских осмотров</w:t>
      </w:r>
    </w:p>
    <w:p w14:paraId="122F97BB" w14:textId="77777777" w:rsidR="0067296B" w:rsidRDefault="00992780" w:rsidP="0067296B">
      <w:pPr>
        <w:pStyle w:val="a8"/>
        <w:numPr>
          <w:ilvl w:val="2"/>
          <w:numId w:val="3"/>
        </w:numPr>
      </w:pPr>
      <w:r w:rsidRPr="00992780">
        <w:t>В целях реализации требований статей 214, 220 Трудового кодекса Российской Федерации и Порядка проведения обязательных предварительных и периодических медицинских осмотров работников,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утверждённого приказом Минздрава РФ от 28.01.2021 г. № 29н</w:t>
      </w:r>
      <w:r>
        <w:t xml:space="preserve"> в </w:t>
      </w:r>
      <w:r w:rsidRPr="00992780">
        <w:t>Администрации муниципального района «Дзержинский район»</w:t>
      </w:r>
      <w:r>
        <w:t xml:space="preserve"> назначены лица, ответственные за проведение предварительных и периодических медицинских осмотров.</w:t>
      </w:r>
    </w:p>
    <w:p w14:paraId="1F29132B" w14:textId="6D3E82DF" w:rsidR="00992780" w:rsidRDefault="00992780" w:rsidP="0067296B">
      <w:pPr>
        <w:pStyle w:val="a8"/>
        <w:numPr>
          <w:ilvl w:val="2"/>
          <w:numId w:val="3"/>
        </w:numPr>
      </w:pPr>
      <w:r>
        <w:t>Ответственные лица обязаны:</w:t>
      </w:r>
    </w:p>
    <w:p w14:paraId="04201299" w14:textId="712DD628" w:rsidR="00992780" w:rsidRDefault="00992780" w:rsidP="0031516B">
      <w:pPr>
        <w:pStyle w:val="a8"/>
        <w:numPr>
          <w:ilvl w:val="0"/>
          <w:numId w:val="29"/>
        </w:numPr>
        <w:spacing w:after="0"/>
        <w:ind w:left="0" w:firstLine="360"/>
      </w:pPr>
      <w:r>
        <w:t>разрабатывать и актуализировать Поимённый список работников, подлежащих прохождению периодического медицинского осмотра (обследования) на год;</w:t>
      </w:r>
    </w:p>
    <w:p w14:paraId="5D762FB4" w14:textId="34C5E5AE" w:rsidR="00992780" w:rsidRDefault="00992780" w:rsidP="0031516B">
      <w:pPr>
        <w:pStyle w:val="a8"/>
        <w:numPr>
          <w:ilvl w:val="0"/>
          <w:numId w:val="29"/>
        </w:numPr>
        <w:spacing w:after="0"/>
        <w:ind w:left="0" w:firstLine="360"/>
      </w:pPr>
      <w:r>
        <w:t xml:space="preserve">разрабатывать и актуализировать Список работников, которые проходят медицинские осмотры в целях охраны здоровья населения, предупреждения возникновения и распространения заболеваний. </w:t>
      </w:r>
    </w:p>
    <w:p w14:paraId="1A10E81B" w14:textId="5BFE6C2A" w:rsidR="00992780" w:rsidRDefault="00992780" w:rsidP="0031516B">
      <w:pPr>
        <w:pStyle w:val="a8"/>
        <w:numPr>
          <w:ilvl w:val="0"/>
          <w:numId w:val="29"/>
        </w:numPr>
        <w:spacing w:after="0"/>
        <w:ind w:left="0" w:firstLine="360"/>
      </w:pPr>
      <w:r>
        <w:t>фиксировать в произвольной форме факт направления поимённых списков в медицинскую организацию;</w:t>
      </w:r>
    </w:p>
    <w:p w14:paraId="15A513E0" w14:textId="235CCFB3" w:rsidR="00992780" w:rsidRDefault="00992780" w:rsidP="0031516B">
      <w:pPr>
        <w:pStyle w:val="a8"/>
        <w:numPr>
          <w:ilvl w:val="0"/>
          <w:numId w:val="29"/>
        </w:numPr>
        <w:spacing w:after="0"/>
        <w:ind w:left="0" w:firstLine="360"/>
      </w:pPr>
      <w:r>
        <w:t>организовывать согласование календарного плана проведения периодического медицинского осмотра (обследования) на год с медицинской организацией;</w:t>
      </w:r>
    </w:p>
    <w:p w14:paraId="78F83776" w14:textId="1253218B" w:rsidR="00992780" w:rsidRDefault="00992780" w:rsidP="0031516B">
      <w:pPr>
        <w:pStyle w:val="a8"/>
        <w:numPr>
          <w:ilvl w:val="0"/>
          <w:numId w:val="29"/>
        </w:numPr>
        <w:spacing w:after="0"/>
        <w:ind w:left="0" w:firstLine="360"/>
      </w:pPr>
      <w:r>
        <w:t>ознакомить работников, подлежащих периодическому осмотру, с календарным планом;</w:t>
      </w:r>
    </w:p>
    <w:p w14:paraId="5444F636" w14:textId="33A1237B" w:rsidR="00992780" w:rsidRDefault="00992780" w:rsidP="0031516B">
      <w:pPr>
        <w:pStyle w:val="a8"/>
        <w:numPr>
          <w:ilvl w:val="0"/>
          <w:numId w:val="29"/>
        </w:numPr>
        <w:spacing w:after="0"/>
        <w:ind w:left="0" w:firstLine="360"/>
      </w:pPr>
      <w:r>
        <w:t>взаимодействовать с представителем медицинской организации по вопросам прохождения работниками Общества предварительных и периодических медицинских осмотров в соответствии с договором об оказании медицинских услуг и Порядком проведения обязательных предварительных и периодических медицинских осмотров (обследований) работников, утверждённым приказом Минздрава РФ от 28.01.2021 г. № 29н.</w:t>
      </w:r>
    </w:p>
    <w:p w14:paraId="594F6E9D" w14:textId="77777777" w:rsidR="0067296B" w:rsidRPr="0083408D" w:rsidRDefault="0031516B" w:rsidP="0067296B">
      <w:pPr>
        <w:pStyle w:val="a8"/>
        <w:numPr>
          <w:ilvl w:val="2"/>
          <w:numId w:val="3"/>
        </w:numPr>
        <w:spacing w:after="0"/>
      </w:pPr>
      <w:r w:rsidRPr="0083408D">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14:paraId="692F83A6" w14:textId="025D88A2" w:rsidR="004376FE" w:rsidRPr="0083408D" w:rsidRDefault="0031516B" w:rsidP="0067296B">
      <w:pPr>
        <w:pStyle w:val="a8"/>
        <w:numPr>
          <w:ilvl w:val="2"/>
          <w:numId w:val="3"/>
        </w:numPr>
        <w:spacing w:after="0"/>
      </w:pPr>
      <w:proofErr w:type="gramStart"/>
      <w:r w:rsidRPr="0083408D">
        <w:t>В соответствии с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сотрудники Администрации муниципального района «Дзержинский район» проходят психиатрическое освидетельствование при поступлении на работу в случае, если работник будет выполнять вид работ, по которым ранее не</w:t>
      </w:r>
      <w:proofErr w:type="gramEnd"/>
      <w:r w:rsidRPr="0083408D">
        <w:t xml:space="preserve"> проходил освидетельствование.</w:t>
      </w:r>
    </w:p>
    <w:p w14:paraId="0EB3BC18" w14:textId="77777777" w:rsidR="00E07663" w:rsidRPr="00E07663" w:rsidRDefault="00E07663" w:rsidP="00E07663">
      <w:pPr>
        <w:pStyle w:val="a8"/>
        <w:spacing w:after="0"/>
      </w:pPr>
    </w:p>
    <w:p w14:paraId="28006296" w14:textId="33782DF7" w:rsidR="004376FE" w:rsidRDefault="004376FE" w:rsidP="0067296B">
      <w:pPr>
        <w:pStyle w:val="a9"/>
        <w:numPr>
          <w:ilvl w:val="1"/>
          <w:numId w:val="3"/>
        </w:numPr>
      </w:pPr>
      <w:r>
        <w:t>Обучение работников</w:t>
      </w:r>
    </w:p>
    <w:p w14:paraId="1F3A09A6" w14:textId="77777777" w:rsidR="0067296B" w:rsidRDefault="004376FE" w:rsidP="0067296B">
      <w:pPr>
        <w:pStyle w:val="a8"/>
        <w:numPr>
          <w:ilvl w:val="2"/>
          <w:numId w:val="3"/>
        </w:numPr>
      </w:pPr>
      <w:r>
        <w:lastRenderedPageBreak/>
        <w:t>Для достижения наибольшей эффективности внедрения и функционирования СУОТ директор обеспечивает непрерывное обучение по охране труда, включая специальную подготовку и повышение квалификации всего персонала.</w:t>
      </w:r>
    </w:p>
    <w:p w14:paraId="77DB7D97" w14:textId="77777777" w:rsidR="0067296B" w:rsidRDefault="004376FE" w:rsidP="0067296B">
      <w:pPr>
        <w:pStyle w:val="a8"/>
        <w:numPr>
          <w:ilvl w:val="2"/>
          <w:numId w:val="3"/>
        </w:numPr>
      </w:pPr>
      <w:r>
        <w:t>Работники организации проходят обучение с учетом специфики выполняемых работ, имеют соответствующую квалификацию и компетентность, необходимые для безопасного выполнения своих функций.</w:t>
      </w:r>
    </w:p>
    <w:p w14:paraId="14E0AD78" w14:textId="6BCECEAC" w:rsidR="004376FE" w:rsidRDefault="004376FE" w:rsidP="0067296B">
      <w:pPr>
        <w:pStyle w:val="a8"/>
        <w:numPr>
          <w:ilvl w:val="2"/>
          <w:numId w:val="3"/>
        </w:numPr>
      </w:pPr>
      <w:r>
        <w:t>Обучение и проверка знаний требований охраны труда осуществляются в соответствии с П</w:t>
      </w:r>
      <w:r w:rsidRPr="004376FE">
        <w:t>равила</w:t>
      </w:r>
      <w:r>
        <w:t>ми</w:t>
      </w:r>
      <w:r w:rsidRPr="004376FE">
        <w:t xml:space="preserve"> обучения по охране труда и проверки знания требований охраны труда</w:t>
      </w:r>
      <w:r>
        <w:t xml:space="preserve">, утвержденными Постановлением Правительства </w:t>
      </w:r>
      <w:r w:rsidRPr="004376FE">
        <w:t>РФ от 24.12.2021 N 2464</w:t>
      </w:r>
      <w:r>
        <w:t>.</w:t>
      </w:r>
    </w:p>
    <w:p w14:paraId="559FD508" w14:textId="164B47BD" w:rsidR="004376FE" w:rsidRDefault="004376FE" w:rsidP="0067296B">
      <w:pPr>
        <w:pStyle w:val="a9"/>
        <w:numPr>
          <w:ilvl w:val="1"/>
          <w:numId w:val="3"/>
        </w:numPr>
      </w:pPr>
      <w:r>
        <w:t>Обеспечение работников средствами индивидуальной защиты</w:t>
      </w:r>
    </w:p>
    <w:p w14:paraId="1DF82BE9" w14:textId="77777777" w:rsidR="0067296B" w:rsidRDefault="00431326" w:rsidP="0067296B">
      <w:pPr>
        <w:pStyle w:val="a8"/>
        <w:numPr>
          <w:ilvl w:val="2"/>
          <w:numId w:val="3"/>
        </w:numPr>
      </w:pPr>
      <w:r w:rsidRPr="00431326">
        <w:t>Работникам Администрации муниципального района «Дзержинский район»,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p w14:paraId="3B303383" w14:textId="77777777" w:rsidR="0067296B" w:rsidRDefault="00431326" w:rsidP="0067296B">
      <w:pPr>
        <w:pStyle w:val="a8"/>
        <w:numPr>
          <w:ilvl w:val="2"/>
          <w:numId w:val="3"/>
        </w:numPr>
      </w:pPr>
      <w:r>
        <w:t>Н</w:t>
      </w:r>
      <w:r w:rsidRPr="00431326">
        <w:t xml:space="preserve">ормы </w:t>
      </w:r>
      <w:r>
        <w:t xml:space="preserve">выдачи СИЗ и СОС </w:t>
      </w:r>
      <w:r w:rsidRPr="00431326">
        <w:t>утверждаются локальными нормативными актами на основании результатов проведения специальной оценки условий труда</w:t>
      </w:r>
      <w:r>
        <w:t xml:space="preserve"> и оценки профессиональных рисков</w:t>
      </w:r>
      <w:r w:rsidRPr="00431326">
        <w:t>,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14:paraId="2D4E6149" w14:textId="77777777" w:rsidR="0067296B" w:rsidRDefault="00431326" w:rsidP="0067296B">
      <w:pPr>
        <w:pStyle w:val="a8"/>
        <w:numPr>
          <w:ilvl w:val="2"/>
          <w:numId w:val="3"/>
        </w:numPr>
      </w:pPr>
      <w:r w:rsidRPr="00431326">
        <w:t>Выдача работникам СИЗ, в том числе иностранного производства, допускается только в случае наличия сертификата или декларации соответствия, подтверждающих соответствие выдаваемых СИЗ требованиям безопасности, установленным законодательством, а также наличия санитарно-эпидемиологического заключения дерматологических СИЗ, оформленного в установленном порядке.</w:t>
      </w:r>
    </w:p>
    <w:p w14:paraId="107BA4F1" w14:textId="77777777" w:rsidR="0067296B" w:rsidRDefault="00431326" w:rsidP="0067296B">
      <w:pPr>
        <w:pStyle w:val="a8"/>
        <w:numPr>
          <w:ilvl w:val="2"/>
          <w:numId w:val="3"/>
        </w:numPr>
      </w:pPr>
      <w:r w:rsidRPr="00431326">
        <w:t>Работник обязан правильно применять СИЗ, выданные ему в установленном порядке.</w:t>
      </w:r>
    </w:p>
    <w:p w14:paraId="009AD08F" w14:textId="6652C5D0" w:rsidR="002907EB" w:rsidRDefault="002907EB" w:rsidP="0067296B">
      <w:pPr>
        <w:pStyle w:val="a8"/>
        <w:numPr>
          <w:ilvl w:val="2"/>
          <w:numId w:val="3"/>
        </w:numPr>
      </w:pPr>
      <w:r w:rsidRPr="002907EB">
        <w:t>На работах, связанных с легкосмываемыми загрязнениями, не выда</w:t>
      </w:r>
      <w:r w:rsidR="001B3CAA">
        <w:t>ет</w:t>
      </w:r>
      <w:r w:rsidRPr="002907EB">
        <w:t xml:space="preserve">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14:paraId="4F807043" w14:textId="743CBB42" w:rsidR="00431326" w:rsidRDefault="00431326" w:rsidP="0067296B">
      <w:pPr>
        <w:pStyle w:val="a9"/>
        <w:numPr>
          <w:ilvl w:val="1"/>
          <w:numId w:val="3"/>
        </w:numPr>
      </w:pPr>
      <w:r>
        <w:t>Обеспечение безопасн</w:t>
      </w:r>
      <w:r w:rsidR="006B73BC">
        <w:t>ых условий труда</w:t>
      </w:r>
    </w:p>
    <w:p w14:paraId="69A5A6FD" w14:textId="4C456B9A" w:rsidR="00C87C0A" w:rsidRDefault="00C87C0A" w:rsidP="0067296B">
      <w:pPr>
        <w:pStyle w:val="a8"/>
        <w:numPr>
          <w:ilvl w:val="2"/>
          <w:numId w:val="3"/>
        </w:numPr>
      </w:pPr>
      <w:r>
        <w:t>Основными принципами обеспечения безопасности труда являются:</w:t>
      </w:r>
    </w:p>
    <w:p w14:paraId="18907504" w14:textId="77777777" w:rsidR="00C87C0A" w:rsidRDefault="00C87C0A" w:rsidP="00C87C0A">
      <w:pPr>
        <w:pStyle w:val="a8"/>
        <w:numPr>
          <w:ilvl w:val="0"/>
          <w:numId w:val="30"/>
        </w:numPr>
        <w:spacing w:after="0"/>
      </w:pPr>
      <w:r>
        <w:t>предупреждение и профилактика опасностей;</w:t>
      </w:r>
    </w:p>
    <w:p w14:paraId="23E40843" w14:textId="60594067" w:rsidR="00431326" w:rsidRDefault="00C87C0A" w:rsidP="00C87C0A">
      <w:pPr>
        <w:pStyle w:val="a8"/>
        <w:numPr>
          <w:ilvl w:val="0"/>
          <w:numId w:val="30"/>
        </w:numPr>
        <w:spacing w:after="0"/>
      </w:pPr>
      <w:r>
        <w:t>минимизация повреждения здоровья работников.</w:t>
      </w:r>
    </w:p>
    <w:p w14:paraId="683179F5" w14:textId="77777777" w:rsidR="0067296B" w:rsidRDefault="00C87C0A" w:rsidP="0067296B">
      <w:pPr>
        <w:pStyle w:val="a8"/>
        <w:numPr>
          <w:ilvl w:val="2"/>
          <w:numId w:val="3"/>
        </w:numPr>
        <w:spacing w:after="0"/>
      </w:pPr>
      <w:r w:rsidRPr="00C87C0A">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14:paraId="07D9AA76" w14:textId="77777777" w:rsidR="0067296B" w:rsidRDefault="00C87C0A" w:rsidP="0067296B">
      <w:pPr>
        <w:pStyle w:val="a8"/>
        <w:numPr>
          <w:ilvl w:val="2"/>
          <w:numId w:val="3"/>
        </w:numPr>
        <w:spacing w:after="0"/>
      </w:pPr>
      <w:r w:rsidRPr="00C87C0A">
        <w:t>Проекты организации строительства (реконструкции) объектов капитального строительства соответств</w:t>
      </w:r>
      <w:r>
        <w:t>уют</w:t>
      </w:r>
      <w:r w:rsidRPr="00C87C0A">
        <w:t xml:space="preserve"> государственным нормативным требованиям охраны труда. Машины, механизмы и другое производственное оборудование, транспортные средства, </w:t>
      </w:r>
      <w:r w:rsidRPr="00C87C0A">
        <w:lastRenderedPageBreak/>
        <w:t>средства индивидуальной и коллективной защиты работников, в том числе иностранного производства, соответств</w:t>
      </w:r>
      <w:r>
        <w:t>уют</w:t>
      </w:r>
      <w:r w:rsidRPr="00C87C0A">
        <w:t xml:space="preserve"> государственным нормативным требованиям охраны труда и име</w:t>
      </w:r>
      <w:r>
        <w:t>ют</w:t>
      </w:r>
      <w:r w:rsidRPr="00C87C0A">
        <w:t xml:space="preserve"> подтверждение соответствия.</w:t>
      </w:r>
    </w:p>
    <w:p w14:paraId="06600F55" w14:textId="77777777" w:rsidR="0067296B" w:rsidRDefault="00C87C0A" w:rsidP="0067296B">
      <w:pPr>
        <w:pStyle w:val="a8"/>
        <w:numPr>
          <w:ilvl w:val="2"/>
          <w:numId w:val="3"/>
        </w:numPr>
        <w:spacing w:after="0"/>
      </w:pPr>
      <w:r w:rsidRPr="00C87C0A">
        <w:t>Рабоч</w:t>
      </w:r>
      <w:r>
        <w:t>ие</w:t>
      </w:r>
      <w:r w:rsidRPr="00C87C0A">
        <w:t xml:space="preserve"> мест</w:t>
      </w:r>
      <w:r>
        <w:t>а</w:t>
      </w:r>
      <w:r w:rsidRPr="00C87C0A">
        <w:t>,</w:t>
      </w:r>
      <w:r>
        <w:t xml:space="preserve"> </w:t>
      </w:r>
      <w:r w:rsidRPr="00C87C0A">
        <w:t>оборудование и оснащение, применяемые в соответствии с особенностями выполняемых работ</w:t>
      </w:r>
      <w:r>
        <w:t xml:space="preserve"> в </w:t>
      </w:r>
      <w:r w:rsidRPr="00C87C0A">
        <w:t>Администрации муниципального района «Дзержинский район», обеспечива</w:t>
      </w:r>
      <w:r>
        <w:t>ют</w:t>
      </w:r>
      <w:r w:rsidRPr="00C87C0A">
        <w:t xml:space="preserve"> сохранение жизни и здоровья занятых на нем работников</w:t>
      </w:r>
      <w:r>
        <w:t>.</w:t>
      </w:r>
    </w:p>
    <w:p w14:paraId="649B3514" w14:textId="77777777" w:rsidR="0067296B" w:rsidRDefault="00C87C0A" w:rsidP="0067296B">
      <w:pPr>
        <w:pStyle w:val="a8"/>
        <w:numPr>
          <w:ilvl w:val="2"/>
          <w:numId w:val="3"/>
        </w:numPr>
        <w:spacing w:after="0"/>
      </w:pPr>
      <w:r>
        <w:t>Организация обеспечивает техническими средствами пожаротушения (огнетушители, пожарные краны, ящики с песком, пожарные щиты с набором первичных средств пожаротушения). Система контроля пожарной безопасности включает в себя наличие инструкций по пожарной безопасности и журнала предписаний.</w:t>
      </w:r>
    </w:p>
    <w:p w14:paraId="1E6F433F" w14:textId="77777777" w:rsidR="0067296B" w:rsidRDefault="00C87C0A" w:rsidP="0067296B">
      <w:pPr>
        <w:pStyle w:val="a8"/>
        <w:numPr>
          <w:ilvl w:val="2"/>
          <w:numId w:val="3"/>
        </w:numPr>
        <w:spacing w:after="0"/>
      </w:pPr>
      <w:r>
        <w:t>Обеспечение санитарно-бытового и лечебно-профилактического обслуживания работников организации в соответствии с требованиями охраны труда возлагается на руководителя. В этих целях в организации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создаются санитарные посты с аптечками, укомплектованными набором лекарственных средств и препаратов для оказания первой медицинской помощи.</w:t>
      </w:r>
    </w:p>
    <w:p w14:paraId="79D63B93" w14:textId="07FD6097" w:rsidR="00C87C0A" w:rsidRDefault="006B73BC" w:rsidP="0067296B">
      <w:pPr>
        <w:pStyle w:val="a8"/>
        <w:numPr>
          <w:ilvl w:val="2"/>
          <w:numId w:val="3"/>
        </w:numPr>
        <w:spacing w:after="0"/>
      </w:pPr>
      <w:r w:rsidRPr="006B73BC">
        <w:t xml:space="preserve">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 С этой целью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указан необходимый перечень документов, представляемых перед допуском к работам и правила организации таких работ.     </w:t>
      </w:r>
    </w:p>
    <w:p w14:paraId="771F813D" w14:textId="2771F2DC" w:rsidR="00C87C0A" w:rsidRDefault="0067296B" w:rsidP="0067296B">
      <w:pPr>
        <w:pStyle w:val="a9"/>
        <w:numPr>
          <w:ilvl w:val="1"/>
          <w:numId w:val="3"/>
        </w:numPr>
      </w:pPr>
      <w:r>
        <w:t>Реагирование на аварийные ситуации</w:t>
      </w:r>
    </w:p>
    <w:p w14:paraId="7A852E83" w14:textId="77777777" w:rsidR="0067296B" w:rsidRDefault="0067296B" w:rsidP="0067296B">
      <w:pPr>
        <w:pStyle w:val="a8"/>
        <w:numPr>
          <w:ilvl w:val="2"/>
          <w:numId w:val="3"/>
        </w:numPr>
      </w:pPr>
      <w:r>
        <w:t>В организации разработаны и внедрены планы действий персонала в возможных аварийных ситуациях, ликвидации их последствий.</w:t>
      </w:r>
    </w:p>
    <w:p w14:paraId="6F4A926D" w14:textId="77777777" w:rsidR="0067296B" w:rsidRDefault="0067296B" w:rsidP="0067296B">
      <w:pPr>
        <w:pStyle w:val="a8"/>
        <w:numPr>
          <w:ilvl w:val="2"/>
          <w:numId w:val="3"/>
        </w:numPr>
      </w:pPr>
      <w:r>
        <w:t>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предусмотрены предотвращение или снижение связанных с ними рисков.</w:t>
      </w:r>
    </w:p>
    <w:p w14:paraId="18E72033" w14:textId="77777777" w:rsidR="0067296B" w:rsidRDefault="0067296B" w:rsidP="0067296B">
      <w:pPr>
        <w:pStyle w:val="a8"/>
        <w:numPr>
          <w:ilvl w:val="2"/>
          <w:numId w:val="3"/>
        </w:numPr>
      </w:pPr>
      <w:r>
        <w:t xml:space="preserve">Эти мероприятия своевременно корректируют, при необходимости, вносят изменения. Мероприятия разработаны в соответствии с видом, характером и масштабом деятельности организации. </w:t>
      </w:r>
    </w:p>
    <w:p w14:paraId="6AB20A1E" w14:textId="57E21FB4" w:rsidR="0067296B" w:rsidRDefault="0067296B" w:rsidP="0067296B">
      <w:pPr>
        <w:pStyle w:val="a8"/>
        <w:numPr>
          <w:ilvl w:val="2"/>
          <w:numId w:val="3"/>
        </w:numPr>
      </w:pPr>
      <w:r>
        <w:t>Эти мероприятия:</w:t>
      </w:r>
    </w:p>
    <w:p w14:paraId="7D8DB77A" w14:textId="77777777" w:rsidR="0067296B" w:rsidRDefault="0067296B" w:rsidP="0067296B">
      <w:pPr>
        <w:pStyle w:val="a8"/>
        <w:numPr>
          <w:ilvl w:val="0"/>
          <w:numId w:val="31"/>
        </w:numPr>
        <w:spacing w:after="0"/>
      </w:pPr>
      <w:r>
        <w:lastRenderedPageBreak/>
        <w:t>гарантируют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 в рабочей зоне;</w:t>
      </w:r>
    </w:p>
    <w:p w14:paraId="354C814F" w14:textId="0BBA1A40" w:rsidR="0067296B" w:rsidRDefault="0067296B" w:rsidP="0067296B">
      <w:pPr>
        <w:pStyle w:val="a8"/>
        <w:numPr>
          <w:ilvl w:val="0"/>
          <w:numId w:val="31"/>
        </w:numPr>
        <w:spacing w:after="0"/>
      </w:pPr>
      <w:r>
        <w:t>гарантируют предоставление при возникновении аварийной ситуации информации соответствующим компетентным органам, территориальным структурам и аварийным службам, обеспечивать надежную связь с ними;</w:t>
      </w:r>
    </w:p>
    <w:p w14:paraId="7F907419" w14:textId="77777777" w:rsidR="0067296B" w:rsidRDefault="0067296B" w:rsidP="0067296B">
      <w:pPr>
        <w:pStyle w:val="a8"/>
        <w:numPr>
          <w:ilvl w:val="0"/>
          <w:numId w:val="31"/>
        </w:numPr>
        <w:spacing w:after="0"/>
      </w:pPr>
      <w:r>
        <w:t>предусматривают оказание первой помощи, противопожарные мероприятия и эвакуацию всех людей, находящихся в рабочей зоне;</w:t>
      </w:r>
    </w:p>
    <w:p w14:paraId="30373C6D" w14:textId="691C5908" w:rsidR="0067296B" w:rsidRDefault="0067296B" w:rsidP="0067296B">
      <w:pPr>
        <w:pStyle w:val="a8"/>
        <w:numPr>
          <w:ilvl w:val="0"/>
          <w:numId w:val="31"/>
        </w:numPr>
        <w:spacing w:after="0"/>
      </w:pPr>
      <w:r>
        <w:t>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14:paraId="3BCF2478" w14:textId="77777777" w:rsidR="0067296B" w:rsidRDefault="0067296B" w:rsidP="0067296B">
      <w:pPr>
        <w:pStyle w:val="a8"/>
        <w:numPr>
          <w:ilvl w:val="2"/>
          <w:numId w:val="3"/>
        </w:numPr>
      </w:pPr>
      <w:r>
        <w:t>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14:paraId="1C5E57BB" w14:textId="4DF7F06B" w:rsidR="0067296B" w:rsidRDefault="0067296B" w:rsidP="0067296B">
      <w:pPr>
        <w:pStyle w:val="a8"/>
        <w:numPr>
          <w:ilvl w:val="2"/>
          <w:numId w:val="3"/>
        </w:numPr>
      </w:pPr>
      <w:r w:rsidRPr="0067296B">
        <w:t>Администраци</w:t>
      </w:r>
      <w:r>
        <w:t>я</w:t>
      </w:r>
      <w:r w:rsidRPr="0067296B">
        <w:t xml:space="preserve"> муниципального района «Дзержинский район» </w:t>
      </w:r>
      <w:r>
        <w:t>анализирует и корректирует (при необходимости) планы и мероприятия по подготовленности к аварийным ситуациям, их предотвращения и ликвидации последствий, а также периодически проверяет практическую подготовленность персонала к действиям в аварийных ситуациях.</w:t>
      </w:r>
    </w:p>
    <w:p w14:paraId="5B117696" w14:textId="2735F71D" w:rsidR="0067296B" w:rsidRDefault="0067296B" w:rsidP="0067296B">
      <w:pPr>
        <w:pStyle w:val="a9"/>
        <w:numPr>
          <w:ilvl w:val="1"/>
          <w:numId w:val="3"/>
        </w:numPr>
      </w:pPr>
      <w:r>
        <w:t>Реагирование на несчастные случаи и профессиональные заболевания</w:t>
      </w:r>
    </w:p>
    <w:p w14:paraId="37DA7852" w14:textId="77777777" w:rsidR="0067296B" w:rsidRDefault="0067296B" w:rsidP="0067296B">
      <w:pPr>
        <w:pStyle w:val="a8"/>
        <w:numPr>
          <w:ilvl w:val="2"/>
          <w:numId w:val="3"/>
        </w:numPr>
      </w:pPr>
      <w:r>
        <w:t>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14:paraId="25BE9B02" w14:textId="73379EF8" w:rsidR="0067296B" w:rsidRDefault="0067296B" w:rsidP="0067296B">
      <w:pPr>
        <w:pStyle w:val="a8"/>
        <w:numPr>
          <w:ilvl w:val="2"/>
          <w:numId w:val="3"/>
        </w:numPr>
      </w:pPr>
      <w:r>
        <w:t>Процесс реагирования на несчастные случаи включает в себя следующие подпроцессы:</w:t>
      </w:r>
    </w:p>
    <w:p w14:paraId="79AD4544" w14:textId="77777777" w:rsidR="0067296B" w:rsidRDefault="0067296B" w:rsidP="0067296B">
      <w:pPr>
        <w:pStyle w:val="a8"/>
        <w:numPr>
          <w:ilvl w:val="0"/>
          <w:numId w:val="32"/>
        </w:numPr>
        <w:spacing w:after="0"/>
      </w:pPr>
      <w:r>
        <w:t>реагирование на несчастные случаи;</w:t>
      </w:r>
    </w:p>
    <w:p w14:paraId="27948192" w14:textId="1ACDEDDA" w:rsidR="0067296B" w:rsidRDefault="0067296B" w:rsidP="0067296B">
      <w:pPr>
        <w:pStyle w:val="a8"/>
        <w:numPr>
          <w:ilvl w:val="0"/>
          <w:numId w:val="32"/>
        </w:numPr>
        <w:spacing w:after="0"/>
      </w:pPr>
      <w:r>
        <w:t>расследование несчастных случаев.</w:t>
      </w:r>
    </w:p>
    <w:p w14:paraId="0E048AE7" w14:textId="77777777" w:rsidR="0067296B" w:rsidRDefault="0067296B" w:rsidP="0067296B">
      <w:pPr>
        <w:pStyle w:val="a8"/>
        <w:numPr>
          <w:ilvl w:val="2"/>
          <w:numId w:val="3"/>
        </w:numPr>
      </w:pPr>
      <w:r>
        <w:t>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14:paraId="70F0409C" w14:textId="74FFA25C" w:rsidR="0067296B" w:rsidRDefault="0067296B" w:rsidP="0067296B">
      <w:pPr>
        <w:pStyle w:val="a8"/>
        <w:numPr>
          <w:ilvl w:val="2"/>
          <w:numId w:val="3"/>
        </w:numPr>
      </w:pPr>
      <w:r>
        <w:t xml:space="preserve">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(ответственные лица), исходя из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w:t>
      </w:r>
    </w:p>
    <w:p w14:paraId="35108D39" w14:textId="2404552A" w:rsidR="0067296B" w:rsidRDefault="00604D4F" w:rsidP="0067296B">
      <w:pPr>
        <w:pStyle w:val="1"/>
      </w:pPr>
      <w:bookmarkStart w:id="6" w:name="_Toc113367226"/>
      <w:r>
        <w:lastRenderedPageBreak/>
        <w:t>Оценка результатов деятельности</w:t>
      </w:r>
      <w:bookmarkEnd w:id="6"/>
    </w:p>
    <w:p w14:paraId="2CF7330B" w14:textId="1C82D9B7" w:rsidR="00031214" w:rsidRDefault="00031214" w:rsidP="00031214">
      <w:pPr>
        <w:pStyle w:val="a8"/>
        <w:numPr>
          <w:ilvl w:val="1"/>
          <w:numId w:val="3"/>
        </w:numPr>
      </w:pPr>
      <w:r>
        <w:t>Объектами контроля при функционировании СУОТ являются мероприятия, процессы и процедуры, реализуемые в рамках СУОТ.</w:t>
      </w:r>
    </w:p>
    <w:p w14:paraId="226DFC59" w14:textId="5D259E23" w:rsidR="00031214" w:rsidRDefault="00031214" w:rsidP="00031214">
      <w:pPr>
        <w:pStyle w:val="a8"/>
        <w:numPr>
          <w:ilvl w:val="1"/>
          <w:numId w:val="3"/>
        </w:numPr>
      </w:pPr>
      <w:r>
        <w:t>К основным видам контроля функционирования СУОТ относятся:</w:t>
      </w:r>
    </w:p>
    <w:p w14:paraId="7076A384" w14:textId="77777777" w:rsidR="00031214" w:rsidRDefault="00031214" w:rsidP="00031214">
      <w:pPr>
        <w:pStyle w:val="a8"/>
        <w:numPr>
          <w:ilvl w:val="0"/>
          <w:numId w:val="34"/>
        </w:numPr>
        <w:spacing w:after="0"/>
      </w:pPr>
      <w:r>
        <w:t>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14:paraId="126C0035" w14:textId="77777777" w:rsidR="00031214" w:rsidRDefault="00031214" w:rsidP="00031214">
      <w:pPr>
        <w:pStyle w:val="a8"/>
        <w:numPr>
          <w:ilvl w:val="0"/>
          <w:numId w:val="34"/>
        </w:numPr>
        <w:spacing w:after="0"/>
      </w:pPr>
      <w:r>
        <w:t>контроль выполнения процессов, имеющих периодический характер (СОУТ, обучение по охране труда, проведение медицинских осмотров);</w:t>
      </w:r>
    </w:p>
    <w:p w14:paraId="5450B177" w14:textId="77777777" w:rsidR="00031214" w:rsidRDefault="00031214" w:rsidP="00031214">
      <w:pPr>
        <w:pStyle w:val="a8"/>
        <w:numPr>
          <w:ilvl w:val="0"/>
          <w:numId w:val="34"/>
        </w:numPr>
        <w:spacing w:after="0"/>
      </w:pPr>
      <w:r>
        <w:t>учет и анализ несчастных случаев, профессиональных заболеваний;</w:t>
      </w:r>
    </w:p>
    <w:p w14:paraId="36B5159F" w14:textId="77777777" w:rsidR="00031214" w:rsidRDefault="00031214" w:rsidP="00031214">
      <w:pPr>
        <w:pStyle w:val="a8"/>
        <w:numPr>
          <w:ilvl w:val="0"/>
          <w:numId w:val="34"/>
        </w:numPr>
        <w:spacing w:after="0"/>
      </w:pPr>
      <w: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14:paraId="5C0B441C" w14:textId="77777777" w:rsidR="00031214" w:rsidRDefault="00031214" w:rsidP="00031214">
      <w:pPr>
        <w:pStyle w:val="a8"/>
        <w:numPr>
          <w:ilvl w:val="0"/>
          <w:numId w:val="34"/>
        </w:numPr>
        <w:spacing w:after="0"/>
      </w:pPr>
      <w:r>
        <w:t>контроль эффективности функционирования отдельных элементов СУОТ и системы в целом.</w:t>
      </w:r>
    </w:p>
    <w:p w14:paraId="3740CDB9" w14:textId="79902AD2" w:rsidR="00031214" w:rsidRDefault="00031214" w:rsidP="00031214">
      <w:pPr>
        <w:pStyle w:val="a8"/>
        <w:numPr>
          <w:ilvl w:val="1"/>
          <w:numId w:val="3"/>
        </w:numPr>
      </w:pPr>
      <w:r>
        <w:t>В рамках контрольных мероприятий может использоваться фото- и видеофиксация.</w:t>
      </w:r>
    </w:p>
    <w:p w14:paraId="4C210D18" w14:textId="26F1F6BB" w:rsidR="00031214" w:rsidRDefault="00031214" w:rsidP="00031214">
      <w:pPr>
        <w:pStyle w:val="a8"/>
        <w:numPr>
          <w:ilvl w:val="1"/>
          <w:numId w:val="3"/>
        </w:numPr>
      </w:pPr>
      <w:r>
        <w:t>Виды и методы контроля применительно к конкретным процессам (процедурам) определяются планом мероприятий. По результатам контроля составляется акт.</w:t>
      </w:r>
    </w:p>
    <w:p w14:paraId="2B003839" w14:textId="5A81427D" w:rsidR="00031214" w:rsidRDefault="00031214" w:rsidP="00031214">
      <w:pPr>
        <w:pStyle w:val="a8"/>
        <w:numPr>
          <w:ilvl w:val="1"/>
          <w:numId w:val="3"/>
        </w:numPr>
      </w:pPr>
      <w:r>
        <w:t xml:space="preserve">В </w:t>
      </w:r>
      <w:r w:rsidRPr="00031214">
        <w:t>Администрации муниципального района «Дзержинский район»</w:t>
      </w:r>
      <w:r>
        <w:t xml:space="preserve"> составляется ежегодный отчет о функционировании СУОТ.</w:t>
      </w:r>
    </w:p>
    <w:p w14:paraId="4279A8C4" w14:textId="00550B2A" w:rsidR="00031214" w:rsidRDefault="00031214" w:rsidP="00031214">
      <w:pPr>
        <w:pStyle w:val="a8"/>
        <w:numPr>
          <w:ilvl w:val="1"/>
          <w:numId w:val="3"/>
        </w:numPr>
      </w:pPr>
      <w:r>
        <w:t>В ежегодном отчете отражается оценка следующих показателей:</w:t>
      </w:r>
    </w:p>
    <w:p w14:paraId="504C3AAC" w14:textId="77777777" w:rsidR="00031214" w:rsidRDefault="00031214" w:rsidP="00031214">
      <w:pPr>
        <w:pStyle w:val="a8"/>
        <w:numPr>
          <w:ilvl w:val="0"/>
          <w:numId w:val="35"/>
        </w:numPr>
        <w:spacing w:after="0"/>
      </w:pPr>
      <w:r>
        <w:t>достижение целей в области охраны труда;</w:t>
      </w:r>
    </w:p>
    <w:p w14:paraId="1773BFAA" w14:textId="55EC0FA9" w:rsidR="00031214" w:rsidRDefault="00031214" w:rsidP="00031214">
      <w:pPr>
        <w:pStyle w:val="a8"/>
        <w:numPr>
          <w:ilvl w:val="0"/>
          <w:numId w:val="35"/>
        </w:numPr>
        <w:spacing w:after="0"/>
      </w:pPr>
      <w:r>
        <w:t xml:space="preserve">способность СУОТ, действующей в </w:t>
      </w:r>
      <w:r w:rsidRPr="00C87C0A">
        <w:t>Администрации муниципального района «Дзержинский район»</w:t>
      </w:r>
      <w:r>
        <w:t>, обеспечивать выполнение обязанностей, отраженных в политике в области охраны труда;</w:t>
      </w:r>
    </w:p>
    <w:p w14:paraId="4E8C94CE" w14:textId="77777777" w:rsidR="00031214" w:rsidRDefault="00031214" w:rsidP="00031214">
      <w:pPr>
        <w:pStyle w:val="a8"/>
        <w:numPr>
          <w:ilvl w:val="0"/>
          <w:numId w:val="35"/>
        </w:numPr>
        <w:spacing w:after="0"/>
      </w:pPr>
      <w:r>
        <w:t>эффективность действий на всех уровнях управления;</w:t>
      </w:r>
    </w:p>
    <w:p w14:paraId="02357795" w14:textId="77777777" w:rsidR="00031214" w:rsidRDefault="00031214" w:rsidP="00031214">
      <w:pPr>
        <w:pStyle w:val="a8"/>
        <w:numPr>
          <w:ilvl w:val="0"/>
          <w:numId w:val="35"/>
        </w:numPr>
        <w:spacing w:after="0"/>
      </w:pPr>
      <w: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14:paraId="58395350" w14:textId="77777777" w:rsidR="00031214" w:rsidRDefault="00031214" w:rsidP="00031214">
      <w:pPr>
        <w:pStyle w:val="a8"/>
        <w:numPr>
          <w:ilvl w:val="0"/>
          <w:numId w:val="35"/>
        </w:numPr>
        <w:spacing w:after="0"/>
      </w:pPr>
      <w:r>
        <w:t>необходимость своевременной подготовки работников, которых затронут решения об изменении СУОТ;</w:t>
      </w:r>
    </w:p>
    <w:p w14:paraId="2A3E0925" w14:textId="77777777" w:rsidR="00031214" w:rsidRDefault="00031214" w:rsidP="00031214">
      <w:pPr>
        <w:pStyle w:val="a8"/>
        <w:numPr>
          <w:ilvl w:val="0"/>
          <w:numId w:val="35"/>
        </w:numPr>
        <w:spacing w:after="0"/>
      </w:pPr>
      <w:r>
        <w:t>необходимость изменения критериев оценки эффективности функционирования СУОТ;</w:t>
      </w:r>
    </w:p>
    <w:p w14:paraId="28F19C32" w14:textId="77777777" w:rsidR="00031214" w:rsidRDefault="00031214" w:rsidP="00031214">
      <w:pPr>
        <w:pStyle w:val="a8"/>
        <w:numPr>
          <w:ilvl w:val="0"/>
          <w:numId w:val="35"/>
        </w:numPr>
        <w:spacing w:after="0"/>
      </w:pPr>
      <w:r>
        <w:t>полнота идентификации опасностей и управления профессиональными рисками в рамках СУОТ;</w:t>
      </w:r>
    </w:p>
    <w:p w14:paraId="5801F624" w14:textId="77777777" w:rsidR="00031214" w:rsidRDefault="00031214" w:rsidP="00031214">
      <w:pPr>
        <w:pStyle w:val="a8"/>
        <w:numPr>
          <w:ilvl w:val="0"/>
          <w:numId w:val="35"/>
        </w:numPr>
        <w:spacing w:after="0"/>
      </w:pPr>
      <w:r>
        <w:t>необходимость выработки корректирующих мер.</w:t>
      </w:r>
    </w:p>
    <w:p w14:paraId="5E4CA3F5" w14:textId="255C363B" w:rsidR="00031214" w:rsidRDefault="00031214" w:rsidP="00031214">
      <w:pPr>
        <w:pStyle w:val="a8"/>
        <w:numPr>
          <w:ilvl w:val="1"/>
          <w:numId w:val="3"/>
        </w:numPr>
      </w:pPr>
      <w:r>
        <w:t>Показатели контроля функционирования СУОТ определяются, в частности, следующими данными:</w:t>
      </w:r>
    </w:p>
    <w:p w14:paraId="3D3AE8E3" w14:textId="77777777" w:rsidR="00031214" w:rsidRDefault="00031214" w:rsidP="00031214">
      <w:pPr>
        <w:pStyle w:val="a8"/>
        <w:numPr>
          <w:ilvl w:val="0"/>
          <w:numId w:val="36"/>
        </w:numPr>
        <w:spacing w:after="0"/>
      </w:pPr>
      <w:r>
        <w:t>абсолютными показателями (время на выполнение, стоимость, технические показатели и пр.);</w:t>
      </w:r>
    </w:p>
    <w:p w14:paraId="1805221C" w14:textId="77777777" w:rsidR="00031214" w:rsidRDefault="00031214" w:rsidP="00031214">
      <w:pPr>
        <w:pStyle w:val="a8"/>
        <w:numPr>
          <w:ilvl w:val="0"/>
          <w:numId w:val="36"/>
        </w:numPr>
        <w:spacing w:after="0"/>
      </w:pPr>
      <w:r>
        <w:lastRenderedPageBreak/>
        <w:t>относительными показателями (соотношение планируемых и фактических результатов, показатели в сравнении с другими процессами и пр.);</w:t>
      </w:r>
    </w:p>
    <w:p w14:paraId="17FA5741" w14:textId="77777777" w:rsidR="00031214" w:rsidRDefault="00031214" w:rsidP="00031214">
      <w:pPr>
        <w:pStyle w:val="a8"/>
        <w:numPr>
          <w:ilvl w:val="0"/>
          <w:numId w:val="36"/>
        </w:numPr>
        <w:spacing w:after="0"/>
      </w:pPr>
      <w:r>
        <w:t>качественными показателями (актуальность и доступность исходных данных для реализации процессов СУОТ).</w:t>
      </w:r>
    </w:p>
    <w:p w14:paraId="79F20C3C" w14:textId="61B1567C" w:rsidR="00031214" w:rsidRDefault="00031214" w:rsidP="00031214">
      <w:pPr>
        <w:pStyle w:val="a8"/>
        <w:numPr>
          <w:ilvl w:val="1"/>
          <w:numId w:val="3"/>
        </w:numPr>
      </w:pPr>
      <w:r>
        <w:t>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14:paraId="5543EB6C" w14:textId="04340FC8" w:rsidR="00604D4F" w:rsidRDefault="00031214" w:rsidP="00604D4F">
      <w:pPr>
        <w:pStyle w:val="a8"/>
        <w:numPr>
          <w:ilvl w:val="1"/>
          <w:numId w:val="3"/>
        </w:numPr>
      </w:pPr>
      <w:r w:rsidRPr="00031214">
        <w:t>Информация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 должна документироваться.</w:t>
      </w:r>
    </w:p>
    <w:p w14:paraId="5C4E1D8F" w14:textId="413B2CB1" w:rsidR="00031214" w:rsidRDefault="00031214" w:rsidP="00031214">
      <w:pPr>
        <w:pStyle w:val="1"/>
      </w:pPr>
      <w:r>
        <w:t>Улучшение функционирования СУОТ</w:t>
      </w:r>
    </w:p>
    <w:p w14:paraId="56B6D289" w14:textId="2FADD2E0" w:rsidR="00E55DC4" w:rsidRDefault="00E55DC4" w:rsidP="00E55DC4">
      <w:pPr>
        <w:pStyle w:val="a8"/>
        <w:numPr>
          <w:ilvl w:val="1"/>
          <w:numId w:val="3"/>
        </w:numPr>
      </w:pPr>
      <w:r>
        <w:t xml:space="preserve">С учетом показателей ежегодного отчета о функционировании СУОТ в </w:t>
      </w:r>
      <w:r w:rsidRPr="00031214">
        <w:t>Администрации муниципального района «Дзержинский район»</w:t>
      </w:r>
      <w:r>
        <w:t xml:space="preserve"> при необходимости реализуются корректирующие меры по совершенствованию ее функционирования.</w:t>
      </w:r>
    </w:p>
    <w:p w14:paraId="3EB7A624" w14:textId="091C756C" w:rsidR="00E55DC4" w:rsidRDefault="00E55DC4" w:rsidP="00E55DC4">
      <w:pPr>
        <w:pStyle w:val="a8"/>
        <w:numPr>
          <w:ilvl w:val="1"/>
          <w:numId w:val="3"/>
        </w:numPr>
      </w:pPr>
      <w:r>
        <w:t>Реализация корректирующих мер состоит из следующих этапов:</w:t>
      </w:r>
    </w:p>
    <w:p w14:paraId="266D7AC9" w14:textId="77777777" w:rsidR="00E55DC4" w:rsidRDefault="00E55DC4" w:rsidP="00E55DC4">
      <w:pPr>
        <w:pStyle w:val="a8"/>
        <w:numPr>
          <w:ilvl w:val="0"/>
          <w:numId w:val="37"/>
        </w:numPr>
        <w:spacing w:after="0"/>
      </w:pPr>
      <w:r>
        <w:t>разработка;</w:t>
      </w:r>
    </w:p>
    <w:p w14:paraId="510C4457" w14:textId="77777777" w:rsidR="00E55DC4" w:rsidRDefault="00E55DC4" w:rsidP="00E55DC4">
      <w:pPr>
        <w:pStyle w:val="a8"/>
        <w:numPr>
          <w:ilvl w:val="0"/>
          <w:numId w:val="37"/>
        </w:numPr>
        <w:spacing w:after="0"/>
      </w:pPr>
      <w:r>
        <w:t>формирование;</w:t>
      </w:r>
    </w:p>
    <w:p w14:paraId="5EA696D8" w14:textId="77777777" w:rsidR="00E55DC4" w:rsidRDefault="00E55DC4" w:rsidP="00E55DC4">
      <w:pPr>
        <w:pStyle w:val="a8"/>
        <w:numPr>
          <w:ilvl w:val="0"/>
          <w:numId w:val="37"/>
        </w:numPr>
        <w:spacing w:after="0"/>
      </w:pPr>
      <w:r>
        <w:t>планирование;</w:t>
      </w:r>
    </w:p>
    <w:p w14:paraId="37F5C31F" w14:textId="77777777" w:rsidR="00E55DC4" w:rsidRDefault="00E55DC4" w:rsidP="00E55DC4">
      <w:pPr>
        <w:pStyle w:val="a8"/>
        <w:numPr>
          <w:ilvl w:val="0"/>
          <w:numId w:val="37"/>
        </w:numPr>
        <w:spacing w:after="0"/>
      </w:pPr>
      <w:r>
        <w:t>внедрение;</w:t>
      </w:r>
    </w:p>
    <w:p w14:paraId="6A4B5041" w14:textId="77777777" w:rsidR="00E55DC4" w:rsidRDefault="00E55DC4" w:rsidP="00E55DC4">
      <w:pPr>
        <w:pStyle w:val="a8"/>
        <w:numPr>
          <w:ilvl w:val="0"/>
          <w:numId w:val="37"/>
        </w:numPr>
        <w:spacing w:after="0"/>
      </w:pPr>
      <w:r>
        <w:t>контроль.</w:t>
      </w:r>
    </w:p>
    <w:p w14:paraId="6652BF34" w14:textId="7AFA3316" w:rsidR="00E55DC4" w:rsidRDefault="00E55DC4" w:rsidP="00E55DC4">
      <w:pPr>
        <w:pStyle w:val="a8"/>
        <w:numPr>
          <w:ilvl w:val="1"/>
          <w:numId w:val="3"/>
        </w:numPr>
      </w:pPr>
      <w:r>
        <w:t>Действия на каждом этапе реализации корректирующих мер, сроки их выполнения, ответственные лица утверждаются главой Администрации.</w:t>
      </w:r>
    </w:p>
    <w:p w14:paraId="0F7E15D2" w14:textId="7BE774FC" w:rsidR="00E55DC4" w:rsidRDefault="00E55DC4" w:rsidP="00E55DC4">
      <w:pPr>
        <w:pStyle w:val="a8"/>
        <w:numPr>
          <w:ilvl w:val="1"/>
          <w:numId w:val="3"/>
        </w:numPr>
      </w:pPr>
      <w:r>
        <w:t>На этапах разработки и формирования корректирующих мер производится опрос работников относительно совершенствования функционирования СУОТ.</w:t>
      </w:r>
    </w:p>
    <w:p w14:paraId="7317CA4A" w14:textId="470D582E" w:rsidR="00E55DC4" w:rsidRDefault="00E55DC4" w:rsidP="00E55DC4">
      <w:pPr>
        <w:pStyle w:val="a8"/>
        <w:numPr>
          <w:ilvl w:val="1"/>
          <w:numId w:val="3"/>
        </w:numPr>
      </w:pPr>
      <w:r>
        <w:t>Работники должны быть проинформированы о результатах деятельности организации по улучшению СУОТ.</w:t>
      </w:r>
    </w:p>
    <w:p w14:paraId="162E5819" w14:textId="65AA6D85" w:rsidR="00031214" w:rsidRDefault="00B36BC7" w:rsidP="00031214">
      <w:pPr>
        <w:pStyle w:val="a8"/>
        <w:numPr>
          <w:ilvl w:val="1"/>
          <w:numId w:val="3"/>
        </w:numPr>
      </w:pPr>
      <w:r w:rsidRPr="00B36BC7">
        <w:t>Корректирующие действия разрабатыва</w:t>
      </w:r>
      <w:r>
        <w:t>ются</w:t>
      </w:r>
      <w:r w:rsidRPr="00B36BC7">
        <w:t xml:space="preserve">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56386D84" w14:textId="3817B08E" w:rsidR="00B36BC7" w:rsidRPr="00031214" w:rsidRDefault="00B36BC7" w:rsidP="00B36BC7">
      <w:pPr>
        <w:pStyle w:val="1"/>
        <w:numPr>
          <w:ilvl w:val="0"/>
          <w:numId w:val="0"/>
        </w:numPr>
        <w:jc w:val="both"/>
      </w:pPr>
    </w:p>
    <w:sectPr w:rsidR="00B36BC7" w:rsidRPr="00031214" w:rsidSect="006607E2">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A0857" w14:textId="77777777" w:rsidR="006103AB" w:rsidRDefault="006103AB" w:rsidP="006607E2">
      <w:pPr>
        <w:spacing w:after="0" w:line="240" w:lineRule="auto"/>
      </w:pPr>
      <w:r>
        <w:separator/>
      </w:r>
    </w:p>
  </w:endnote>
  <w:endnote w:type="continuationSeparator" w:id="0">
    <w:p w14:paraId="61F49894" w14:textId="77777777" w:rsidR="006103AB" w:rsidRDefault="006103AB" w:rsidP="0066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30323"/>
      <w:docPartObj>
        <w:docPartGallery w:val="Page Numbers (Bottom of Page)"/>
        <w:docPartUnique/>
      </w:docPartObj>
    </w:sdtPr>
    <w:sdtEndPr>
      <w:rPr>
        <w:rFonts w:cs="Times New Roman"/>
        <w:szCs w:val="24"/>
      </w:rPr>
    </w:sdtEndPr>
    <w:sdtContent>
      <w:p w14:paraId="553E5E98" w14:textId="5FAB54EF" w:rsidR="006607E2" w:rsidRPr="006607E2" w:rsidRDefault="006607E2">
        <w:pPr>
          <w:pStyle w:val="a6"/>
          <w:jc w:val="center"/>
          <w:rPr>
            <w:rFonts w:cs="Times New Roman"/>
            <w:szCs w:val="24"/>
          </w:rPr>
        </w:pPr>
        <w:r w:rsidRPr="006607E2">
          <w:rPr>
            <w:rFonts w:cs="Times New Roman"/>
            <w:szCs w:val="24"/>
          </w:rPr>
          <w:fldChar w:fldCharType="begin"/>
        </w:r>
        <w:r w:rsidRPr="006607E2">
          <w:rPr>
            <w:rFonts w:cs="Times New Roman"/>
            <w:szCs w:val="24"/>
          </w:rPr>
          <w:instrText>PAGE   \* MERGEFORMAT</w:instrText>
        </w:r>
        <w:r w:rsidRPr="006607E2">
          <w:rPr>
            <w:rFonts w:cs="Times New Roman"/>
            <w:szCs w:val="24"/>
          </w:rPr>
          <w:fldChar w:fldCharType="separate"/>
        </w:r>
        <w:r w:rsidR="00791432">
          <w:rPr>
            <w:rFonts w:cs="Times New Roman"/>
            <w:noProof/>
            <w:szCs w:val="24"/>
          </w:rPr>
          <w:t>2</w:t>
        </w:r>
        <w:r w:rsidRPr="006607E2">
          <w:rPr>
            <w:rFonts w:cs="Times New Roman"/>
            <w:szCs w:val="24"/>
          </w:rPr>
          <w:fldChar w:fldCharType="end"/>
        </w:r>
      </w:p>
    </w:sdtContent>
  </w:sdt>
  <w:p w14:paraId="217826F1" w14:textId="77777777" w:rsidR="006607E2" w:rsidRDefault="006607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6B20C" w14:textId="77777777" w:rsidR="006103AB" w:rsidRDefault="006103AB" w:rsidP="006607E2">
      <w:pPr>
        <w:spacing w:after="0" w:line="240" w:lineRule="auto"/>
      </w:pPr>
      <w:r>
        <w:separator/>
      </w:r>
    </w:p>
  </w:footnote>
  <w:footnote w:type="continuationSeparator" w:id="0">
    <w:p w14:paraId="4C69B0CA" w14:textId="77777777" w:rsidR="006103AB" w:rsidRDefault="006103AB" w:rsidP="0066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25"/>
    <w:multiLevelType w:val="hybridMultilevel"/>
    <w:tmpl w:val="868E9FDC"/>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548F0"/>
    <w:multiLevelType w:val="hybridMultilevel"/>
    <w:tmpl w:val="DB46C586"/>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192"/>
    <w:multiLevelType w:val="hybridMultilevel"/>
    <w:tmpl w:val="C628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21F01"/>
    <w:multiLevelType w:val="hybridMultilevel"/>
    <w:tmpl w:val="66322060"/>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95B22"/>
    <w:multiLevelType w:val="hybridMultilevel"/>
    <w:tmpl w:val="FBB61286"/>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56C6B"/>
    <w:multiLevelType w:val="hybridMultilevel"/>
    <w:tmpl w:val="3B3E0F7E"/>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D3BED"/>
    <w:multiLevelType w:val="hybridMultilevel"/>
    <w:tmpl w:val="6B6A223A"/>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3775F"/>
    <w:multiLevelType w:val="hybridMultilevel"/>
    <w:tmpl w:val="BC824EBA"/>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94904"/>
    <w:multiLevelType w:val="hybridMultilevel"/>
    <w:tmpl w:val="BD78461E"/>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C1344"/>
    <w:multiLevelType w:val="hybridMultilevel"/>
    <w:tmpl w:val="B0EA8832"/>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43F41"/>
    <w:multiLevelType w:val="hybridMultilevel"/>
    <w:tmpl w:val="9EF25486"/>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14194"/>
    <w:multiLevelType w:val="hybridMultilevel"/>
    <w:tmpl w:val="0FACAF00"/>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341B82"/>
    <w:multiLevelType w:val="hybridMultilevel"/>
    <w:tmpl w:val="256E6486"/>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D7538"/>
    <w:multiLevelType w:val="hybridMultilevel"/>
    <w:tmpl w:val="6EE22C1A"/>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42CC"/>
    <w:multiLevelType w:val="multilevel"/>
    <w:tmpl w:val="CA0CDD2A"/>
    <w:lvl w:ilvl="0">
      <w:start w:val="1"/>
      <w:numFmt w:val="upperRoman"/>
      <w:pStyle w:val="1"/>
      <w:lvlText w:val="%1."/>
      <w:lvlJc w:val="left"/>
      <w:pPr>
        <w:ind w:left="1440" w:hanging="72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0" w:firstLine="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CEA2980"/>
    <w:multiLevelType w:val="hybridMultilevel"/>
    <w:tmpl w:val="9A380486"/>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30B10"/>
    <w:multiLevelType w:val="multilevel"/>
    <w:tmpl w:val="448638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D534CD1"/>
    <w:multiLevelType w:val="hybridMultilevel"/>
    <w:tmpl w:val="FB741D50"/>
    <w:lvl w:ilvl="0" w:tplc="71CE8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B35771"/>
    <w:multiLevelType w:val="hybridMultilevel"/>
    <w:tmpl w:val="9800B4EE"/>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7016C1"/>
    <w:multiLevelType w:val="hybridMultilevel"/>
    <w:tmpl w:val="D5E2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B0482"/>
    <w:multiLevelType w:val="hybridMultilevel"/>
    <w:tmpl w:val="38EAD1B0"/>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54ABE"/>
    <w:multiLevelType w:val="hybridMultilevel"/>
    <w:tmpl w:val="2C449E3C"/>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52D0C"/>
    <w:multiLevelType w:val="hybridMultilevel"/>
    <w:tmpl w:val="D9F65DE2"/>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337CE"/>
    <w:multiLevelType w:val="hybridMultilevel"/>
    <w:tmpl w:val="50AC5B3C"/>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77A9C"/>
    <w:multiLevelType w:val="hybridMultilevel"/>
    <w:tmpl w:val="E8AC938A"/>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B79E8"/>
    <w:multiLevelType w:val="hybridMultilevel"/>
    <w:tmpl w:val="231062A6"/>
    <w:lvl w:ilvl="0" w:tplc="196001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435B43"/>
    <w:multiLevelType w:val="multilevel"/>
    <w:tmpl w:val="0419001D"/>
    <w:styleLink w:val="a"/>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96E1FD5"/>
    <w:multiLevelType w:val="hybridMultilevel"/>
    <w:tmpl w:val="BFE2F766"/>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9B042B"/>
    <w:multiLevelType w:val="hybridMultilevel"/>
    <w:tmpl w:val="27983AF0"/>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93828"/>
    <w:multiLevelType w:val="multilevel"/>
    <w:tmpl w:val="1C1CCF12"/>
    <w:lvl w:ilvl="0">
      <w:start w:val="1"/>
      <w:numFmt w:val="bullet"/>
      <w:lvlText w:val=""/>
      <w:lvlJc w:val="left"/>
      <w:pPr>
        <w:tabs>
          <w:tab w:val="num" w:pos="540"/>
        </w:tabs>
        <w:ind w:left="540" w:hanging="227"/>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4A4159"/>
    <w:multiLevelType w:val="multilevel"/>
    <w:tmpl w:val="69FEB9CA"/>
    <w:lvl w:ilvl="0">
      <w:start w:val="5"/>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AE1846"/>
    <w:multiLevelType w:val="hybridMultilevel"/>
    <w:tmpl w:val="D8E68AEE"/>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7331D"/>
    <w:multiLevelType w:val="hybridMultilevel"/>
    <w:tmpl w:val="325678EE"/>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11C32"/>
    <w:multiLevelType w:val="hybridMultilevel"/>
    <w:tmpl w:val="CC36C5D2"/>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D73460"/>
    <w:multiLevelType w:val="hybridMultilevel"/>
    <w:tmpl w:val="0AC8ED44"/>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45A9B"/>
    <w:multiLevelType w:val="hybridMultilevel"/>
    <w:tmpl w:val="8A0A48C8"/>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5A651A"/>
    <w:multiLevelType w:val="hybridMultilevel"/>
    <w:tmpl w:val="C1543828"/>
    <w:lvl w:ilvl="0" w:tplc="19600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4"/>
  </w:num>
  <w:num w:numId="4">
    <w:abstractNumId w:val="2"/>
  </w:num>
  <w:num w:numId="5">
    <w:abstractNumId w:val="17"/>
  </w:num>
  <w:num w:numId="6">
    <w:abstractNumId w:val="19"/>
  </w:num>
  <w:num w:numId="7">
    <w:abstractNumId w:val="28"/>
  </w:num>
  <w:num w:numId="8">
    <w:abstractNumId w:val="32"/>
  </w:num>
  <w:num w:numId="9">
    <w:abstractNumId w:val="27"/>
  </w:num>
  <w:num w:numId="10">
    <w:abstractNumId w:val="7"/>
  </w:num>
  <w:num w:numId="11">
    <w:abstractNumId w:val="29"/>
  </w:num>
  <w:num w:numId="12">
    <w:abstractNumId w:val="0"/>
  </w:num>
  <w:num w:numId="13">
    <w:abstractNumId w:val="33"/>
  </w:num>
  <w:num w:numId="14">
    <w:abstractNumId w:val="22"/>
  </w:num>
  <w:num w:numId="15">
    <w:abstractNumId w:val="5"/>
  </w:num>
  <w:num w:numId="16">
    <w:abstractNumId w:val="35"/>
  </w:num>
  <w:num w:numId="17">
    <w:abstractNumId w:val="13"/>
  </w:num>
  <w:num w:numId="18">
    <w:abstractNumId w:val="20"/>
  </w:num>
  <w:num w:numId="19">
    <w:abstractNumId w:val="36"/>
  </w:num>
  <w:num w:numId="20">
    <w:abstractNumId w:val="34"/>
  </w:num>
  <w:num w:numId="21">
    <w:abstractNumId w:val="4"/>
  </w:num>
  <w:num w:numId="22">
    <w:abstractNumId w:val="3"/>
  </w:num>
  <w:num w:numId="23">
    <w:abstractNumId w:val="11"/>
  </w:num>
  <w:num w:numId="24">
    <w:abstractNumId w:val="31"/>
  </w:num>
  <w:num w:numId="25">
    <w:abstractNumId w:val="25"/>
  </w:num>
  <w:num w:numId="26">
    <w:abstractNumId w:val="18"/>
  </w:num>
  <w:num w:numId="27">
    <w:abstractNumId w:val="12"/>
  </w:num>
  <w:num w:numId="28">
    <w:abstractNumId w:val="8"/>
  </w:num>
  <w:num w:numId="29">
    <w:abstractNumId w:val="10"/>
  </w:num>
  <w:num w:numId="30">
    <w:abstractNumId w:val="21"/>
  </w:num>
  <w:num w:numId="31">
    <w:abstractNumId w:val="24"/>
  </w:num>
  <w:num w:numId="32">
    <w:abstractNumId w:val="6"/>
  </w:num>
  <w:num w:numId="33">
    <w:abstractNumId w:val="30"/>
  </w:num>
  <w:num w:numId="34">
    <w:abstractNumId w:val="15"/>
  </w:num>
  <w:num w:numId="35">
    <w:abstractNumId w:val="1"/>
  </w:num>
  <w:num w:numId="36">
    <w:abstractNumId w:val="2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E2"/>
    <w:rsid w:val="00031214"/>
    <w:rsid w:val="000336A4"/>
    <w:rsid w:val="00060A62"/>
    <w:rsid w:val="000D2949"/>
    <w:rsid w:val="000E2B47"/>
    <w:rsid w:val="00127EF6"/>
    <w:rsid w:val="001B3CAA"/>
    <w:rsid w:val="001F752B"/>
    <w:rsid w:val="002006EE"/>
    <w:rsid w:val="00221181"/>
    <w:rsid w:val="00270A40"/>
    <w:rsid w:val="00280CD0"/>
    <w:rsid w:val="002907EB"/>
    <w:rsid w:val="00291C2B"/>
    <w:rsid w:val="00295325"/>
    <w:rsid w:val="003147F2"/>
    <w:rsid w:val="0031516B"/>
    <w:rsid w:val="00347843"/>
    <w:rsid w:val="00352DE7"/>
    <w:rsid w:val="00386367"/>
    <w:rsid w:val="003B2264"/>
    <w:rsid w:val="003C16B2"/>
    <w:rsid w:val="003E35DC"/>
    <w:rsid w:val="00431326"/>
    <w:rsid w:val="004376FE"/>
    <w:rsid w:val="00451533"/>
    <w:rsid w:val="004A5BE3"/>
    <w:rsid w:val="004C7F07"/>
    <w:rsid w:val="0056431E"/>
    <w:rsid w:val="005D472D"/>
    <w:rsid w:val="005D7A01"/>
    <w:rsid w:val="00604D4F"/>
    <w:rsid w:val="006103AB"/>
    <w:rsid w:val="00614E62"/>
    <w:rsid w:val="00634EC2"/>
    <w:rsid w:val="006607E2"/>
    <w:rsid w:val="0067296B"/>
    <w:rsid w:val="006B07F4"/>
    <w:rsid w:val="006B73BC"/>
    <w:rsid w:val="006C0B77"/>
    <w:rsid w:val="007077FE"/>
    <w:rsid w:val="00717916"/>
    <w:rsid w:val="007415AA"/>
    <w:rsid w:val="00743B35"/>
    <w:rsid w:val="0076195B"/>
    <w:rsid w:val="00791432"/>
    <w:rsid w:val="007A676E"/>
    <w:rsid w:val="007D5AC7"/>
    <w:rsid w:val="00802EF6"/>
    <w:rsid w:val="008030EB"/>
    <w:rsid w:val="00805944"/>
    <w:rsid w:val="008242FF"/>
    <w:rsid w:val="0083408D"/>
    <w:rsid w:val="00853105"/>
    <w:rsid w:val="00870751"/>
    <w:rsid w:val="008F511A"/>
    <w:rsid w:val="0090249B"/>
    <w:rsid w:val="00922C48"/>
    <w:rsid w:val="00941C2D"/>
    <w:rsid w:val="00992780"/>
    <w:rsid w:val="009A03D3"/>
    <w:rsid w:val="009B07A5"/>
    <w:rsid w:val="009B12E9"/>
    <w:rsid w:val="009C7035"/>
    <w:rsid w:val="00A51835"/>
    <w:rsid w:val="00A633C1"/>
    <w:rsid w:val="00A9212C"/>
    <w:rsid w:val="00AA3758"/>
    <w:rsid w:val="00B1289C"/>
    <w:rsid w:val="00B2091D"/>
    <w:rsid w:val="00B32996"/>
    <w:rsid w:val="00B353F0"/>
    <w:rsid w:val="00B36BC7"/>
    <w:rsid w:val="00B915B7"/>
    <w:rsid w:val="00BE2F43"/>
    <w:rsid w:val="00C04018"/>
    <w:rsid w:val="00C23BFD"/>
    <w:rsid w:val="00C51191"/>
    <w:rsid w:val="00C52C9C"/>
    <w:rsid w:val="00C87C0A"/>
    <w:rsid w:val="00CA15CB"/>
    <w:rsid w:val="00CB7DDC"/>
    <w:rsid w:val="00CD0E7E"/>
    <w:rsid w:val="00CE16B9"/>
    <w:rsid w:val="00D14198"/>
    <w:rsid w:val="00D21800"/>
    <w:rsid w:val="00D515BE"/>
    <w:rsid w:val="00D5645E"/>
    <w:rsid w:val="00D56DF3"/>
    <w:rsid w:val="00D95AEB"/>
    <w:rsid w:val="00DF5B15"/>
    <w:rsid w:val="00E07663"/>
    <w:rsid w:val="00E55DC4"/>
    <w:rsid w:val="00E76845"/>
    <w:rsid w:val="00EA59DF"/>
    <w:rsid w:val="00EA79EE"/>
    <w:rsid w:val="00EC4350"/>
    <w:rsid w:val="00EE4070"/>
    <w:rsid w:val="00EF1755"/>
    <w:rsid w:val="00F03EF1"/>
    <w:rsid w:val="00F12C76"/>
    <w:rsid w:val="00F140B2"/>
    <w:rsid w:val="00F9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5AA"/>
    <w:pPr>
      <w:jc w:val="both"/>
    </w:pPr>
    <w:rPr>
      <w:rFonts w:ascii="Times New Roman" w:hAnsi="Times New Roman"/>
      <w:sz w:val="24"/>
    </w:rPr>
  </w:style>
  <w:style w:type="paragraph" w:styleId="1">
    <w:name w:val="heading 1"/>
    <w:basedOn w:val="a0"/>
    <w:next w:val="a0"/>
    <w:link w:val="10"/>
    <w:autoRedefine/>
    <w:uiPriority w:val="9"/>
    <w:qFormat/>
    <w:rsid w:val="0067296B"/>
    <w:pPr>
      <w:keepNext/>
      <w:keepLines/>
      <w:numPr>
        <w:numId w:val="3"/>
      </w:numPr>
      <w:spacing w:before="600" w:after="600" w:line="276" w:lineRule="auto"/>
      <w:contextualSpacing/>
      <w:jc w:val="center"/>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ГОСТ"/>
    <w:basedOn w:val="a3"/>
    <w:uiPriority w:val="99"/>
    <w:rsid w:val="009B07A5"/>
    <w:pPr>
      <w:numPr>
        <w:numId w:val="1"/>
      </w:numPr>
    </w:pPr>
  </w:style>
  <w:style w:type="paragraph" w:customStyle="1" w:styleId="2022">
    <w:name w:val="ГОСТ2022"/>
    <w:basedOn w:val="a0"/>
    <w:qFormat/>
    <w:rsid w:val="009B07A5"/>
    <w:pPr>
      <w:spacing w:line="360" w:lineRule="auto"/>
      <w:ind w:left="1080"/>
    </w:pPr>
    <w:rPr>
      <w:sz w:val="28"/>
    </w:rPr>
  </w:style>
  <w:style w:type="paragraph" w:styleId="a4">
    <w:name w:val="header"/>
    <w:basedOn w:val="a0"/>
    <w:link w:val="a5"/>
    <w:uiPriority w:val="99"/>
    <w:unhideWhenUsed/>
    <w:rsid w:val="006607E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607E2"/>
  </w:style>
  <w:style w:type="paragraph" w:styleId="a6">
    <w:name w:val="footer"/>
    <w:basedOn w:val="a0"/>
    <w:link w:val="a7"/>
    <w:uiPriority w:val="99"/>
    <w:unhideWhenUsed/>
    <w:rsid w:val="006607E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607E2"/>
  </w:style>
  <w:style w:type="paragraph" w:styleId="a8">
    <w:name w:val="List Paragraph"/>
    <w:basedOn w:val="a0"/>
    <w:uiPriority w:val="34"/>
    <w:qFormat/>
    <w:rsid w:val="006607E2"/>
    <w:pPr>
      <w:ind w:left="720"/>
      <w:contextualSpacing/>
    </w:pPr>
  </w:style>
  <w:style w:type="character" w:customStyle="1" w:styleId="10">
    <w:name w:val="Заголовок 1 Знак"/>
    <w:basedOn w:val="a1"/>
    <w:link w:val="1"/>
    <w:uiPriority w:val="9"/>
    <w:rsid w:val="0067296B"/>
    <w:rPr>
      <w:rFonts w:ascii="Times New Roman" w:eastAsiaTheme="majorEastAsia" w:hAnsi="Times New Roman" w:cstheme="majorBidi"/>
      <w:b/>
      <w:sz w:val="24"/>
      <w:szCs w:val="32"/>
    </w:rPr>
  </w:style>
  <w:style w:type="paragraph" w:styleId="a9">
    <w:name w:val="Subtitle"/>
    <w:basedOn w:val="a0"/>
    <w:next w:val="a0"/>
    <w:link w:val="aa"/>
    <w:uiPriority w:val="11"/>
    <w:qFormat/>
    <w:rsid w:val="00D5645E"/>
    <w:pPr>
      <w:numPr>
        <w:ilvl w:val="1"/>
      </w:numPr>
      <w:spacing w:before="600" w:after="600" w:line="240" w:lineRule="auto"/>
      <w:jc w:val="center"/>
    </w:pPr>
    <w:rPr>
      <w:rFonts w:eastAsiaTheme="minorEastAsia"/>
      <w:b/>
    </w:rPr>
  </w:style>
  <w:style w:type="character" w:customStyle="1" w:styleId="aa">
    <w:name w:val="Подзаголовок Знак"/>
    <w:basedOn w:val="a1"/>
    <w:link w:val="a9"/>
    <w:uiPriority w:val="11"/>
    <w:rsid w:val="00D5645E"/>
    <w:rPr>
      <w:rFonts w:ascii="Times New Roman" w:eastAsiaTheme="minorEastAsia" w:hAnsi="Times New Roman"/>
      <w:b/>
      <w:sz w:val="24"/>
    </w:rPr>
  </w:style>
  <w:style w:type="paragraph" w:styleId="ab">
    <w:name w:val="TOC Heading"/>
    <w:basedOn w:val="1"/>
    <w:next w:val="a0"/>
    <w:uiPriority w:val="39"/>
    <w:unhideWhenUsed/>
    <w:qFormat/>
    <w:rsid w:val="000D2949"/>
    <w:pPr>
      <w:numPr>
        <w:numId w:val="0"/>
      </w:num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0"/>
    <w:next w:val="a0"/>
    <w:autoRedefine/>
    <w:uiPriority w:val="39"/>
    <w:unhideWhenUsed/>
    <w:rsid w:val="000D2949"/>
    <w:pPr>
      <w:spacing w:after="100"/>
    </w:pPr>
  </w:style>
  <w:style w:type="character" w:styleId="ac">
    <w:name w:val="Hyperlink"/>
    <w:basedOn w:val="a1"/>
    <w:uiPriority w:val="99"/>
    <w:unhideWhenUsed/>
    <w:rsid w:val="000D2949"/>
    <w:rPr>
      <w:color w:val="0563C1" w:themeColor="hyperlink"/>
      <w:u w:val="single"/>
    </w:rPr>
  </w:style>
  <w:style w:type="paragraph" w:styleId="2">
    <w:name w:val="toc 2"/>
    <w:basedOn w:val="a0"/>
    <w:next w:val="a0"/>
    <w:autoRedefine/>
    <w:uiPriority w:val="39"/>
    <w:unhideWhenUsed/>
    <w:rsid w:val="0090249B"/>
    <w:pPr>
      <w:spacing w:after="100"/>
      <w:ind w:left="220"/>
      <w:jc w:val="left"/>
    </w:pPr>
    <w:rPr>
      <w:rFonts w:asciiTheme="minorHAnsi" w:eastAsiaTheme="minorEastAsia" w:hAnsiTheme="minorHAnsi" w:cs="Times New Roman"/>
      <w:sz w:val="22"/>
      <w:lang w:eastAsia="ru-RU"/>
    </w:rPr>
  </w:style>
  <w:style w:type="paragraph" w:styleId="3">
    <w:name w:val="toc 3"/>
    <w:basedOn w:val="a0"/>
    <w:next w:val="a0"/>
    <w:autoRedefine/>
    <w:uiPriority w:val="39"/>
    <w:unhideWhenUsed/>
    <w:rsid w:val="0090249B"/>
    <w:pPr>
      <w:spacing w:after="100"/>
      <w:ind w:left="440"/>
      <w:jc w:val="left"/>
    </w:pPr>
    <w:rPr>
      <w:rFonts w:asciiTheme="minorHAnsi" w:eastAsiaTheme="minorEastAsia" w:hAnsiTheme="minorHAnsi" w:cs="Times New Roman"/>
      <w:sz w:val="22"/>
      <w:lang w:eastAsia="ru-RU"/>
    </w:rPr>
  </w:style>
  <w:style w:type="paragraph" w:styleId="ad">
    <w:name w:val="Balloon Text"/>
    <w:basedOn w:val="a0"/>
    <w:link w:val="ae"/>
    <w:uiPriority w:val="99"/>
    <w:semiHidden/>
    <w:unhideWhenUsed/>
    <w:rsid w:val="0085310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53105"/>
    <w:rPr>
      <w:rFonts w:ascii="Tahoma" w:hAnsi="Tahoma" w:cs="Tahoma"/>
      <w:sz w:val="16"/>
      <w:szCs w:val="16"/>
    </w:rPr>
  </w:style>
  <w:style w:type="paragraph" w:styleId="af">
    <w:name w:val="No Spacing"/>
    <w:uiPriority w:val="1"/>
    <w:qFormat/>
    <w:rsid w:val="0083408D"/>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5AA"/>
    <w:pPr>
      <w:jc w:val="both"/>
    </w:pPr>
    <w:rPr>
      <w:rFonts w:ascii="Times New Roman" w:hAnsi="Times New Roman"/>
      <w:sz w:val="24"/>
    </w:rPr>
  </w:style>
  <w:style w:type="paragraph" w:styleId="1">
    <w:name w:val="heading 1"/>
    <w:basedOn w:val="a0"/>
    <w:next w:val="a0"/>
    <w:link w:val="10"/>
    <w:autoRedefine/>
    <w:uiPriority w:val="9"/>
    <w:qFormat/>
    <w:rsid w:val="0067296B"/>
    <w:pPr>
      <w:keepNext/>
      <w:keepLines/>
      <w:numPr>
        <w:numId w:val="3"/>
      </w:numPr>
      <w:spacing w:before="600" w:after="600" w:line="276" w:lineRule="auto"/>
      <w:contextualSpacing/>
      <w:jc w:val="center"/>
      <w:outlineLvl w:val="0"/>
    </w:pPr>
    <w:rPr>
      <w:rFonts w:eastAsiaTheme="majorEastAsia" w:cstheme="majorBidi"/>
      <w:b/>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ГОСТ"/>
    <w:basedOn w:val="a3"/>
    <w:uiPriority w:val="99"/>
    <w:rsid w:val="009B07A5"/>
    <w:pPr>
      <w:numPr>
        <w:numId w:val="1"/>
      </w:numPr>
    </w:pPr>
  </w:style>
  <w:style w:type="paragraph" w:customStyle="1" w:styleId="2022">
    <w:name w:val="ГОСТ2022"/>
    <w:basedOn w:val="a0"/>
    <w:qFormat/>
    <w:rsid w:val="009B07A5"/>
    <w:pPr>
      <w:spacing w:line="360" w:lineRule="auto"/>
      <w:ind w:left="1080"/>
    </w:pPr>
    <w:rPr>
      <w:sz w:val="28"/>
    </w:rPr>
  </w:style>
  <w:style w:type="paragraph" w:styleId="a4">
    <w:name w:val="header"/>
    <w:basedOn w:val="a0"/>
    <w:link w:val="a5"/>
    <w:uiPriority w:val="99"/>
    <w:unhideWhenUsed/>
    <w:rsid w:val="006607E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6607E2"/>
  </w:style>
  <w:style w:type="paragraph" w:styleId="a6">
    <w:name w:val="footer"/>
    <w:basedOn w:val="a0"/>
    <w:link w:val="a7"/>
    <w:uiPriority w:val="99"/>
    <w:unhideWhenUsed/>
    <w:rsid w:val="006607E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6607E2"/>
  </w:style>
  <w:style w:type="paragraph" w:styleId="a8">
    <w:name w:val="List Paragraph"/>
    <w:basedOn w:val="a0"/>
    <w:uiPriority w:val="34"/>
    <w:qFormat/>
    <w:rsid w:val="006607E2"/>
    <w:pPr>
      <w:ind w:left="720"/>
      <w:contextualSpacing/>
    </w:pPr>
  </w:style>
  <w:style w:type="character" w:customStyle="1" w:styleId="10">
    <w:name w:val="Заголовок 1 Знак"/>
    <w:basedOn w:val="a1"/>
    <w:link w:val="1"/>
    <w:uiPriority w:val="9"/>
    <w:rsid w:val="0067296B"/>
    <w:rPr>
      <w:rFonts w:ascii="Times New Roman" w:eastAsiaTheme="majorEastAsia" w:hAnsi="Times New Roman" w:cstheme="majorBidi"/>
      <w:b/>
      <w:sz w:val="24"/>
      <w:szCs w:val="32"/>
    </w:rPr>
  </w:style>
  <w:style w:type="paragraph" w:styleId="a9">
    <w:name w:val="Subtitle"/>
    <w:basedOn w:val="a0"/>
    <w:next w:val="a0"/>
    <w:link w:val="aa"/>
    <w:uiPriority w:val="11"/>
    <w:qFormat/>
    <w:rsid w:val="00D5645E"/>
    <w:pPr>
      <w:numPr>
        <w:ilvl w:val="1"/>
      </w:numPr>
      <w:spacing w:before="600" w:after="600" w:line="240" w:lineRule="auto"/>
      <w:jc w:val="center"/>
    </w:pPr>
    <w:rPr>
      <w:rFonts w:eastAsiaTheme="minorEastAsia"/>
      <w:b/>
    </w:rPr>
  </w:style>
  <w:style w:type="character" w:customStyle="1" w:styleId="aa">
    <w:name w:val="Подзаголовок Знак"/>
    <w:basedOn w:val="a1"/>
    <w:link w:val="a9"/>
    <w:uiPriority w:val="11"/>
    <w:rsid w:val="00D5645E"/>
    <w:rPr>
      <w:rFonts w:ascii="Times New Roman" w:eastAsiaTheme="minorEastAsia" w:hAnsi="Times New Roman"/>
      <w:b/>
      <w:sz w:val="24"/>
    </w:rPr>
  </w:style>
  <w:style w:type="paragraph" w:styleId="ab">
    <w:name w:val="TOC Heading"/>
    <w:basedOn w:val="1"/>
    <w:next w:val="a0"/>
    <w:uiPriority w:val="39"/>
    <w:unhideWhenUsed/>
    <w:qFormat/>
    <w:rsid w:val="000D2949"/>
    <w:pPr>
      <w:numPr>
        <w:numId w:val="0"/>
      </w:num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0"/>
    <w:next w:val="a0"/>
    <w:autoRedefine/>
    <w:uiPriority w:val="39"/>
    <w:unhideWhenUsed/>
    <w:rsid w:val="000D2949"/>
    <w:pPr>
      <w:spacing w:after="100"/>
    </w:pPr>
  </w:style>
  <w:style w:type="character" w:styleId="ac">
    <w:name w:val="Hyperlink"/>
    <w:basedOn w:val="a1"/>
    <w:uiPriority w:val="99"/>
    <w:unhideWhenUsed/>
    <w:rsid w:val="000D2949"/>
    <w:rPr>
      <w:color w:val="0563C1" w:themeColor="hyperlink"/>
      <w:u w:val="single"/>
    </w:rPr>
  </w:style>
  <w:style w:type="paragraph" w:styleId="2">
    <w:name w:val="toc 2"/>
    <w:basedOn w:val="a0"/>
    <w:next w:val="a0"/>
    <w:autoRedefine/>
    <w:uiPriority w:val="39"/>
    <w:unhideWhenUsed/>
    <w:rsid w:val="0090249B"/>
    <w:pPr>
      <w:spacing w:after="100"/>
      <w:ind w:left="220"/>
      <w:jc w:val="left"/>
    </w:pPr>
    <w:rPr>
      <w:rFonts w:asciiTheme="minorHAnsi" w:eastAsiaTheme="minorEastAsia" w:hAnsiTheme="minorHAnsi" w:cs="Times New Roman"/>
      <w:sz w:val="22"/>
      <w:lang w:eastAsia="ru-RU"/>
    </w:rPr>
  </w:style>
  <w:style w:type="paragraph" w:styleId="3">
    <w:name w:val="toc 3"/>
    <w:basedOn w:val="a0"/>
    <w:next w:val="a0"/>
    <w:autoRedefine/>
    <w:uiPriority w:val="39"/>
    <w:unhideWhenUsed/>
    <w:rsid w:val="0090249B"/>
    <w:pPr>
      <w:spacing w:after="100"/>
      <w:ind w:left="440"/>
      <w:jc w:val="left"/>
    </w:pPr>
    <w:rPr>
      <w:rFonts w:asciiTheme="minorHAnsi" w:eastAsiaTheme="minorEastAsia" w:hAnsiTheme="minorHAnsi" w:cs="Times New Roman"/>
      <w:sz w:val="22"/>
      <w:lang w:eastAsia="ru-RU"/>
    </w:rPr>
  </w:style>
  <w:style w:type="paragraph" w:styleId="ad">
    <w:name w:val="Balloon Text"/>
    <w:basedOn w:val="a0"/>
    <w:link w:val="ae"/>
    <w:uiPriority w:val="99"/>
    <w:semiHidden/>
    <w:unhideWhenUsed/>
    <w:rsid w:val="0085310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53105"/>
    <w:rPr>
      <w:rFonts w:ascii="Tahoma" w:hAnsi="Tahoma" w:cs="Tahoma"/>
      <w:sz w:val="16"/>
      <w:szCs w:val="16"/>
    </w:rPr>
  </w:style>
  <w:style w:type="paragraph" w:styleId="af">
    <w:name w:val="No Spacing"/>
    <w:uiPriority w:val="1"/>
    <w:qFormat/>
    <w:rsid w:val="0083408D"/>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9A85-7673-4B5C-85EB-CB251D92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Елена</cp:lastModifiedBy>
  <cp:revision>8</cp:revision>
  <cp:lastPrinted>2022-11-03T06:02:00Z</cp:lastPrinted>
  <dcterms:created xsi:type="dcterms:W3CDTF">2022-09-06T08:21:00Z</dcterms:created>
  <dcterms:modified xsi:type="dcterms:W3CDTF">2023-04-26T05:11:00Z</dcterms:modified>
</cp:coreProperties>
</file>