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35" w:rsidRPr="00926935" w:rsidRDefault="00926935" w:rsidP="00926935">
      <w:pPr>
        <w:shd w:val="clear" w:color="auto" w:fill="FFFFFF"/>
        <w:spacing w:after="0" w:line="290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333333"/>
          <w:sz w:val="19"/>
        </w:rPr>
        <w:t>Утвержден</w:t>
      </w:r>
    </w:p>
    <w:p w:rsidR="00926935" w:rsidRPr="00926935" w:rsidRDefault="00926935" w:rsidP="00926935">
      <w:pPr>
        <w:shd w:val="clear" w:color="auto" w:fill="FFFFFF"/>
        <w:spacing w:after="0" w:line="290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333333"/>
          <w:sz w:val="19"/>
        </w:rPr>
        <w:t>Постановлением Правительства</w:t>
      </w:r>
    </w:p>
    <w:p w:rsidR="00926935" w:rsidRPr="00926935" w:rsidRDefault="00926935" w:rsidP="00926935">
      <w:pPr>
        <w:shd w:val="clear" w:color="auto" w:fill="FFFFFF"/>
        <w:spacing w:after="0" w:line="290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333333"/>
          <w:sz w:val="19"/>
        </w:rPr>
        <w:t>Российской Федерации</w:t>
      </w:r>
    </w:p>
    <w:p w:rsidR="00926935" w:rsidRPr="00926935" w:rsidRDefault="00926935" w:rsidP="00926935">
      <w:pPr>
        <w:shd w:val="clear" w:color="auto" w:fill="FFFFFF"/>
        <w:spacing w:after="0" w:line="290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333333"/>
          <w:sz w:val="19"/>
        </w:rPr>
        <w:t>от 19 января 1998 г. N 55</w:t>
      </w:r>
    </w:p>
    <w:p w:rsidR="00926935" w:rsidRPr="00926935" w:rsidRDefault="00926935" w:rsidP="00926935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333333"/>
          <w:sz w:val="19"/>
        </w:rPr>
        <w:t> </w:t>
      </w:r>
    </w:p>
    <w:p w:rsidR="00926935" w:rsidRPr="00926935" w:rsidRDefault="00926935" w:rsidP="00926935">
      <w:pPr>
        <w:shd w:val="clear" w:color="auto" w:fill="FFFFFF"/>
        <w:spacing w:after="144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  <w:szCs w:val="19"/>
        </w:rPr>
      </w:pPr>
      <w:bookmarkStart w:id="0" w:name="dst100314"/>
      <w:bookmarkEnd w:id="0"/>
      <w:r w:rsidRPr="00926935"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</w:rPr>
        <w:t>ПЕРЕЧЕНЬ</w:t>
      </w:r>
    </w:p>
    <w:p w:rsidR="00926935" w:rsidRPr="00926935" w:rsidRDefault="00926935" w:rsidP="00926935">
      <w:pPr>
        <w:shd w:val="clear" w:color="auto" w:fill="FFFFFF"/>
        <w:spacing w:after="144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</w:rPr>
        <w:t>ТОВАРОВ ДЛИТЕЛЬНОГО ПОЛЬЗОВАНИЯ, НА КОТОРЫЕ</w:t>
      </w:r>
    </w:p>
    <w:p w:rsidR="00926935" w:rsidRPr="00926935" w:rsidRDefault="00926935" w:rsidP="00926935">
      <w:pPr>
        <w:shd w:val="clear" w:color="auto" w:fill="FFFFFF"/>
        <w:spacing w:after="144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</w:rPr>
        <w:t xml:space="preserve">НЕ РАСПРОСТРАНЯЕТСЯ ТРЕБОВАНИЕ ПОКУПАТЕЛЯ О </w:t>
      </w:r>
      <w:proofErr w:type="gramStart"/>
      <w:r w:rsidRPr="00926935"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</w:rPr>
        <w:t>БЕЗВОЗМЕЗДНОМ</w:t>
      </w:r>
      <w:proofErr w:type="gramEnd"/>
    </w:p>
    <w:p w:rsidR="00926935" w:rsidRPr="00926935" w:rsidRDefault="00926935" w:rsidP="00926935">
      <w:pPr>
        <w:shd w:val="clear" w:color="auto" w:fill="FFFFFF"/>
        <w:spacing w:after="144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  <w:szCs w:val="19"/>
        </w:rPr>
      </w:pPr>
      <w:proofErr w:type="gramStart"/>
      <w:r w:rsidRPr="00926935"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</w:rPr>
        <w:t>ПРЕДОСТАВЛЕНИИ</w:t>
      </w:r>
      <w:proofErr w:type="gramEnd"/>
      <w:r w:rsidRPr="00926935"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</w:rPr>
        <w:t xml:space="preserve"> ЕМУ НА ПЕРИОД РЕМОНТА ИЛИ ЗАМЕНЫ</w:t>
      </w:r>
    </w:p>
    <w:p w:rsidR="00926935" w:rsidRPr="00926935" w:rsidRDefault="00926935" w:rsidP="00926935">
      <w:pPr>
        <w:shd w:val="clear" w:color="auto" w:fill="FFFFFF"/>
        <w:spacing w:after="144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b/>
          <w:bCs/>
          <w:color w:val="333333"/>
          <w:kern w:val="36"/>
          <w:sz w:val="19"/>
        </w:rPr>
        <w:t>АНАЛОГИЧНОГО ТОВАРА</w:t>
      </w:r>
    </w:p>
    <w:p w:rsidR="00926935" w:rsidRPr="00926935" w:rsidRDefault="00926935" w:rsidP="00926935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333333"/>
          <w:sz w:val="19"/>
        </w:rPr>
        <w:t> </w:t>
      </w:r>
    </w:p>
    <w:p w:rsidR="00926935" w:rsidRPr="00926935" w:rsidRDefault="00926935" w:rsidP="00926935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1" w:name="dst100315"/>
      <w:bookmarkEnd w:id="1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1. Автомобили, мотоциклы и другие виды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мототехники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плавсредства</w:t>
      </w:r>
      <w:proofErr w:type="spellEnd"/>
    </w:p>
    <w:p w:rsidR="00926935" w:rsidRPr="00926935" w:rsidRDefault="00926935" w:rsidP="00926935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2" w:name="dst100316"/>
      <w:bookmarkEnd w:id="2"/>
      <w:r w:rsidRPr="00926935">
        <w:rPr>
          <w:rFonts w:ascii="Times New Roman" w:eastAsia="Times New Roman" w:hAnsi="Times New Roman" w:cs="Times New Roman"/>
          <w:color w:val="000000"/>
          <w:sz w:val="19"/>
        </w:rPr>
        <w:t>2. Мебель</w:t>
      </w:r>
    </w:p>
    <w:p w:rsidR="00926935" w:rsidRPr="00926935" w:rsidRDefault="00926935" w:rsidP="00926935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3" w:name="dst52"/>
      <w:bookmarkEnd w:id="3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электрофены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,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электрощипцы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 для завивки волос, медицинские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электрорефлекторы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, электрогрелки,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электробинты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,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электропледы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,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электроодеяла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,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электрофены-щетки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,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электробигуди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>, электрические зубные щетки, электрические машинки для стрижки волос и иные приборы, имеющие соприкосновение со слизистой и кожными покровами)</w:t>
      </w:r>
    </w:p>
    <w:p w:rsidR="00926935" w:rsidRPr="00926935" w:rsidRDefault="00926935" w:rsidP="00926935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000000"/>
          <w:sz w:val="19"/>
        </w:rPr>
        <w:t>(в ред. </w:t>
      </w:r>
      <w:hyperlink r:id="rId4" w:anchor="dst100109" w:history="1">
        <w:r w:rsidRPr="00926935">
          <w:rPr>
            <w:rFonts w:ascii="Times New Roman" w:eastAsia="Times New Roman" w:hAnsi="Times New Roman" w:cs="Times New Roman"/>
            <w:color w:val="666699"/>
            <w:sz w:val="19"/>
          </w:rPr>
          <w:t>Постановления</w:t>
        </w:r>
      </w:hyperlink>
      <w:r w:rsidRPr="00926935">
        <w:rPr>
          <w:rFonts w:ascii="Times New Roman" w:eastAsia="Times New Roman" w:hAnsi="Times New Roman" w:cs="Times New Roman"/>
          <w:color w:val="000000"/>
          <w:sz w:val="19"/>
        </w:rPr>
        <w:t> Правительства РФ от 04.10.2012 N 1007)</w:t>
      </w:r>
    </w:p>
    <w:p w:rsidR="00926935" w:rsidRPr="00926935" w:rsidRDefault="00926935" w:rsidP="00926935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333333"/>
          <w:sz w:val="19"/>
        </w:rPr>
        <w:t>(</w:t>
      </w:r>
      <w:proofErr w:type="gramStart"/>
      <w:r w:rsidRPr="00926935">
        <w:rPr>
          <w:rFonts w:ascii="Times New Roman" w:eastAsia="Times New Roman" w:hAnsi="Times New Roman" w:cs="Times New Roman"/>
          <w:color w:val="333333"/>
          <w:sz w:val="19"/>
        </w:rPr>
        <w:t>см</w:t>
      </w:r>
      <w:proofErr w:type="gramEnd"/>
      <w:r w:rsidRPr="00926935">
        <w:rPr>
          <w:rFonts w:ascii="Times New Roman" w:eastAsia="Times New Roman" w:hAnsi="Times New Roman" w:cs="Times New Roman"/>
          <w:color w:val="333333"/>
          <w:sz w:val="19"/>
        </w:rPr>
        <w:t>. текст в предыдущей редакции)</w:t>
      </w:r>
    </w:p>
    <w:p w:rsidR="00926935" w:rsidRPr="00926935" w:rsidRDefault="00926935" w:rsidP="00926935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4" w:name="dst100318"/>
      <w:bookmarkEnd w:id="4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Pr="00926935">
        <w:rPr>
          <w:rFonts w:ascii="Times New Roman" w:eastAsia="Times New Roman" w:hAnsi="Times New Roman" w:cs="Times New Roman"/>
          <w:color w:val="000000"/>
          <w:sz w:val="19"/>
        </w:rPr>
        <w:t>электроподогреватели</w:t>
      </w:r>
      <w:proofErr w:type="spellEnd"/>
      <w:r w:rsidRPr="00926935">
        <w:rPr>
          <w:rFonts w:ascii="Times New Roman" w:eastAsia="Times New Roman" w:hAnsi="Times New Roman" w:cs="Times New Roman"/>
          <w:color w:val="000000"/>
          <w:sz w:val="19"/>
        </w:rPr>
        <w:t xml:space="preserve"> и другие товары)</w:t>
      </w:r>
    </w:p>
    <w:p w:rsidR="00926935" w:rsidRPr="00926935" w:rsidRDefault="00926935" w:rsidP="00926935">
      <w:pPr>
        <w:shd w:val="clear" w:color="auto" w:fill="FFFFFF"/>
        <w:spacing w:after="0" w:line="23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5" w:name="dst100319"/>
      <w:bookmarkEnd w:id="5"/>
      <w:r w:rsidRPr="00926935">
        <w:rPr>
          <w:rFonts w:ascii="Times New Roman" w:eastAsia="Times New Roman" w:hAnsi="Times New Roman" w:cs="Times New Roman"/>
          <w:color w:val="000000"/>
          <w:sz w:val="19"/>
        </w:rPr>
        <w:t>5. Гражданское оружие, основные части гражданского и служебного огнестрельного оружия.</w:t>
      </w:r>
    </w:p>
    <w:p w:rsidR="00926935" w:rsidRPr="00926935" w:rsidRDefault="00926935" w:rsidP="00926935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000000"/>
          <w:sz w:val="19"/>
        </w:rPr>
        <w:t>(</w:t>
      </w:r>
      <w:proofErr w:type="gramStart"/>
      <w:r w:rsidRPr="00926935">
        <w:rPr>
          <w:rFonts w:ascii="Times New Roman" w:eastAsia="Times New Roman" w:hAnsi="Times New Roman" w:cs="Times New Roman"/>
          <w:color w:val="000000"/>
          <w:sz w:val="19"/>
        </w:rPr>
        <w:t>п</w:t>
      </w:r>
      <w:proofErr w:type="gramEnd"/>
      <w:r w:rsidRPr="00926935">
        <w:rPr>
          <w:rFonts w:ascii="Times New Roman" w:eastAsia="Times New Roman" w:hAnsi="Times New Roman" w:cs="Times New Roman"/>
          <w:color w:val="000000"/>
          <w:sz w:val="19"/>
        </w:rPr>
        <w:t>. 5 введен </w:t>
      </w:r>
      <w:hyperlink r:id="rId5" w:anchor="dst100080" w:history="1">
        <w:r w:rsidRPr="00926935">
          <w:rPr>
            <w:rFonts w:ascii="Times New Roman" w:eastAsia="Times New Roman" w:hAnsi="Times New Roman" w:cs="Times New Roman"/>
            <w:color w:val="666699"/>
            <w:sz w:val="19"/>
          </w:rPr>
          <w:t>Постановлением</w:t>
        </w:r>
      </w:hyperlink>
      <w:r w:rsidRPr="00926935">
        <w:rPr>
          <w:rFonts w:ascii="Times New Roman" w:eastAsia="Times New Roman" w:hAnsi="Times New Roman" w:cs="Times New Roman"/>
          <w:color w:val="000000"/>
          <w:sz w:val="19"/>
        </w:rPr>
        <w:t> Правительства РФ от 20.10.1998 N 1222)</w:t>
      </w:r>
    </w:p>
    <w:p w:rsidR="00926935" w:rsidRPr="00926935" w:rsidRDefault="00926935" w:rsidP="00926935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926935">
        <w:rPr>
          <w:rFonts w:ascii="Times New Roman" w:eastAsia="Times New Roman" w:hAnsi="Times New Roman" w:cs="Times New Roman"/>
          <w:color w:val="333333"/>
          <w:sz w:val="19"/>
        </w:rPr>
        <w:t> </w:t>
      </w:r>
    </w:p>
    <w:p w:rsidR="003C5D29" w:rsidRPr="00926935" w:rsidRDefault="003C5D29">
      <w:pPr>
        <w:rPr>
          <w:rFonts w:ascii="Times New Roman" w:hAnsi="Times New Roman" w:cs="Times New Roman"/>
        </w:rPr>
      </w:pPr>
    </w:p>
    <w:sectPr w:rsidR="003C5D29" w:rsidRPr="0092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935"/>
    <w:rsid w:val="003C5D29"/>
    <w:rsid w:val="0092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926935"/>
  </w:style>
  <w:style w:type="character" w:styleId="a3">
    <w:name w:val="Hyperlink"/>
    <w:basedOn w:val="a0"/>
    <w:uiPriority w:val="99"/>
    <w:semiHidden/>
    <w:unhideWhenUsed/>
    <w:rsid w:val="00926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684/cd0a1549fc4126681d728672a837d52af23589ba/" TargetMode="External"/><Relationship Id="rId4" Type="http://schemas.openxmlformats.org/officeDocument/2006/relationships/hyperlink" Target="http://www.consultant.ru/document/cons_doc_LAW_136247/3f5560f4b1bf9c709495fb108480b2cd6fc8f6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2017-10-20T07:48:00Z</dcterms:created>
  <dcterms:modified xsi:type="dcterms:W3CDTF">2017-10-20T07:48:00Z</dcterms:modified>
</cp:coreProperties>
</file>