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80" w:rsidRPr="00426580" w:rsidRDefault="007F4B92" w:rsidP="004265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4B92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7F4B92" w:rsidRPr="00426580" w:rsidRDefault="007F4B92" w:rsidP="00426580">
      <w:pPr>
        <w:pStyle w:val="1"/>
        <w:shd w:val="clear" w:color="auto" w:fill="FFFFFF"/>
        <w:spacing w:before="161" w:after="161" w:line="360" w:lineRule="auto"/>
        <w:ind w:firstLine="737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36"/>
          <w:szCs w:val="36"/>
          <w:lang w:eastAsia="ru-RU"/>
        </w:rPr>
      </w:pPr>
      <w:proofErr w:type="gramStart"/>
      <w:r w:rsidRPr="00426580">
        <w:rPr>
          <w:rFonts w:ascii="Times New Roman" w:hAnsi="Times New Roman" w:cs="Times New Roman"/>
          <w:b w:val="0"/>
          <w:color w:val="auto"/>
          <w:sz w:val="36"/>
          <w:szCs w:val="36"/>
        </w:rPr>
        <w:t>В соответствии с Федеральным законом от 18.03.22023 №71-ФЗ «О газоснабжении в Российской Федерации»</w:t>
      </w:r>
      <w:r w:rsidR="00426580" w:rsidRPr="00426580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и Жилищным Кодексом Российской Федерации  </w:t>
      </w:r>
      <w:r w:rsidR="00426580" w:rsidRPr="00426580">
        <w:rPr>
          <w:rFonts w:ascii="Times New Roman" w:eastAsia="Times New Roman" w:hAnsi="Times New Roman" w:cs="Times New Roman"/>
          <w:b w:val="0"/>
          <w:color w:val="auto"/>
          <w:kern w:val="36"/>
          <w:sz w:val="36"/>
          <w:szCs w:val="36"/>
          <w:lang w:eastAsia="ru-RU"/>
        </w:rPr>
        <w:t>29.12.2004 N 188-ФЗ</w:t>
      </w:r>
      <w:r w:rsidR="00426580" w:rsidRPr="00426580">
        <w:rPr>
          <w:rFonts w:ascii="Times New Roman" w:eastAsia="Times New Roman" w:hAnsi="Times New Roman" w:cs="Times New Roman"/>
          <w:b w:val="0"/>
          <w:color w:val="auto"/>
          <w:kern w:val="36"/>
          <w:sz w:val="36"/>
          <w:szCs w:val="36"/>
          <w:lang w:eastAsia="ru-RU"/>
        </w:rPr>
        <w:t xml:space="preserve">, </w:t>
      </w:r>
      <w:r w:rsidR="00426580" w:rsidRPr="00426580">
        <w:rPr>
          <w:rFonts w:ascii="Times New Roman" w:hAnsi="Times New Roman" w:cs="Times New Roman"/>
          <w:color w:val="auto"/>
          <w:sz w:val="36"/>
          <w:szCs w:val="36"/>
        </w:rPr>
        <w:t>д</w:t>
      </w:r>
      <w:r w:rsidRPr="00426580">
        <w:rPr>
          <w:rFonts w:ascii="Times New Roman" w:hAnsi="Times New Roman" w:cs="Times New Roman"/>
          <w:color w:val="auto"/>
          <w:sz w:val="36"/>
          <w:szCs w:val="36"/>
        </w:rPr>
        <w:t>ля обслуживания внутридомового газового оборудования с 1 сентября 2023 года настоящим законом предусмотрена обязанность для всех (в зависимости от формы управления)</w:t>
      </w:r>
      <w:r w:rsidR="00426580">
        <w:rPr>
          <w:rFonts w:ascii="Times New Roman" w:hAnsi="Times New Roman" w:cs="Times New Roman"/>
          <w:color w:val="auto"/>
          <w:sz w:val="36"/>
          <w:szCs w:val="36"/>
        </w:rPr>
        <w:t xml:space="preserve"> собственников домовладений, квартир,</w:t>
      </w:r>
      <w:r w:rsidRPr="00426580">
        <w:rPr>
          <w:rFonts w:ascii="Times New Roman" w:hAnsi="Times New Roman" w:cs="Times New Roman"/>
          <w:color w:val="auto"/>
          <w:sz w:val="36"/>
          <w:szCs w:val="36"/>
        </w:rPr>
        <w:t xml:space="preserve"> УК, ТСЖ (управляющих компаний, товариществ собственников жилья) заключить договор  о техническом обслуживании и ремонту внутридомового</w:t>
      </w:r>
      <w:proofErr w:type="gramEnd"/>
      <w:r w:rsidRPr="00426580">
        <w:rPr>
          <w:rFonts w:ascii="Times New Roman" w:hAnsi="Times New Roman" w:cs="Times New Roman"/>
          <w:color w:val="auto"/>
          <w:sz w:val="36"/>
          <w:szCs w:val="36"/>
        </w:rPr>
        <w:t xml:space="preserve"> оборудования со специализированной газораспределительной организацией.</w:t>
      </w:r>
    </w:p>
    <w:p w:rsidR="00426580" w:rsidRDefault="007F4B92" w:rsidP="00426580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 w:rsidRPr="00426580">
        <w:rPr>
          <w:rFonts w:ascii="Times New Roman" w:hAnsi="Times New Roman" w:cs="Times New Roman"/>
          <w:sz w:val="36"/>
          <w:szCs w:val="36"/>
        </w:rPr>
        <w:t>По всем интересующим Вас вопросам, а также для  заключения вышеуказанного договора рекомендуем Вам обратиться в АО «Газпром газораспределение Калуга филиал в</w:t>
      </w:r>
      <w:r w:rsidR="00426580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426580">
        <w:rPr>
          <w:rFonts w:ascii="Times New Roman" w:hAnsi="Times New Roman" w:cs="Times New Roman"/>
          <w:sz w:val="36"/>
          <w:szCs w:val="36"/>
        </w:rPr>
        <w:t xml:space="preserve"> г. Кондрово, находящийся по адресу: </w:t>
      </w:r>
      <w:proofErr w:type="gramStart"/>
      <w:r w:rsidRPr="00426580">
        <w:rPr>
          <w:rFonts w:ascii="Times New Roman" w:hAnsi="Times New Roman" w:cs="Times New Roman"/>
          <w:sz w:val="36"/>
          <w:szCs w:val="36"/>
        </w:rPr>
        <w:t>Калужская</w:t>
      </w:r>
      <w:proofErr w:type="gramEnd"/>
      <w:r w:rsidRPr="00426580">
        <w:rPr>
          <w:rFonts w:ascii="Times New Roman" w:hAnsi="Times New Roman" w:cs="Times New Roman"/>
          <w:sz w:val="36"/>
          <w:szCs w:val="36"/>
        </w:rPr>
        <w:t xml:space="preserve"> обл., Дзержинский р-н, г. Кондрово,                         ул. Котовского, д.38</w:t>
      </w:r>
    </w:p>
    <w:p w:rsidR="007F4B92" w:rsidRPr="007F4B92" w:rsidRDefault="00426580" w:rsidP="00426580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bookmarkStart w:id="0" w:name="_GoBack"/>
      <w:bookmarkEnd w:id="0"/>
      <w:r w:rsidR="007F4B92">
        <w:rPr>
          <w:rFonts w:ascii="Times New Roman" w:hAnsi="Times New Roman" w:cs="Times New Roman"/>
          <w:sz w:val="36"/>
          <w:szCs w:val="36"/>
        </w:rPr>
        <w:t xml:space="preserve">  </w:t>
      </w:r>
      <w:r w:rsidR="007F4B92" w:rsidRPr="007F4B92">
        <w:rPr>
          <w:rFonts w:ascii="Times New Roman" w:hAnsi="Times New Roman" w:cs="Times New Roman"/>
          <w:sz w:val="36"/>
          <w:szCs w:val="36"/>
        </w:rPr>
        <w:t>Поселковая Управа городского поселения «Поселок Полотняный Завод»</w:t>
      </w:r>
    </w:p>
    <w:sectPr w:rsidR="007F4B92" w:rsidRPr="007F4B92" w:rsidSect="007F4B92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E5"/>
    <w:rsid w:val="000C2FE5"/>
    <w:rsid w:val="00426580"/>
    <w:rsid w:val="007F4B92"/>
    <w:rsid w:val="00E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2023-08-18T07:13:00Z</cp:lastPrinted>
  <dcterms:created xsi:type="dcterms:W3CDTF">2023-08-18T06:54:00Z</dcterms:created>
  <dcterms:modified xsi:type="dcterms:W3CDTF">2023-08-18T07:13:00Z</dcterms:modified>
</cp:coreProperties>
</file>