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8E1E06" w:rsidP="00534244">
            <w:pPr>
              <w:tabs>
                <w:tab w:val="left" w:pos="6159"/>
              </w:tabs>
              <w:ind w:firstLine="709"/>
            </w:pPr>
            <w:r w:rsidRPr="001F7ECE">
              <w:rPr>
                <w:u w:val="single"/>
              </w:rPr>
              <w:t>«</w:t>
            </w:r>
            <w:r w:rsidR="001F7ECE" w:rsidRPr="001F7ECE">
              <w:rPr>
                <w:u w:val="single"/>
              </w:rPr>
              <w:t>07</w:t>
            </w:r>
            <w:r w:rsidR="00831915" w:rsidRPr="001F7ECE">
              <w:rPr>
                <w:u w:val="single"/>
              </w:rPr>
              <w:t>»</w:t>
            </w:r>
            <w:r w:rsidR="00217E92" w:rsidRPr="001F7ECE">
              <w:rPr>
                <w:u w:val="single"/>
              </w:rPr>
              <w:t xml:space="preserve"> </w:t>
            </w:r>
            <w:r w:rsidR="001F7ECE" w:rsidRPr="001F7ECE">
              <w:rPr>
                <w:u w:val="single"/>
              </w:rPr>
              <w:t>сентября</w:t>
            </w:r>
            <w:r w:rsidR="00534244" w:rsidRPr="001F7ECE">
              <w:rPr>
                <w:u w:val="single"/>
              </w:rPr>
              <w:t xml:space="preserve"> </w:t>
            </w:r>
            <w:r w:rsidR="00831915" w:rsidRPr="001F7ECE">
              <w:rPr>
                <w:u w:val="single"/>
              </w:rPr>
              <w:t>20</w:t>
            </w:r>
            <w:r w:rsidR="004501C4" w:rsidRPr="001F7ECE">
              <w:rPr>
                <w:u w:val="single"/>
              </w:rPr>
              <w:t>2</w:t>
            </w:r>
            <w:r w:rsidR="00534244" w:rsidRPr="001F7ECE">
              <w:rPr>
                <w:u w:val="single"/>
              </w:rPr>
              <w:t>3</w:t>
            </w:r>
            <w:r w:rsidR="00D20F02" w:rsidRPr="001F7ECE">
              <w:rPr>
                <w:u w:val="single"/>
              </w:rPr>
              <w:t>г.</w:t>
            </w:r>
            <w:r w:rsidR="004559AE" w:rsidRPr="00E26534">
              <w:t xml:space="preserve">   </w:t>
            </w:r>
            <w:r w:rsidR="004559AE">
              <w:t xml:space="preserve">         </w:t>
            </w:r>
            <w:r w:rsidR="00534244">
              <w:t xml:space="preserve">    </w:t>
            </w:r>
            <w:r w:rsidR="000F4822">
              <w:t xml:space="preserve"> </w:t>
            </w:r>
            <w:r w:rsidR="00E26534">
              <w:t xml:space="preserve"> </w:t>
            </w:r>
            <w:r>
              <w:t xml:space="preserve"> </w:t>
            </w:r>
            <w:r w:rsidR="001F7ECE">
              <w:t xml:space="preserve">      </w:t>
            </w:r>
            <w:r w:rsidR="000F4822">
              <w:t xml:space="preserve">   </w:t>
            </w:r>
            <w:r w:rsidR="00AA66F8">
              <w:t xml:space="preserve"> </w:t>
            </w:r>
            <w:r w:rsidR="004559AE">
              <w:t xml:space="preserve">г. Кондрово              </w:t>
            </w:r>
            <w:r w:rsidR="00534244">
              <w:t xml:space="preserve">              </w:t>
            </w:r>
            <w:r w:rsidR="004559AE">
              <w:t xml:space="preserve">      </w:t>
            </w:r>
            <w:r>
              <w:t xml:space="preserve">   </w:t>
            </w:r>
            <w:r w:rsidR="00534244">
              <w:t xml:space="preserve">   </w:t>
            </w:r>
            <w:r>
              <w:t xml:space="preserve">   </w:t>
            </w:r>
            <w:r w:rsidR="004559AE">
              <w:t xml:space="preserve">      </w:t>
            </w:r>
            <w:r w:rsidR="004559AE" w:rsidRPr="001F7ECE">
              <w:rPr>
                <w:u w:val="single"/>
              </w:rPr>
              <w:t>№</w:t>
            </w:r>
            <w:r w:rsidR="00217E92" w:rsidRPr="001F7ECE">
              <w:rPr>
                <w:u w:val="single"/>
              </w:rPr>
              <w:t xml:space="preserve"> </w:t>
            </w:r>
            <w:r w:rsidR="001F7ECE" w:rsidRPr="001F7ECE">
              <w:rPr>
                <w:u w:val="single"/>
              </w:rPr>
              <w:t>1273</w:t>
            </w:r>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8E1E06">
            <w:pPr>
              <w:tabs>
                <w:tab w:val="left" w:pos="3011"/>
              </w:tabs>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EC604D" w:rsidRPr="006E3005" w:rsidRDefault="00AD6786" w:rsidP="00121697">
      <w:pPr>
        <w:shd w:val="clear" w:color="auto" w:fill="FFFFFF"/>
        <w:rPr>
          <w:b/>
          <w:color w:val="000000"/>
          <w:lang w:eastAsia="ru-RU" w:bidi="ru-RU"/>
        </w:rPr>
      </w:pPr>
      <w:r>
        <w:rPr>
          <w:b/>
          <w:color w:val="000000"/>
          <w:lang w:eastAsia="ru-RU" w:bidi="ru-RU"/>
        </w:rPr>
        <w:t>(в редакции постановлени</w:t>
      </w:r>
      <w:r w:rsidR="000F4822">
        <w:rPr>
          <w:b/>
          <w:color w:val="000000"/>
          <w:lang w:eastAsia="ru-RU" w:bidi="ru-RU"/>
        </w:rPr>
        <w:t>я</w:t>
      </w:r>
      <w:r>
        <w:rPr>
          <w:b/>
          <w:color w:val="000000"/>
          <w:lang w:eastAsia="ru-RU" w:bidi="ru-RU"/>
        </w:rPr>
        <w:t xml:space="preserve"> от </w:t>
      </w:r>
      <w:r w:rsidR="00E26534">
        <w:rPr>
          <w:b/>
          <w:color w:val="000000"/>
          <w:lang w:eastAsia="ru-RU" w:bidi="ru-RU"/>
        </w:rPr>
        <w:t>31.01</w:t>
      </w:r>
      <w:r>
        <w:rPr>
          <w:b/>
          <w:color w:val="000000"/>
          <w:lang w:eastAsia="ru-RU" w:bidi="ru-RU"/>
        </w:rPr>
        <w:t>.20</w:t>
      </w:r>
      <w:r w:rsidR="00E26534">
        <w:rPr>
          <w:b/>
          <w:color w:val="000000"/>
          <w:lang w:eastAsia="ru-RU" w:bidi="ru-RU"/>
        </w:rPr>
        <w:t>23</w:t>
      </w:r>
      <w:r w:rsidR="000F4822">
        <w:rPr>
          <w:b/>
          <w:color w:val="000000"/>
          <w:lang w:eastAsia="ru-RU" w:bidi="ru-RU"/>
        </w:rPr>
        <w:t xml:space="preserve"> № </w:t>
      </w:r>
      <w:r w:rsidR="00534244">
        <w:rPr>
          <w:b/>
          <w:color w:val="000000"/>
          <w:lang w:eastAsia="ru-RU" w:bidi="ru-RU"/>
        </w:rPr>
        <w:t>1</w:t>
      </w:r>
      <w:r w:rsidR="00E26534">
        <w:rPr>
          <w:b/>
          <w:color w:val="000000"/>
          <w:lang w:eastAsia="ru-RU" w:bidi="ru-RU"/>
        </w:rPr>
        <w:t>52</w:t>
      </w:r>
      <w:r w:rsidR="000F4822">
        <w:rPr>
          <w:b/>
          <w:color w:val="000000"/>
          <w:lang w:eastAsia="ru-RU" w:bidi="ru-RU"/>
        </w:rPr>
        <w:t>)</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0F4822">
        <w:rPr>
          <w:color w:val="000000"/>
          <w:lang w:eastAsia="ru-RU" w:bidi="ru-RU"/>
        </w:rPr>
        <w:t xml:space="preserve">я          от </w:t>
      </w:r>
      <w:r w:rsidR="00E26534">
        <w:rPr>
          <w:color w:val="000000"/>
          <w:lang w:eastAsia="ru-RU" w:bidi="ru-RU"/>
        </w:rPr>
        <w:t>31</w:t>
      </w:r>
      <w:r w:rsidR="000F4822">
        <w:rPr>
          <w:color w:val="000000"/>
          <w:lang w:eastAsia="ru-RU" w:bidi="ru-RU"/>
        </w:rPr>
        <w:t>.</w:t>
      </w:r>
      <w:r w:rsidR="00E26534">
        <w:rPr>
          <w:color w:val="000000"/>
          <w:lang w:eastAsia="ru-RU" w:bidi="ru-RU"/>
        </w:rPr>
        <w:t>01.2023</w:t>
      </w:r>
      <w:r w:rsidR="000F4822">
        <w:rPr>
          <w:color w:val="000000"/>
          <w:lang w:eastAsia="ru-RU" w:bidi="ru-RU"/>
        </w:rPr>
        <w:t xml:space="preserve"> № </w:t>
      </w:r>
      <w:r w:rsidR="00534244">
        <w:rPr>
          <w:color w:val="000000"/>
          <w:lang w:eastAsia="ru-RU" w:bidi="ru-RU"/>
        </w:rPr>
        <w:t>1</w:t>
      </w:r>
      <w:r w:rsidR="00E26534">
        <w:rPr>
          <w:color w:val="000000"/>
          <w:lang w:eastAsia="ru-RU" w:bidi="ru-RU"/>
        </w:rPr>
        <w:t>52</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903D21" w:rsidP="00903D21">
      <w:pPr>
        <w:tabs>
          <w:tab w:val="left" w:pos="709"/>
          <w:tab w:val="left" w:pos="851"/>
          <w:tab w:val="left" w:pos="5760"/>
        </w:tabs>
        <w:ind w:firstLine="709"/>
        <w:jc w:val="both"/>
      </w:pPr>
      <w:r>
        <w:t>2. Настоящее п</w:t>
      </w:r>
      <w:r w:rsidR="004501C4" w:rsidRPr="009F6F43">
        <w:t>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EA41D4" w:rsidRDefault="00EA41D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pPr>
        <w:suppressAutoHyphens w:val="0"/>
        <w:spacing w:after="200" w:line="276" w:lineRule="auto"/>
        <w:rPr>
          <w:b/>
        </w:rPr>
      </w:pPr>
      <w:r>
        <w:rPr>
          <w:b/>
        </w:rPr>
        <w:br w:type="page"/>
      </w:r>
    </w:p>
    <w:p w:rsidR="00F2588B" w:rsidRPr="00F2588B" w:rsidRDefault="00F2588B" w:rsidP="00F2588B">
      <w:pPr>
        <w:shd w:val="clear" w:color="auto" w:fill="FFFFFF"/>
        <w:suppressAutoHyphens w:val="0"/>
        <w:jc w:val="right"/>
        <w:rPr>
          <w:rFonts w:eastAsia="Calibri"/>
          <w:lang w:eastAsia="en-US"/>
        </w:rPr>
      </w:pPr>
      <w:r w:rsidRPr="00F2588B">
        <w:rPr>
          <w:rFonts w:eastAsia="Calibri"/>
          <w:lang w:eastAsia="en-US"/>
        </w:rPr>
        <w:lastRenderedPageBreak/>
        <w:t xml:space="preserve">Приложение </w:t>
      </w:r>
    </w:p>
    <w:p w:rsidR="00F2588B" w:rsidRPr="00F2588B" w:rsidRDefault="00F2588B" w:rsidP="00F2588B">
      <w:pPr>
        <w:shd w:val="clear" w:color="auto" w:fill="FFFFFF"/>
        <w:suppressAutoHyphens w:val="0"/>
        <w:jc w:val="right"/>
        <w:rPr>
          <w:rFonts w:eastAsia="Calibri"/>
          <w:lang w:eastAsia="en-US"/>
        </w:rPr>
      </w:pPr>
      <w:r>
        <w:rPr>
          <w:rFonts w:eastAsia="Calibri"/>
          <w:lang w:eastAsia="en-US"/>
        </w:rPr>
        <w:t>к</w:t>
      </w:r>
      <w:r w:rsidRPr="00F2588B">
        <w:rPr>
          <w:rFonts w:eastAsia="Calibri"/>
          <w:lang w:eastAsia="en-US"/>
        </w:rPr>
        <w:t xml:space="preserve"> постановлению администрации</w:t>
      </w:r>
    </w:p>
    <w:p w:rsidR="00F2588B" w:rsidRPr="00F2588B" w:rsidRDefault="00F2588B" w:rsidP="00F2588B">
      <w:pPr>
        <w:shd w:val="clear" w:color="auto" w:fill="FFFFFF"/>
        <w:suppressAutoHyphens w:val="0"/>
        <w:jc w:val="right"/>
        <w:rPr>
          <w:rFonts w:eastAsia="Calibri"/>
          <w:lang w:eastAsia="en-US"/>
        </w:rPr>
      </w:pPr>
      <w:r w:rsidRPr="00F2588B">
        <w:rPr>
          <w:rFonts w:eastAsia="Calibri"/>
          <w:lang w:eastAsia="en-US"/>
        </w:rPr>
        <w:t>Дзержинского района</w:t>
      </w:r>
    </w:p>
    <w:p w:rsidR="00F2588B" w:rsidRPr="001F7ECE" w:rsidRDefault="00F2588B" w:rsidP="00F2588B">
      <w:pPr>
        <w:shd w:val="clear" w:color="auto" w:fill="FFFFFF"/>
        <w:suppressAutoHyphens w:val="0"/>
        <w:jc w:val="right"/>
        <w:rPr>
          <w:rFonts w:eastAsia="Calibri"/>
          <w:u w:val="single"/>
          <w:lang w:eastAsia="en-US"/>
        </w:rPr>
      </w:pPr>
      <w:bookmarkStart w:id="0" w:name="_GoBack"/>
      <w:r w:rsidRPr="001F7ECE">
        <w:rPr>
          <w:rFonts w:eastAsia="Calibri"/>
          <w:u w:val="single"/>
          <w:lang w:eastAsia="en-US"/>
        </w:rPr>
        <w:t>о</w:t>
      </w:r>
      <w:r w:rsidR="001F7ECE" w:rsidRPr="001F7ECE">
        <w:rPr>
          <w:rFonts w:eastAsia="Calibri"/>
          <w:u w:val="single"/>
          <w:lang w:eastAsia="en-US"/>
        </w:rPr>
        <w:t>т «07» сентября 2023 г. № 1273</w:t>
      </w:r>
    </w:p>
    <w:bookmarkEnd w:id="0"/>
    <w:p w:rsidR="00F2588B" w:rsidRPr="00F2588B" w:rsidRDefault="00F2588B" w:rsidP="00F2588B">
      <w:pPr>
        <w:shd w:val="clear" w:color="auto" w:fill="FFFFFF"/>
        <w:suppressAutoHyphens w:val="0"/>
        <w:jc w:val="right"/>
        <w:rPr>
          <w:rFonts w:eastAsia="Calibri"/>
          <w:lang w:eastAsia="en-US"/>
        </w:rPr>
      </w:pPr>
    </w:p>
    <w:p w:rsidR="00F2588B" w:rsidRDefault="00F2588B" w:rsidP="00EA623B">
      <w:pPr>
        <w:shd w:val="clear" w:color="auto" w:fill="FFFFFF"/>
        <w:suppressAutoHyphens w:val="0"/>
        <w:jc w:val="center"/>
        <w:rPr>
          <w:rFonts w:eastAsia="Calibri"/>
          <w:b/>
          <w:lang w:eastAsia="en-US"/>
        </w:rPr>
      </w:pPr>
    </w:p>
    <w:p w:rsidR="00EA623B" w:rsidRPr="00981D4F" w:rsidRDefault="00EA623B" w:rsidP="00EA623B">
      <w:pPr>
        <w:shd w:val="clear" w:color="auto" w:fill="FFFFFF"/>
        <w:suppressAutoHyphens w:val="0"/>
        <w:jc w:val="center"/>
        <w:rPr>
          <w:rFonts w:eastAsia="Calibri"/>
          <w:b/>
          <w:lang w:eastAsia="en-US"/>
        </w:rPr>
      </w:pPr>
      <w:r w:rsidRPr="00981D4F">
        <w:rPr>
          <w:rFonts w:eastAsia="Calibri"/>
          <w:b/>
          <w:lang w:eastAsia="en-US"/>
        </w:rPr>
        <w:t>ПАСПОРТ</w:t>
      </w:r>
    </w:p>
    <w:p w:rsidR="00EA623B" w:rsidRPr="00981D4F" w:rsidRDefault="00EA623B" w:rsidP="00EA623B">
      <w:pPr>
        <w:shd w:val="clear" w:color="auto" w:fill="FFFFFF"/>
        <w:suppressAutoHyphens w:val="0"/>
        <w:jc w:val="center"/>
        <w:rPr>
          <w:rFonts w:eastAsia="Calibri"/>
          <w:lang w:eastAsia="en-US"/>
        </w:rPr>
      </w:pPr>
      <w:r w:rsidRPr="00981D4F">
        <w:rPr>
          <w:rFonts w:eastAsia="Calibri"/>
          <w:b/>
          <w:bCs/>
          <w:color w:val="000000"/>
          <w:lang w:eastAsia="en-US"/>
        </w:rPr>
        <w:t>муниципальной программы</w:t>
      </w:r>
    </w:p>
    <w:p w:rsidR="00EA623B" w:rsidRPr="00981D4F" w:rsidRDefault="00EA623B" w:rsidP="00EA623B">
      <w:pPr>
        <w:shd w:val="clear" w:color="auto" w:fill="FFFFFF"/>
        <w:suppressAutoHyphens w:val="0"/>
        <w:jc w:val="center"/>
        <w:rPr>
          <w:rFonts w:eastAsia="Calibri"/>
          <w:b/>
          <w:bCs/>
          <w:color w:val="000000"/>
          <w:lang w:eastAsia="en-US"/>
        </w:rPr>
      </w:pPr>
      <w:r w:rsidRPr="00981D4F">
        <w:rPr>
          <w:rFonts w:eastAsia="Calibri"/>
          <w:b/>
          <w:bCs/>
          <w:color w:val="000000"/>
          <w:lang w:eastAsia="en-US"/>
        </w:rPr>
        <w:t xml:space="preserve">«Развитие туризма в муниципальном районе </w:t>
      </w:r>
    </w:p>
    <w:p w:rsidR="00EA623B" w:rsidRPr="00981D4F" w:rsidRDefault="00EA623B" w:rsidP="00EA623B">
      <w:pPr>
        <w:shd w:val="clear" w:color="auto" w:fill="FFFFFF"/>
        <w:suppressAutoHyphens w:val="0"/>
        <w:jc w:val="center"/>
        <w:rPr>
          <w:rFonts w:eastAsia="Calibri"/>
          <w:b/>
          <w:bCs/>
          <w:color w:val="000000"/>
          <w:lang w:eastAsia="en-US"/>
        </w:rPr>
      </w:pPr>
      <w:r w:rsidRPr="00981D4F">
        <w:rPr>
          <w:rFonts w:eastAsia="Calibri"/>
          <w:b/>
          <w:bCs/>
          <w:color w:val="000000"/>
          <w:lang w:eastAsia="en-US"/>
        </w:rPr>
        <w:t>«Дзержинский район»</w:t>
      </w:r>
    </w:p>
    <w:p w:rsidR="00EA623B" w:rsidRPr="00981D4F" w:rsidRDefault="00EA623B" w:rsidP="00EA623B">
      <w:pPr>
        <w:shd w:val="clear" w:color="auto" w:fill="FFFFFF"/>
        <w:suppressAutoHyphens w:val="0"/>
        <w:jc w:val="center"/>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513"/>
      </w:tblGrid>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1.Ответственный исполнитель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Отдел экономики администрации Дзержинского района</w:t>
            </w: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2. Соисполнители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Отдел культуры администрации Дзержинского района</w:t>
            </w:r>
          </w:p>
          <w:p w:rsidR="00EA623B" w:rsidRPr="00981D4F" w:rsidRDefault="00EA623B" w:rsidP="00534244">
            <w:pPr>
              <w:widowControl w:val="0"/>
              <w:suppressAutoHyphens w:val="0"/>
              <w:rPr>
                <w:bCs/>
                <w:color w:val="000000"/>
                <w:lang w:eastAsia="en-US"/>
              </w:rPr>
            </w:pPr>
            <w:r w:rsidRPr="00981D4F">
              <w:rPr>
                <w:bCs/>
                <w:color w:val="000000"/>
                <w:lang w:eastAsia="en-US"/>
              </w:rPr>
              <w:t>Отдел образования и спорта администрации Дзержинского района</w:t>
            </w:r>
          </w:p>
          <w:p w:rsidR="00EA623B" w:rsidRPr="00981D4F" w:rsidRDefault="00EA623B" w:rsidP="00534244">
            <w:pPr>
              <w:widowControl w:val="0"/>
              <w:suppressAutoHyphens w:val="0"/>
              <w:rPr>
                <w:bCs/>
                <w:color w:val="000000"/>
                <w:lang w:eastAsia="en-US"/>
              </w:rPr>
            </w:pP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3. Цели муниципальной программы</w:t>
            </w:r>
          </w:p>
        </w:tc>
        <w:tc>
          <w:tcPr>
            <w:tcW w:w="7513" w:type="dxa"/>
          </w:tcPr>
          <w:p w:rsidR="00EA623B" w:rsidRPr="00981D4F" w:rsidRDefault="00EA623B" w:rsidP="00534244">
            <w:pPr>
              <w:widowControl w:val="0"/>
              <w:suppressAutoHyphens w:val="0"/>
              <w:jc w:val="both"/>
              <w:rPr>
                <w:lang w:eastAsia="en-US"/>
              </w:rPr>
            </w:pPr>
            <w:r w:rsidRPr="00981D4F">
              <w:rPr>
                <w:lang w:eastAsia="en-US"/>
              </w:rPr>
              <w:t>Популяризация туризма в Дзержинском районе, увеличение поступления  налогов в бюджет Дзержинского района;</w:t>
            </w:r>
          </w:p>
          <w:p w:rsidR="00EA623B" w:rsidRPr="00981D4F" w:rsidRDefault="00EA623B" w:rsidP="00534244">
            <w:pPr>
              <w:widowControl w:val="0"/>
              <w:suppressAutoHyphens w:val="0"/>
              <w:jc w:val="both"/>
              <w:rPr>
                <w:lang w:eastAsia="en-US"/>
              </w:rPr>
            </w:pPr>
            <w:r w:rsidRPr="00981D4F">
              <w:rPr>
                <w:rFonts w:eastAsia="Calibri"/>
                <w:lang w:eastAsia="en-US"/>
              </w:rPr>
              <w:t>Создание условий для эффективного развития туристской отрасли в Дзержинском районе;</w:t>
            </w:r>
          </w:p>
          <w:p w:rsidR="00EA623B" w:rsidRPr="00981D4F" w:rsidRDefault="00EA623B" w:rsidP="00534244">
            <w:pPr>
              <w:widowControl w:val="0"/>
              <w:suppressAutoHyphens w:val="0"/>
              <w:jc w:val="both"/>
              <w:rPr>
                <w:lang w:eastAsia="en-US"/>
              </w:rPr>
            </w:pPr>
            <w:r w:rsidRPr="00981D4F">
              <w:rPr>
                <w:lang w:eastAsia="en-US"/>
              </w:rPr>
              <w:t>Развитие внутреннего и въездного туризма и созданию новых рабочих мест на территории</w:t>
            </w:r>
            <w:r w:rsidR="002C1F88" w:rsidRPr="00981D4F">
              <w:rPr>
                <w:lang w:eastAsia="en-US"/>
              </w:rPr>
              <w:t xml:space="preserve"> Дзержинского </w:t>
            </w:r>
            <w:r w:rsidRPr="00981D4F">
              <w:rPr>
                <w:lang w:eastAsia="en-US"/>
              </w:rPr>
              <w:t>района;</w:t>
            </w:r>
          </w:p>
          <w:p w:rsidR="00EA623B" w:rsidRPr="00981D4F" w:rsidRDefault="00EA623B" w:rsidP="00534244">
            <w:pPr>
              <w:widowControl w:val="0"/>
              <w:suppressAutoHyphens w:val="0"/>
              <w:jc w:val="both"/>
              <w:rPr>
                <w:bCs/>
                <w:color w:val="000000"/>
                <w:lang w:eastAsia="en-US"/>
              </w:rPr>
            </w:pPr>
            <w:r w:rsidRPr="00981D4F">
              <w:rPr>
                <w:rFonts w:eastAsia="Calibri"/>
                <w:lang w:eastAsia="en-US"/>
              </w:rPr>
              <w:t>Повышение конкурентоспособности туристического рынка Дзержинского района.</w:t>
            </w:r>
          </w:p>
        </w:tc>
      </w:tr>
      <w:tr w:rsidR="00EA623B" w:rsidRPr="00981D4F" w:rsidTr="00534244">
        <w:trPr>
          <w:trHeight w:val="2363"/>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4. Задачи муниципальной программы</w:t>
            </w:r>
          </w:p>
        </w:tc>
        <w:tc>
          <w:tcPr>
            <w:tcW w:w="7513" w:type="dxa"/>
          </w:tcPr>
          <w:p w:rsidR="00EA623B" w:rsidRPr="00981D4F" w:rsidRDefault="00EA623B" w:rsidP="00534244">
            <w:pPr>
              <w:widowControl w:val="0"/>
              <w:shd w:val="clear" w:color="auto" w:fill="FFFFFF"/>
              <w:suppressAutoHyphens w:val="0"/>
              <w:jc w:val="both"/>
              <w:rPr>
                <w:rFonts w:eastAsia="Calibri"/>
                <w:lang w:eastAsia="en-US"/>
              </w:rPr>
            </w:pPr>
            <w:r w:rsidRPr="00981D4F">
              <w:rPr>
                <w:color w:val="000000"/>
                <w:lang w:eastAsia="en-US"/>
              </w:rPr>
              <w:t xml:space="preserve">1. </w:t>
            </w:r>
            <w:r w:rsidRPr="00981D4F">
              <w:rPr>
                <w:rFonts w:eastAsia="Calibri"/>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EA623B" w:rsidRPr="00981D4F" w:rsidRDefault="00EA623B" w:rsidP="00534244">
            <w:pPr>
              <w:widowControl w:val="0"/>
              <w:shd w:val="clear" w:color="auto" w:fill="FFFFFF"/>
              <w:suppressAutoHyphens w:val="0"/>
              <w:jc w:val="both"/>
              <w:rPr>
                <w:color w:val="000000"/>
                <w:lang w:eastAsia="en-US"/>
              </w:rPr>
            </w:pPr>
            <w:r w:rsidRPr="00981D4F">
              <w:rPr>
                <w:color w:val="000000"/>
                <w:lang w:eastAsia="en-US"/>
              </w:rPr>
              <w:t>2. Развитие приоритетных направлений туризма в Дзержинском районе.</w:t>
            </w:r>
          </w:p>
          <w:p w:rsidR="00EA623B" w:rsidRPr="00981D4F" w:rsidRDefault="00EA623B" w:rsidP="00534244">
            <w:pPr>
              <w:widowControl w:val="0"/>
              <w:shd w:val="clear" w:color="auto" w:fill="FFFFFF"/>
              <w:suppressAutoHyphens w:val="0"/>
              <w:jc w:val="both"/>
              <w:rPr>
                <w:lang w:eastAsia="en-US"/>
              </w:rPr>
            </w:pPr>
            <w:r w:rsidRPr="00981D4F">
              <w:rPr>
                <w:color w:val="000000"/>
                <w:lang w:eastAsia="en-US"/>
              </w:rPr>
              <w:t>3. Повышение качества туристских услуг и сохранение культурно-исторического потенциала Дзержинского района</w:t>
            </w:r>
          </w:p>
          <w:p w:rsidR="00EA623B" w:rsidRPr="00981D4F" w:rsidRDefault="00EA623B" w:rsidP="00534244">
            <w:pPr>
              <w:widowControl w:val="0"/>
              <w:shd w:val="clear" w:color="auto" w:fill="FFFFFF"/>
              <w:suppressAutoHyphens w:val="0"/>
              <w:jc w:val="both"/>
              <w:rPr>
                <w:color w:val="000000"/>
                <w:lang w:eastAsia="en-US"/>
              </w:rPr>
            </w:pPr>
            <w:r w:rsidRPr="00981D4F">
              <w:rPr>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5. Индикаторы</w:t>
            </w:r>
          </w:p>
          <w:p w:rsidR="00EA623B" w:rsidRPr="00981D4F" w:rsidRDefault="00EA623B" w:rsidP="00534244">
            <w:pPr>
              <w:widowControl w:val="0"/>
              <w:suppressAutoHyphens w:val="0"/>
              <w:rPr>
                <w:bCs/>
                <w:color w:val="000000"/>
                <w:lang w:eastAsia="en-US"/>
              </w:rPr>
            </w:pPr>
            <w:r w:rsidRPr="00981D4F">
              <w:rPr>
                <w:bCs/>
                <w:color w:val="000000"/>
                <w:lang w:eastAsia="en-US"/>
              </w:rPr>
              <w:t>муниципальной программы</w:t>
            </w:r>
          </w:p>
        </w:tc>
        <w:tc>
          <w:tcPr>
            <w:tcW w:w="7513" w:type="dxa"/>
          </w:tcPr>
          <w:p w:rsidR="00EA623B" w:rsidRPr="00981D4F" w:rsidRDefault="00EA623B" w:rsidP="00534244">
            <w:pPr>
              <w:widowControl w:val="0"/>
              <w:suppressAutoHyphens w:val="0"/>
              <w:rPr>
                <w:lang w:eastAsia="en-US"/>
              </w:rPr>
            </w:pPr>
            <w:r w:rsidRPr="00981D4F">
              <w:rPr>
                <w:lang w:eastAsia="en-US"/>
              </w:rPr>
              <w:t>- Количество койко-мест в коллективных средствах размещения</w:t>
            </w:r>
          </w:p>
          <w:p w:rsidR="00EA623B" w:rsidRPr="00981D4F" w:rsidRDefault="00EA623B" w:rsidP="00534244">
            <w:pPr>
              <w:widowControl w:val="0"/>
              <w:suppressAutoHyphens w:val="0"/>
              <w:rPr>
                <w:lang w:eastAsia="en-US"/>
              </w:rPr>
            </w:pPr>
            <w:r w:rsidRPr="00981D4F">
              <w:rPr>
                <w:lang w:eastAsia="en-US"/>
              </w:rPr>
              <w:t>- Площадь номерного фонда коллективных средств размещения</w:t>
            </w:r>
          </w:p>
          <w:p w:rsidR="00EA623B" w:rsidRPr="00981D4F" w:rsidRDefault="00EA623B" w:rsidP="00534244">
            <w:pPr>
              <w:widowControl w:val="0"/>
              <w:suppressAutoHyphens w:val="0"/>
              <w:rPr>
                <w:lang w:eastAsia="en-US"/>
              </w:rPr>
            </w:pPr>
            <w:r w:rsidRPr="00981D4F">
              <w:rPr>
                <w:lang w:eastAsia="en-US"/>
              </w:rPr>
              <w:t>- Количество объектов аграрного туризма (средств размещения субъектов аграрного туризма)</w:t>
            </w:r>
          </w:p>
          <w:p w:rsidR="00EA623B" w:rsidRPr="00981D4F" w:rsidRDefault="00EA623B" w:rsidP="00534244">
            <w:pPr>
              <w:widowControl w:val="0"/>
              <w:suppressAutoHyphens w:val="0"/>
              <w:rPr>
                <w:bCs/>
                <w:color w:val="000000"/>
                <w:lang w:eastAsia="en-US"/>
              </w:rPr>
            </w:pPr>
            <w:r w:rsidRPr="00981D4F">
              <w:rPr>
                <w:lang w:eastAsia="en-US"/>
              </w:rPr>
              <w:t>- Объем туристского потока, включая экскурсантов</w:t>
            </w:r>
          </w:p>
        </w:tc>
      </w:tr>
      <w:tr w:rsidR="00EA623B" w:rsidRPr="00981D4F" w:rsidTr="00534244">
        <w:trPr>
          <w:trHeight w:val="1017"/>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6. Сроки и этапы реализации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2021-2025 годы.</w:t>
            </w:r>
          </w:p>
          <w:p w:rsidR="00EA623B" w:rsidRPr="00981D4F" w:rsidRDefault="00EA623B" w:rsidP="00534244">
            <w:pPr>
              <w:widowControl w:val="0"/>
              <w:suppressAutoHyphens w:val="0"/>
              <w:rPr>
                <w:bCs/>
                <w:color w:val="000000"/>
                <w:lang w:eastAsia="en-US"/>
              </w:rPr>
            </w:pPr>
          </w:p>
          <w:p w:rsidR="00EA623B" w:rsidRPr="00981D4F" w:rsidRDefault="00EA623B" w:rsidP="00534244">
            <w:pPr>
              <w:widowControl w:val="0"/>
              <w:suppressAutoHyphens w:val="0"/>
              <w:rPr>
                <w:bCs/>
                <w:color w:val="000000"/>
                <w:lang w:eastAsia="en-US"/>
              </w:rPr>
            </w:pPr>
          </w:p>
          <w:p w:rsidR="00EA623B" w:rsidRPr="00981D4F" w:rsidRDefault="00EA623B" w:rsidP="00534244">
            <w:pPr>
              <w:widowControl w:val="0"/>
              <w:suppressAutoHyphens w:val="0"/>
              <w:rPr>
                <w:bCs/>
                <w:color w:val="000000"/>
                <w:lang w:eastAsia="en-US"/>
              </w:rPr>
            </w:pPr>
          </w:p>
        </w:tc>
      </w:tr>
      <w:tr w:rsidR="00EA623B" w:rsidRPr="00981D4F" w:rsidTr="00534244">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t>7. Объёмы финансирования муниципальной программы</w:t>
            </w:r>
          </w:p>
        </w:tc>
        <w:tc>
          <w:tcPr>
            <w:tcW w:w="7513" w:type="dxa"/>
          </w:tcPr>
          <w:p w:rsidR="00EA623B" w:rsidRPr="00981D4F" w:rsidRDefault="00EA623B" w:rsidP="00534244">
            <w:pPr>
              <w:widowControl w:val="0"/>
              <w:suppressAutoHyphens w:val="0"/>
              <w:rPr>
                <w:bCs/>
                <w:color w:val="000000"/>
                <w:lang w:eastAsia="en-US"/>
              </w:rPr>
            </w:pPr>
            <w:r w:rsidRPr="00981D4F">
              <w:rPr>
                <w:bCs/>
                <w:color w:val="000000"/>
                <w:lang w:eastAsia="en-US"/>
              </w:rPr>
              <w:t>Средства бюджета муниципального района «Дзержинский район»</w:t>
            </w:r>
          </w:p>
          <w:p w:rsidR="00EA623B" w:rsidRPr="00981D4F" w:rsidRDefault="00476E52" w:rsidP="00534244">
            <w:pPr>
              <w:widowControl w:val="0"/>
              <w:suppressAutoHyphens w:val="0"/>
              <w:rPr>
                <w:bCs/>
                <w:color w:val="000000"/>
                <w:lang w:eastAsia="en-US"/>
              </w:rPr>
            </w:pPr>
            <w:r w:rsidRPr="00981D4F">
              <w:rPr>
                <w:bCs/>
                <w:color w:val="000000"/>
                <w:lang w:eastAsia="en-US"/>
              </w:rPr>
              <w:t>2021 год – 200</w:t>
            </w:r>
            <w:r w:rsidR="00EA623B" w:rsidRPr="00981D4F">
              <w:rPr>
                <w:bCs/>
                <w:color w:val="000000"/>
                <w:lang w:eastAsia="en-US"/>
              </w:rPr>
              <w:t xml:space="preserve"> тыс. руб.</w:t>
            </w:r>
          </w:p>
          <w:p w:rsidR="00EA623B" w:rsidRPr="00981D4F" w:rsidRDefault="00656B57" w:rsidP="00534244">
            <w:pPr>
              <w:widowControl w:val="0"/>
              <w:suppressAutoHyphens w:val="0"/>
              <w:rPr>
                <w:bCs/>
                <w:color w:val="000000"/>
                <w:lang w:eastAsia="en-US"/>
              </w:rPr>
            </w:pPr>
            <w:r w:rsidRPr="00981D4F">
              <w:rPr>
                <w:bCs/>
                <w:color w:val="000000"/>
                <w:lang w:eastAsia="en-US"/>
              </w:rPr>
              <w:t xml:space="preserve">2022 год – </w:t>
            </w:r>
            <w:r w:rsidR="00534244" w:rsidRPr="00981D4F">
              <w:rPr>
                <w:bCs/>
                <w:color w:val="000000"/>
                <w:lang w:eastAsia="en-US"/>
              </w:rPr>
              <w:t>36</w:t>
            </w:r>
            <w:r w:rsidR="00EE3248">
              <w:rPr>
                <w:bCs/>
                <w:color w:val="000000"/>
                <w:lang w:eastAsia="en-US"/>
              </w:rPr>
              <w:t>5</w:t>
            </w:r>
            <w:r w:rsidR="00EA623B" w:rsidRPr="00981D4F">
              <w:rPr>
                <w:bCs/>
                <w:color w:val="000000"/>
                <w:lang w:eastAsia="en-US"/>
              </w:rPr>
              <w:t xml:space="preserve"> тыс. руб.</w:t>
            </w:r>
          </w:p>
          <w:p w:rsidR="00EA623B" w:rsidRPr="00981D4F" w:rsidRDefault="00EA623B" w:rsidP="00534244">
            <w:pPr>
              <w:widowControl w:val="0"/>
              <w:tabs>
                <w:tab w:val="left" w:pos="2792"/>
              </w:tabs>
              <w:suppressAutoHyphens w:val="0"/>
              <w:rPr>
                <w:bCs/>
                <w:color w:val="000000"/>
                <w:lang w:eastAsia="en-US"/>
              </w:rPr>
            </w:pPr>
            <w:r w:rsidRPr="00981D4F">
              <w:rPr>
                <w:bCs/>
                <w:color w:val="000000"/>
                <w:lang w:eastAsia="en-US"/>
              </w:rPr>
              <w:t xml:space="preserve">2023 год – </w:t>
            </w:r>
            <w:r w:rsidR="00027143">
              <w:rPr>
                <w:bCs/>
                <w:color w:val="000000"/>
                <w:lang w:eastAsia="en-US"/>
              </w:rPr>
              <w:t>79</w:t>
            </w:r>
            <w:r w:rsidR="00E26534">
              <w:rPr>
                <w:bCs/>
                <w:color w:val="000000"/>
                <w:lang w:eastAsia="en-US"/>
              </w:rPr>
              <w:t>,5</w:t>
            </w:r>
            <w:r w:rsidRPr="00981D4F">
              <w:rPr>
                <w:bCs/>
                <w:color w:val="000000"/>
                <w:lang w:eastAsia="en-US"/>
              </w:rPr>
              <w:t xml:space="preserve"> тыс. руб.</w:t>
            </w:r>
            <w:r w:rsidR="00534244" w:rsidRPr="00981D4F">
              <w:rPr>
                <w:bCs/>
                <w:color w:val="000000"/>
                <w:lang w:eastAsia="en-US"/>
              </w:rPr>
              <w:tab/>
            </w:r>
          </w:p>
          <w:p w:rsidR="00EA623B" w:rsidRPr="00981D4F" w:rsidRDefault="00EA623B" w:rsidP="00534244">
            <w:pPr>
              <w:widowControl w:val="0"/>
              <w:suppressAutoHyphens w:val="0"/>
              <w:rPr>
                <w:bCs/>
                <w:color w:val="000000"/>
                <w:lang w:eastAsia="en-US"/>
              </w:rPr>
            </w:pPr>
            <w:r w:rsidRPr="00981D4F">
              <w:rPr>
                <w:bCs/>
                <w:color w:val="000000"/>
                <w:lang w:eastAsia="en-US"/>
              </w:rPr>
              <w:t xml:space="preserve">2024 год – </w:t>
            </w:r>
            <w:r w:rsidR="00EE3248">
              <w:rPr>
                <w:bCs/>
                <w:color w:val="000000"/>
                <w:lang w:eastAsia="en-US"/>
              </w:rPr>
              <w:t>45</w:t>
            </w:r>
            <w:r w:rsidRPr="00981D4F">
              <w:rPr>
                <w:bCs/>
                <w:color w:val="000000"/>
                <w:lang w:eastAsia="en-US"/>
              </w:rPr>
              <w:t>0 тыс. руб.</w:t>
            </w:r>
          </w:p>
          <w:p w:rsidR="00EA623B" w:rsidRPr="00981D4F" w:rsidRDefault="00EA623B" w:rsidP="00EE3248">
            <w:pPr>
              <w:widowControl w:val="0"/>
              <w:suppressAutoHyphens w:val="0"/>
              <w:rPr>
                <w:bCs/>
                <w:color w:val="000000"/>
                <w:lang w:eastAsia="en-US"/>
              </w:rPr>
            </w:pPr>
            <w:r w:rsidRPr="00981D4F">
              <w:rPr>
                <w:bCs/>
                <w:color w:val="000000"/>
                <w:lang w:eastAsia="en-US"/>
              </w:rPr>
              <w:t>2025</w:t>
            </w:r>
            <w:r w:rsidR="00534244" w:rsidRPr="00981D4F">
              <w:rPr>
                <w:bCs/>
                <w:color w:val="000000"/>
                <w:lang w:eastAsia="en-US"/>
              </w:rPr>
              <w:t xml:space="preserve"> год – </w:t>
            </w:r>
            <w:r w:rsidR="00EE3248">
              <w:rPr>
                <w:bCs/>
                <w:color w:val="000000"/>
                <w:lang w:eastAsia="en-US"/>
              </w:rPr>
              <w:t>45</w:t>
            </w:r>
            <w:r w:rsidRPr="00981D4F">
              <w:rPr>
                <w:bCs/>
                <w:color w:val="000000"/>
                <w:lang w:eastAsia="en-US"/>
              </w:rPr>
              <w:t>0 тыс. руб.</w:t>
            </w:r>
          </w:p>
        </w:tc>
      </w:tr>
      <w:tr w:rsidR="00EA623B" w:rsidRPr="00981D4F" w:rsidTr="00534244">
        <w:trPr>
          <w:trHeight w:val="5095"/>
        </w:trPr>
        <w:tc>
          <w:tcPr>
            <w:tcW w:w="2376" w:type="dxa"/>
          </w:tcPr>
          <w:p w:rsidR="00EA623B" w:rsidRPr="00981D4F" w:rsidRDefault="00EA623B" w:rsidP="00534244">
            <w:pPr>
              <w:widowControl w:val="0"/>
              <w:suppressAutoHyphens w:val="0"/>
              <w:rPr>
                <w:bCs/>
                <w:color w:val="000000"/>
                <w:lang w:eastAsia="en-US"/>
              </w:rPr>
            </w:pPr>
            <w:r w:rsidRPr="00981D4F">
              <w:rPr>
                <w:bCs/>
                <w:color w:val="000000"/>
                <w:lang w:eastAsia="en-US"/>
              </w:rPr>
              <w:lastRenderedPageBreak/>
              <w:t>8. Ожидаемые результаты реализации муниципальной программы</w:t>
            </w:r>
          </w:p>
        </w:tc>
        <w:tc>
          <w:tcPr>
            <w:tcW w:w="7513" w:type="dxa"/>
          </w:tcPr>
          <w:p w:rsidR="00EA623B" w:rsidRPr="00981D4F" w:rsidRDefault="00EA623B" w:rsidP="00534244">
            <w:pPr>
              <w:widowControl w:val="0"/>
              <w:suppressAutoHyphens w:val="0"/>
              <w:jc w:val="both"/>
              <w:rPr>
                <w:lang w:eastAsia="en-US"/>
              </w:rPr>
            </w:pPr>
            <w:r w:rsidRPr="00981D4F">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EA623B" w:rsidRPr="00981D4F" w:rsidRDefault="00EA623B" w:rsidP="00534244">
            <w:pPr>
              <w:widowControl w:val="0"/>
              <w:suppressAutoHyphens w:val="0"/>
              <w:jc w:val="both"/>
              <w:rPr>
                <w:lang w:eastAsia="en-US"/>
              </w:rPr>
            </w:pPr>
            <w:r w:rsidRPr="00981D4F">
              <w:rPr>
                <w:rFonts w:eastAsia="Calibri"/>
                <w:lang w:eastAsia="en-US"/>
              </w:rPr>
              <w:t>увеличение длительности пребывания туристов на территории района;</w:t>
            </w:r>
          </w:p>
          <w:p w:rsidR="00EA623B" w:rsidRPr="00981D4F" w:rsidRDefault="00EA623B" w:rsidP="00534244">
            <w:pPr>
              <w:widowControl w:val="0"/>
              <w:suppressAutoHyphens w:val="0"/>
              <w:jc w:val="both"/>
              <w:rPr>
                <w:lang w:eastAsia="en-US"/>
              </w:rPr>
            </w:pPr>
            <w:r w:rsidRPr="00981D4F">
              <w:rPr>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EA623B" w:rsidRPr="00981D4F" w:rsidRDefault="00EA623B" w:rsidP="00534244">
            <w:pPr>
              <w:widowControl w:val="0"/>
              <w:suppressAutoHyphens w:val="0"/>
              <w:jc w:val="both"/>
              <w:rPr>
                <w:lang w:eastAsia="en-US"/>
              </w:rPr>
            </w:pPr>
            <w:r w:rsidRPr="00981D4F">
              <w:rPr>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EA623B" w:rsidRPr="00981D4F" w:rsidRDefault="00EA623B" w:rsidP="00534244">
            <w:pPr>
              <w:widowControl w:val="0"/>
              <w:suppressAutoHyphens w:val="0"/>
              <w:jc w:val="both"/>
              <w:rPr>
                <w:lang w:eastAsia="en-US"/>
              </w:rPr>
            </w:pPr>
            <w:r w:rsidRPr="00981D4F">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981D4F" w:rsidRDefault="00EA623B" w:rsidP="00534244">
            <w:pPr>
              <w:widowControl w:val="0"/>
              <w:suppressAutoHyphens w:val="0"/>
              <w:rPr>
                <w:lang w:eastAsia="en-US"/>
              </w:rPr>
            </w:pPr>
            <w:r w:rsidRPr="00981D4F">
              <w:rPr>
                <w:lang w:eastAsia="en-US"/>
              </w:rPr>
              <w:t>увеличение разнообразия туристского предложения на внутреннем туристском рынке;</w:t>
            </w:r>
          </w:p>
          <w:p w:rsidR="00EA623B" w:rsidRPr="00981D4F" w:rsidRDefault="00EA623B" w:rsidP="00534244">
            <w:pPr>
              <w:widowControl w:val="0"/>
              <w:suppressAutoHyphens w:val="0"/>
              <w:rPr>
                <w:lang w:eastAsia="en-US"/>
              </w:rPr>
            </w:pPr>
            <w:r w:rsidRPr="00981D4F">
              <w:rPr>
                <w:lang w:eastAsia="en-US"/>
              </w:rPr>
              <w:t>улучшение социальной обстановки в районе;</w:t>
            </w:r>
          </w:p>
          <w:p w:rsidR="00EA623B" w:rsidRPr="00981D4F" w:rsidRDefault="00EA623B" w:rsidP="00534244">
            <w:pPr>
              <w:widowControl w:val="0"/>
              <w:suppressAutoHyphens w:val="0"/>
              <w:rPr>
                <w:bCs/>
                <w:color w:val="000000"/>
                <w:lang w:eastAsia="en-US"/>
              </w:rPr>
            </w:pPr>
            <w:r w:rsidRPr="00981D4F">
              <w:rPr>
                <w:lang w:eastAsia="en-US"/>
              </w:rPr>
              <w:t>увеличение поступлений в бюджеты всех уровней.</w:t>
            </w:r>
          </w:p>
        </w:tc>
      </w:tr>
    </w:tbl>
    <w:p w:rsidR="00EA623B" w:rsidRPr="00981D4F"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after="200" w:line="276" w:lineRule="auto"/>
        <w:ind w:left="2880" w:hanging="2880"/>
        <w:rPr>
          <w:rFonts w:eastAsia="Calibri"/>
          <w:lang w:eastAsia="en-US"/>
        </w:rPr>
      </w:pPr>
    </w:p>
    <w:p w:rsidR="00EA623B" w:rsidRPr="00981D4F" w:rsidRDefault="00EA623B" w:rsidP="00534244">
      <w:pPr>
        <w:widowControl w:val="0"/>
        <w:shd w:val="clear" w:color="auto" w:fill="FFFFFF"/>
        <w:suppressAutoHyphens w:val="0"/>
        <w:jc w:val="center"/>
        <w:rPr>
          <w:rFonts w:eastAsia="Calibri"/>
          <w:b/>
          <w:lang w:eastAsia="en-US"/>
        </w:rPr>
      </w:pPr>
      <w:r w:rsidRPr="00E24305">
        <w:rPr>
          <w:rFonts w:eastAsia="Calibri"/>
          <w:lang w:eastAsia="en-US"/>
        </w:rPr>
        <w:br w:type="page"/>
      </w:r>
      <w:r w:rsidRPr="00981D4F">
        <w:rPr>
          <w:rFonts w:eastAsia="Calibri"/>
          <w:b/>
          <w:lang w:eastAsia="en-US"/>
        </w:rPr>
        <w:lastRenderedPageBreak/>
        <w:t>Раздел 1.</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Содержание проблемы и необходимость решения ее программными методами.</w:t>
      </w:r>
    </w:p>
    <w:p w:rsidR="00EA623B" w:rsidRPr="00981D4F" w:rsidRDefault="00EA623B" w:rsidP="00534244">
      <w:pPr>
        <w:widowControl w:val="0"/>
        <w:suppressAutoHyphens w:val="0"/>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1.1. Анализ состояния развития туризма на территории муниципального района  «Дзержинский район»</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981D4F">
        <w:rPr>
          <w:rFonts w:eastAsia="Calibri"/>
          <w:lang w:eastAsia="en-US"/>
        </w:rPr>
        <w:t>экспортоориентированной</w:t>
      </w:r>
      <w:proofErr w:type="spellEnd"/>
      <w:r w:rsidRPr="00981D4F">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Значимость развития туризма для Дзержинского района определяется богатейшим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культурным</w:t>
      </w:r>
      <w:r w:rsidR="00193DAB" w:rsidRPr="00981D4F">
        <w:rPr>
          <w:rFonts w:eastAsia="Calibri"/>
          <w:lang w:eastAsia="en-US"/>
        </w:rPr>
        <w:t xml:space="preserve"> </w:t>
      </w:r>
      <w:r w:rsidRPr="00981D4F">
        <w:rPr>
          <w:rFonts w:eastAsia="Calibri"/>
          <w:lang w:eastAsia="en-US"/>
        </w:rPr>
        <w:t>наследием, географической близостью к столице, транспортной доступностью, традициями, сложившимися в сфере туристического обслуживания.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w:t>
      </w:r>
      <w:r w:rsidR="00193DAB" w:rsidRPr="00981D4F">
        <w:rPr>
          <w:rFonts w:eastAsia="Calibri"/>
          <w:lang w:eastAsia="en-US"/>
        </w:rPr>
        <w:t>–</w:t>
      </w:r>
      <w:r w:rsidRPr="00981D4F">
        <w:rPr>
          <w:rFonts w:eastAsia="Calibri"/>
          <w:lang w:eastAsia="en-US"/>
        </w:rPr>
        <w:t xml:space="preserve"> один</w:t>
      </w:r>
      <w:r w:rsidR="00193DAB" w:rsidRPr="00981D4F">
        <w:rPr>
          <w:rFonts w:eastAsia="Calibri"/>
          <w:lang w:eastAsia="en-US"/>
        </w:rPr>
        <w:t xml:space="preserve"> </w:t>
      </w:r>
      <w:r w:rsidRPr="00981D4F">
        <w:rPr>
          <w:rFonts w:eastAsia="Calibri"/>
          <w:lang w:eastAsia="en-US"/>
        </w:rPr>
        <w:t xml:space="preserve">из крупнейших районов Калужской области, расположен в </w:t>
      </w:r>
      <w:proofErr w:type="spellStart"/>
      <w:r w:rsidRPr="00981D4F">
        <w:rPr>
          <w:rFonts w:eastAsia="Calibri"/>
          <w:lang w:eastAsia="en-US"/>
        </w:rPr>
        <w:t>северо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западной</w:t>
      </w:r>
      <w:r w:rsidR="00193DAB" w:rsidRPr="00981D4F">
        <w:rPr>
          <w:rFonts w:eastAsia="Calibri"/>
          <w:lang w:eastAsia="en-US"/>
        </w:rPr>
        <w:t xml:space="preserve"> </w:t>
      </w:r>
      <w:r w:rsidRPr="00981D4F">
        <w:rPr>
          <w:rFonts w:eastAsia="Calibri"/>
          <w:lang w:eastAsia="en-US"/>
        </w:rPr>
        <w:t xml:space="preserve">её части, численность постоянного проживающего населения 56,1 тысяч человек. Он очень привлекателен для инвесторов. Это крупнейший </w:t>
      </w:r>
      <w:r w:rsidR="00193DAB" w:rsidRPr="00981D4F">
        <w:rPr>
          <w:rFonts w:eastAsia="Calibri"/>
          <w:lang w:eastAsia="en-US"/>
        </w:rPr>
        <w:t>–</w:t>
      </w:r>
      <w:r w:rsidRPr="00981D4F">
        <w:rPr>
          <w:rFonts w:eastAsia="Calibri"/>
          <w:lang w:eastAsia="en-US"/>
        </w:rPr>
        <w:t xml:space="preserve"> сельскохозяйственный</w:t>
      </w:r>
      <w:r w:rsidR="00193DAB" w:rsidRPr="00981D4F">
        <w:rPr>
          <w:rFonts w:eastAsia="Calibri"/>
          <w:lang w:eastAsia="en-US"/>
        </w:rPr>
        <w:t xml:space="preserve"> </w:t>
      </w:r>
      <w:r w:rsidRPr="00981D4F">
        <w:rPr>
          <w:rFonts w:eastAsia="Calibri"/>
          <w:lang w:eastAsia="en-US"/>
        </w:rPr>
        <w:t>район Калужской области, центр бумажной промышленности.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По территории района проходит железная дорога «Калуга </w:t>
      </w:r>
      <w:r w:rsidR="00193DAB" w:rsidRPr="00981D4F">
        <w:rPr>
          <w:rFonts w:eastAsia="Calibri"/>
          <w:lang w:eastAsia="en-US"/>
        </w:rPr>
        <w:t>–</w:t>
      </w:r>
      <w:r w:rsidRPr="00981D4F">
        <w:rPr>
          <w:rFonts w:eastAsia="Calibri"/>
          <w:lang w:eastAsia="en-US"/>
        </w:rPr>
        <w:t xml:space="preserve"> Вязьма» протяженностью </w:t>
      </w:r>
      <w:smartTag w:uri="urn:schemas-microsoft-com:office:smarttags" w:element="metricconverter">
        <w:smartTagPr>
          <w:attr w:name="ProductID" w:val="37 км"/>
        </w:smartTagPr>
        <w:r w:rsidRPr="00981D4F">
          <w:rPr>
            <w:rFonts w:eastAsia="Calibri"/>
            <w:lang w:eastAsia="en-US"/>
          </w:rPr>
          <w:t>37 км</w:t>
        </w:r>
      </w:smartTag>
      <w:r w:rsidRPr="00981D4F">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Районный центр </w:t>
      </w:r>
      <w:r w:rsidR="00193DAB" w:rsidRPr="00981D4F">
        <w:rPr>
          <w:rFonts w:eastAsia="Calibri"/>
          <w:lang w:eastAsia="en-US"/>
        </w:rPr>
        <w:t>–</w:t>
      </w:r>
      <w:r w:rsidRPr="00981D4F">
        <w:rPr>
          <w:rFonts w:eastAsia="Calibri"/>
          <w:lang w:eastAsia="en-US"/>
        </w:rPr>
        <w:t xml:space="preserve"> город</w:t>
      </w:r>
      <w:r w:rsidR="00193DAB" w:rsidRPr="00981D4F">
        <w:rPr>
          <w:rFonts w:eastAsia="Calibri"/>
          <w:lang w:eastAsia="en-US"/>
        </w:rPr>
        <w:t xml:space="preserve"> </w:t>
      </w:r>
      <w:r w:rsidRPr="00981D4F">
        <w:rPr>
          <w:rFonts w:eastAsia="Calibri"/>
          <w:lang w:eastAsia="en-US"/>
        </w:rPr>
        <w:t xml:space="preserve">Кондрово расположен в </w:t>
      </w:r>
      <w:smartTag w:uri="urn:schemas-microsoft-com:office:smarttags" w:element="metricconverter">
        <w:smartTagPr>
          <w:attr w:name="ProductID" w:val="46 км"/>
        </w:smartTagPr>
        <w:r w:rsidRPr="00981D4F">
          <w:rPr>
            <w:rFonts w:eastAsia="Calibri"/>
            <w:lang w:eastAsia="en-US"/>
          </w:rPr>
          <w:t>46 км</w:t>
        </w:r>
      </w:smartTag>
      <w:r w:rsidRPr="00981D4F">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981D4F">
          <w:rPr>
            <w:rFonts w:eastAsia="Calibri"/>
            <w:lang w:eastAsia="en-US"/>
          </w:rPr>
          <w:t>180 км</w:t>
        </w:r>
      </w:smartTag>
      <w:r w:rsidRPr="00981D4F">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981D4F">
          <w:rPr>
            <w:rFonts w:eastAsia="Calibri"/>
            <w:lang w:eastAsia="en-US"/>
          </w:rPr>
          <w:t>133589 га</w:t>
        </w:r>
      </w:smartTag>
      <w:r w:rsidRPr="00981D4F">
        <w:rPr>
          <w:rFonts w:eastAsia="Calibri"/>
          <w:lang w:eastAsia="en-US"/>
        </w:rPr>
        <w:t>, в нем проживает 14,7 тысяч человек.</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 объектам культурного наследия федерального значения в Дзержинском районе отнесены:</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городище «</w:t>
      </w:r>
      <w:proofErr w:type="spellStart"/>
      <w:r w:rsidRPr="00981D4F">
        <w:rPr>
          <w:rFonts w:eastAsia="Calibri"/>
          <w:lang w:eastAsia="en-US"/>
        </w:rPr>
        <w:t>Свинухово</w:t>
      </w:r>
      <w:proofErr w:type="spellEnd"/>
      <w:r w:rsidRPr="00981D4F">
        <w:rPr>
          <w:rFonts w:eastAsia="Calibri"/>
          <w:lang w:eastAsia="en-US"/>
        </w:rPr>
        <w:t xml:space="preserve">» - в </w:t>
      </w:r>
      <w:smartTag w:uri="urn:schemas-microsoft-com:office:smarttags" w:element="metricconverter">
        <w:smartTagPr>
          <w:attr w:name="ProductID" w:val="150 м"/>
        </w:smartTagPr>
        <w:r w:rsidRPr="00981D4F">
          <w:rPr>
            <w:rFonts w:eastAsia="Calibri"/>
            <w:lang w:eastAsia="en-US"/>
          </w:rPr>
          <w:t>150 м</w:t>
        </w:r>
      </w:smartTag>
      <w:r w:rsidRPr="00981D4F">
        <w:rPr>
          <w:rFonts w:eastAsia="Calibri"/>
          <w:lang w:eastAsia="en-US"/>
        </w:rPr>
        <w:t xml:space="preserve"> севернее дер. </w:t>
      </w:r>
      <w:proofErr w:type="spellStart"/>
      <w:r w:rsidRPr="00981D4F">
        <w:rPr>
          <w:rFonts w:eastAsia="Calibri"/>
          <w:lang w:eastAsia="en-US"/>
        </w:rPr>
        <w:t>Свинухово</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Дом </w:t>
      </w:r>
      <w:proofErr w:type="spellStart"/>
      <w:r w:rsidRPr="00981D4F">
        <w:rPr>
          <w:rFonts w:eastAsia="Calibri"/>
          <w:lang w:eastAsia="en-US"/>
        </w:rPr>
        <w:t>Щепочкина</w:t>
      </w:r>
      <w:proofErr w:type="spellEnd"/>
      <w:r w:rsidRPr="00981D4F">
        <w:rPr>
          <w:rFonts w:eastAsia="Calibri"/>
          <w:lang w:eastAsia="en-US"/>
        </w:rPr>
        <w:t xml:space="preserve"> с росписью </w:t>
      </w:r>
      <w:r w:rsidR="00193DAB" w:rsidRPr="00981D4F">
        <w:rPr>
          <w:rFonts w:eastAsia="Calibri"/>
          <w:lang w:eastAsia="en-US"/>
        </w:rPr>
        <w:t>–</w:t>
      </w:r>
      <w:r w:rsidRPr="00981D4F">
        <w:rPr>
          <w:rFonts w:eastAsia="Calibri"/>
          <w:lang w:eastAsia="en-US"/>
        </w:rPr>
        <w:t xml:space="preserve"> 19 век, пос. Полотняный </w:t>
      </w:r>
      <w:r w:rsidR="00193DAB" w:rsidRPr="00981D4F">
        <w:rPr>
          <w:rFonts w:eastAsia="Calibri"/>
          <w:lang w:eastAsia="en-US"/>
        </w:rPr>
        <w:t>–</w:t>
      </w:r>
      <w:r w:rsidRPr="00981D4F">
        <w:rPr>
          <w:rFonts w:eastAsia="Calibri"/>
          <w:lang w:eastAsia="en-US"/>
        </w:rPr>
        <w:t xml:space="preserve"> Завод, ул. Спортсмена,8;</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Троицы </w:t>
      </w:r>
      <w:r w:rsidR="00193DAB" w:rsidRPr="00981D4F">
        <w:rPr>
          <w:rFonts w:eastAsia="Calibri"/>
          <w:lang w:eastAsia="en-US"/>
        </w:rPr>
        <w:t>–</w:t>
      </w:r>
      <w:r w:rsidRPr="00981D4F">
        <w:rPr>
          <w:rFonts w:eastAsia="Calibri"/>
          <w:lang w:eastAsia="en-US"/>
        </w:rPr>
        <w:t xml:space="preserve"> 18 век, г. Кондрово;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архитектурный</w:t>
      </w:r>
      <w:r w:rsidR="00193DAB" w:rsidRPr="00981D4F">
        <w:rPr>
          <w:rFonts w:eastAsia="Calibri"/>
          <w:lang w:eastAsia="en-US"/>
        </w:rPr>
        <w:t xml:space="preserve"> </w:t>
      </w:r>
      <w:r w:rsidRPr="00981D4F">
        <w:rPr>
          <w:rFonts w:eastAsia="Calibri"/>
          <w:lang w:eastAsia="en-US"/>
        </w:rPr>
        <w:t xml:space="preserve">и природный музей </w:t>
      </w:r>
      <w:r w:rsidR="00193DAB" w:rsidRPr="00981D4F">
        <w:rPr>
          <w:rFonts w:eastAsia="Calibri"/>
          <w:lang w:eastAsia="en-US"/>
        </w:rPr>
        <w:t>–</w:t>
      </w:r>
      <w:r w:rsidRPr="00981D4F">
        <w:rPr>
          <w:rFonts w:eastAsia="Calibri"/>
          <w:lang w:eastAsia="en-US"/>
        </w:rPr>
        <w:t xml:space="preserve"> усадьба</w:t>
      </w:r>
      <w:r w:rsidR="00193DAB" w:rsidRPr="00981D4F">
        <w:rPr>
          <w:rFonts w:eastAsia="Calibri"/>
          <w:lang w:eastAsia="en-US"/>
        </w:rPr>
        <w:t xml:space="preserve"> </w:t>
      </w:r>
      <w:r w:rsidRPr="00981D4F">
        <w:rPr>
          <w:rFonts w:eastAsia="Calibri"/>
          <w:lang w:eastAsia="en-US"/>
        </w:rPr>
        <w:t>«Полотняный Завод» - п. Полотняный Завод.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 объектам культурного наследия регионального значения в Дзержинском районе отнесены:</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Рождества Богородицы </w:t>
      </w:r>
      <w:r w:rsidR="00193DAB" w:rsidRPr="00981D4F">
        <w:rPr>
          <w:rFonts w:eastAsia="Calibri"/>
          <w:lang w:eastAsia="en-US"/>
        </w:rPr>
        <w:t>–</w:t>
      </w:r>
      <w:r w:rsidRPr="00981D4F">
        <w:rPr>
          <w:rFonts w:eastAsia="Calibri"/>
          <w:lang w:eastAsia="en-US"/>
        </w:rPr>
        <w:t xml:space="preserve"> 1796г., с. Барятино;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Монастырь «Свято </w:t>
      </w:r>
      <w:r w:rsidR="00193DAB" w:rsidRPr="00981D4F">
        <w:rPr>
          <w:rFonts w:eastAsia="Calibri"/>
          <w:lang w:eastAsia="en-US"/>
        </w:rPr>
        <w:t>–</w:t>
      </w:r>
      <w:r w:rsidRPr="00981D4F">
        <w:rPr>
          <w:rFonts w:eastAsia="Calibri"/>
          <w:lang w:eastAsia="en-US"/>
        </w:rPr>
        <w:t xml:space="preserve"> Тихонова</w:t>
      </w:r>
      <w:r w:rsidR="00193DAB" w:rsidRPr="00981D4F">
        <w:rPr>
          <w:rFonts w:eastAsia="Calibri"/>
          <w:lang w:eastAsia="en-US"/>
        </w:rPr>
        <w:t xml:space="preserve"> </w:t>
      </w:r>
      <w:r w:rsidRPr="00981D4F">
        <w:rPr>
          <w:rFonts w:eastAsia="Calibri"/>
          <w:lang w:eastAsia="en-US"/>
        </w:rPr>
        <w:t xml:space="preserve">Пустынь» - 1492г. </w:t>
      </w:r>
      <w:r w:rsidR="00193DAB" w:rsidRPr="00981D4F">
        <w:rPr>
          <w:rFonts w:eastAsia="Calibri"/>
          <w:lang w:eastAsia="en-US"/>
        </w:rPr>
        <w:t>–</w:t>
      </w:r>
      <w:r w:rsidRPr="00981D4F">
        <w:rPr>
          <w:rFonts w:eastAsia="Calibri"/>
          <w:lang w:eastAsia="en-US"/>
        </w:rPr>
        <w:t xml:space="preserve"> нач. 20 века, с. Льва Толстого;</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Церковь Никольская </w:t>
      </w:r>
      <w:r w:rsidR="00193DAB" w:rsidRPr="00981D4F">
        <w:rPr>
          <w:rFonts w:eastAsia="Calibri"/>
          <w:lang w:eastAsia="en-US"/>
        </w:rPr>
        <w:t>–</w:t>
      </w:r>
      <w:r w:rsidRPr="00981D4F">
        <w:rPr>
          <w:rFonts w:eastAsia="Calibri"/>
          <w:lang w:eastAsia="en-US"/>
        </w:rPr>
        <w:t xml:space="preserve"> 1</w:t>
      </w:r>
      <w:r w:rsidR="00193DAB" w:rsidRPr="00981D4F">
        <w:rPr>
          <w:rFonts w:eastAsia="Calibri"/>
          <w:lang w:eastAsia="en-US"/>
        </w:rPr>
        <w:t>777</w:t>
      </w:r>
      <w:r w:rsidRPr="00981D4F">
        <w:rPr>
          <w:rFonts w:eastAsia="Calibri"/>
          <w:lang w:eastAsia="en-US"/>
        </w:rPr>
        <w:t xml:space="preserve">г., с. </w:t>
      </w:r>
      <w:proofErr w:type="spellStart"/>
      <w:r w:rsidRPr="00981D4F">
        <w:rPr>
          <w:rFonts w:eastAsia="Calibri"/>
          <w:lang w:eastAsia="en-US"/>
        </w:rPr>
        <w:t>Железцово</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Кроме того, в районе  множество объектов культурного наследия.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Здешний воздух отличается особой чистотой.</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К сильным сторонам Дзержинского района можно отнести:</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привлекательную природную среду: наличие пойменных лугов, чистых прудов, </w:t>
      </w:r>
      <w:r w:rsidRPr="00981D4F">
        <w:rPr>
          <w:rFonts w:eastAsia="Calibri"/>
          <w:lang w:eastAsia="en-US"/>
        </w:rPr>
        <w:lastRenderedPageBreak/>
        <w:t>отсутствие загрязняющих природную среду факторов, большие запасы минеральных вод;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культурную</w:t>
      </w:r>
      <w:r w:rsidR="00193DAB" w:rsidRPr="00981D4F">
        <w:rPr>
          <w:rFonts w:eastAsia="Calibri"/>
          <w:lang w:eastAsia="en-US"/>
        </w:rPr>
        <w:t xml:space="preserve"> </w:t>
      </w:r>
      <w:r w:rsidRPr="00981D4F">
        <w:rPr>
          <w:rFonts w:eastAsia="Calibri"/>
          <w:lang w:eastAsia="en-US"/>
        </w:rPr>
        <w:t>значимость Дзержинского района, связанную с именами русских поэтов, писателей, художников, важнейшими событиями российской истории;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 для развития экологического и оздоровительного въездного туризма;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вариативность туристических маршрутов;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значительная лесистость территории (возможность развития сельского туризма (</w:t>
      </w:r>
      <w:proofErr w:type="spellStart"/>
      <w:r w:rsidRPr="00981D4F">
        <w:rPr>
          <w:rFonts w:eastAsia="Calibri"/>
          <w:lang w:eastAsia="en-US"/>
        </w:rPr>
        <w:t>агротуризма</w:t>
      </w:r>
      <w:proofErr w:type="spellEnd"/>
      <w:r w:rsidRPr="00981D4F">
        <w:rPr>
          <w:rFonts w:eastAsia="Calibri"/>
          <w:lang w:eastAsia="en-US"/>
        </w:rPr>
        <w:t>);</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близость района к мегаполису </w:t>
      </w:r>
      <w:r w:rsidR="00193DAB" w:rsidRPr="00981D4F">
        <w:rPr>
          <w:rFonts w:eastAsia="Calibri"/>
          <w:lang w:eastAsia="en-US"/>
        </w:rPr>
        <w:t>–</w:t>
      </w:r>
      <w:r w:rsidRPr="00981D4F">
        <w:rPr>
          <w:rFonts w:eastAsia="Calibri"/>
          <w:lang w:eastAsia="en-US"/>
        </w:rPr>
        <w:t xml:space="preserve"> городу Москве;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приближенность к железнодорожным и крупным автомобильным магистралям;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наличие официального Интернет </w:t>
      </w:r>
      <w:r w:rsidR="00193DAB" w:rsidRPr="00981D4F">
        <w:rPr>
          <w:rFonts w:eastAsia="Calibri"/>
          <w:lang w:eastAsia="en-US"/>
        </w:rPr>
        <w:t>–</w:t>
      </w:r>
      <w:r w:rsidRPr="00981D4F">
        <w:rPr>
          <w:rFonts w:eastAsia="Calibri"/>
          <w:lang w:eastAsia="en-US"/>
        </w:rPr>
        <w:t xml:space="preserve"> сайта;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наличие участков, привлекательных для инвестиций.</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К слабым сторонам</w:t>
      </w:r>
      <w:r w:rsidR="00193DAB" w:rsidRPr="00981D4F">
        <w:rPr>
          <w:rFonts w:eastAsia="Calibri"/>
          <w:lang w:eastAsia="en-US"/>
        </w:rPr>
        <w:t xml:space="preserve"> </w:t>
      </w:r>
      <w:r w:rsidRPr="00981D4F">
        <w:rPr>
          <w:rFonts w:eastAsia="Calibri"/>
          <w:b/>
          <w:lang w:eastAsia="en-US"/>
        </w:rPr>
        <w:t>Дзержинского района можно отнести:</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отсутствие грамотно организованной </w:t>
      </w:r>
      <w:proofErr w:type="spellStart"/>
      <w:r w:rsidRPr="00981D4F">
        <w:rPr>
          <w:rFonts w:eastAsia="Calibri"/>
          <w:lang w:eastAsia="en-US"/>
        </w:rPr>
        <w:t>медийной</w:t>
      </w:r>
      <w:proofErr w:type="spellEnd"/>
      <w:r w:rsidRPr="00981D4F">
        <w:rPr>
          <w:rFonts w:eastAsia="Calibri"/>
          <w:lang w:eastAsia="en-US"/>
        </w:rPr>
        <w:t xml:space="preserve"> поддержки и иных рекламных акций;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недостаточная развитость гостиничного комплекса и объектов общепита;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отсутствие в районе организованной системы информационного обеспечения указанной сферы деятельности.</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1.2. Основные перспективы и проблемы в сфере туризма на территории муниципаль</w:t>
      </w:r>
      <w:r w:rsidR="00193DAB" w:rsidRPr="00981D4F">
        <w:rPr>
          <w:rFonts w:eastAsia="Calibri"/>
          <w:b/>
          <w:lang w:eastAsia="en-US"/>
        </w:rPr>
        <w:t>ного района «Дзержинский район»</w:t>
      </w:r>
    </w:p>
    <w:p w:rsidR="00193DAB" w:rsidRPr="00981D4F" w:rsidRDefault="00193DAB" w:rsidP="00534244">
      <w:pPr>
        <w:widowControl w:val="0"/>
        <w:suppressAutoHyphens w:val="0"/>
        <w:ind w:firstLine="709"/>
        <w:jc w:val="both"/>
        <w:rPr>
          <w:rFonts w:eastAsia="Calibri"/>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EA623B" w:rsidRPr="00981D4F" w:rsidRDefault="00EA623B" w:rsidP="00534244">
      <w:pPr>
        <w:widowControl w:val="0"/>
        <w:suppressAutoHyphens w:val="0"/>
        <w:ind w:firstLine="709"/>
        <w:jc w:val="both"/>
        <w:rPr>
          <w:rFonts w:eastAsia="Calibri"/>
          <w:lang w:eastAsia="en-US"/>
        </w:rPr>
      </w:pPr>
      <w:proofErr w:type="gramStart"/>
      <w:r w:rsidRPr="00981D4F">
        <w:rPr>
          <w:rFonts w:eastAsia="Calibri"/>
          <w:lang w:eastAsia="en-US"/>
        </w:rPr>
        <w:t>Новый турпродукт  формируется за счёт:</w:t>
      </w:r>
      <w:proofErr w:type="gramEnd"/>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а) активного развития культурного, делового, сельского (</w:t>
      </w:r>
      <w:proofErr w:type="spellStart"/>
      <w:r w:rsidRPr="00981D4F">
        <w:rPr>
          <w:rFonts w:eastAsia="Calibri"/>
          <w:lang w:eastAsia="en-US"/>
        </w:rPr>
        <w:t>агротуризма</w:t>
      </w:r>
      <w:proofErr w:type="spellEnd"/>
      <w:r w:rsidRPr="00981D4F">
        <w:rPr>
          <w:rFonts w:eastAsia="Calibri"/>
          <w:lang w:eastAsia="en-US"/>
        </w:rPr>
        <w:t>), спортивного, школьного, событийного туризма;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б) ведение новых разнообразных объектов туристического притяжения: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реконструкция старинных домов и парков.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w:t>
      </w:r>
      <w:r w:rsidR="00193DAB" w:rsidRPr="00981D4F">
        <w:rPr>
          <w:rFonts w:eastAsia="Calibri"/>
          <w:lang w:eastAsia="en-US"/>
        </w:rPr>
        <w:t>–</w:t>
      </w:r>
      <w:r w:rsidRPr="00981D4F">
        <w:rPr>
          <w:rFonts w:eastAsia="Calibri"/>
          <w:lang w:eastAsia="en-US"/>
        </w:rPr>
        <w:t xml:space="preserve">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Места размещения центров первичного экспресс </w:t>
      </w:r>
      <w:r w:rsidR="00193DAB" w:rsidRPr="00981D4F">
        <w:rPr>
          <w:rFonts w:eastAsia="Calibri"/>
          <w:lang w:eastAsia="en-US"/>
        </w:rPr>
        <w:t>–</w:t>
      </w:r>
      <w:r w:rsidRPr="00981D4F">
        <w:rPr>
          <w:rFonts w:eastAsia="Calibri"/>
          <w:lang w:eastAsia="en-US"/>
        </w:rPr>
        <w:t xml:space="preserve"> обслуживания</w:t>
      </w:r>
      <w:r w:rsidR="00193DAB" w:rsidRPr="00981D4F">
        <w:rPr>
          <w:rFonts w:eastAsia="Calibri"/>
          <w:lang w:eastAsia="en-US"/>
        </w:rPr>
        <w:t xml:space="preserve"> </w:t>
      </w:r>
      <w:r w:rsidRPr="00981D4F">
        <w:rPr>
          <w:rFonts w:eastAsia="Calibri"/>
          <w:lang w:eastAsia="en-US"/>
        </w:rPr>
        <w:t xml:space="preserve">должны быть нанесены на туристические карты </w:t>
      </w:r>
      <w:r w:rsidR="00193DAB" w:rsidRPr="00981D4F">
        <w:rPr>
          <w:rFonts w:eastAsia="Calibri"/>
          <w:lang w:eastAsia="en-US"/>
        </w:rPr>
        <w:t>–</w:t>
      </w:r>
      <w:r w:rsidRPr="00981D4F">
        <w:rPr>
          <w:rFonts w:eastAsia="Calibri"/>
          <w:lang w:eastAsia="en-US"/>
        </w:rPr>
        <w:t xml:space="preserve"> схемы</w:t>
      </w:r>
      <w:r w:rsidR="00193DAB" w:rsidRPr="00981D4F">
        <w:rPr>
          <w:rFonts w:eastAsia="Calibri"/>
          <w:lang w:eastAsia="en-US"/>
        </w:rPr>
        <w:t xml:space="preserve"> </w:t>
      </w:r>
      <w:r w:rsidRPr="00981D4F">
        <w:rPr>
          <w:rFonts w:eastAsia="Calibri"/>
          <w:lang w:eastAsia="en-US"/>
        </w:rPr>
        <w:t xml:space="preserve">Дзержинского района и указаны в путеводителях наряду с досугово </w:t>
      </w:r>
      <w:r w:rsidR="00193DAB" w:rsidRPr="00981D4F">
        <w:rPr>
          <w:rFonts w:eastAsia="Calibri"/>
          <w:lang w:eastAsia="en-US"/>
        </w:rPr>
        <w:t>–</w:t>
      </w:r>
      <w:r w:rsidRPr="00981D4F">
        <w:rPr>
          <w:rFonts w:eastAsia="Calibri"/>
          <w:lang w:eastAsia="en-US"/>
        </w:rPr>
        <w:t xml:space="preserve"> развлекательными</w:t>
      </w:r>
      <w:r w:rsidR="00193DAB" w:rsidRPr="00981D4F">
        <w:rPr>
          <w:rFonts w:eastAsia="Calibri"/>
          <w:lang w:eastAsia="en-US"/>
        </w:rPr>
        <w:t xml:space="preserve"> </w:t>
      </w:r>
      <w:r w:rsidRPr="00981D4F">
        <w:rPr>
          <w:rFonts w:eastAsia="Calibri"/>
          <w:lang w:eastAsia="en-US"/>
        </w:rPr>
        <w:t>объектами, гостиницами, объектами питания и другими объектами туристического сервиса.</w:t>
      </w: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lastRenderedPageBreak/>
        <w:t>1.3. Оценка действующих мер по улучшению сложившейся ситуации в сфере туризма на территории муниципального района «Дзержинский район»</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b/>
          <w:i/>
          <w:lang w:eastAsia="en-US"/>
        </w:rPr>
      </w:pPr>
      <w:r w:rsidRPr="00981D4F">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Для сохранения культуры и развития духовной</w:t>
      </w:r>
      <w:r w:rsidRPr="00981D4F">
        <w:rPr>
          <w:rFonts w:eastAsia="Calibri"/>
          <w:b/>
          <w:i/>
          <w:lang w:eastAsia="en-US"/>
        </w:rPr>
        <w:t xml:space="preserve"> </w:t>
      </w:r>
      <w:r w:rsidRPr="00981D4F">
        <w:rPr>
          <w:rFonts w:eastAsia="Calibri"/>
          <w:lang w:eastAsia="en-US"/>
        </w:rPr>
        <w:t>жизни необходимо продолжить проведение следующих мероприятий:</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Раздел 2.</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EA623B" w:rsidRPr="00981D4F" w:rsidRDefault="00EA623B" w:rsidP="00534244">
      <w:pPr>
        <w:widowControl w:val="0"/>
        <w:suppressAutoHyphens w:val="0"/>
        <w:jc w:val="center"/>
        <w:rPr>
          <w:rFonts w:eastAsia="Calibri"/>
          <w:sz w:val="16"/>
          <w:szCs w:val="16"/>
          <w:lang w:eastAsia="en-US"/>
        </w:rPr>
      </w:pPr>
    </w:p>
    <w:p w:rsidR="00EA623B" w:rsidRPr="00981D4F" w:rsidRDefault="00EA623B" w:rsidP="00534244">
      <w:pPr>
        <w:widowControl w:val="0"/>
        <w:suppressAutoHyphens w:val="0"/>
        <w:ind w:firstLine="709"/>
        <w:jc w:val="both"/>
        <w:rPr>
          <w:rFonts w:eastAsia="Calibri"/>
          <w:b/>
          <w:lang w:eastAsia="en-US"/>
        </w:rPr>
      </w:pPr>
      <w:r w:rsidRPr="00981D4F">
        <w:rPr>
          <w:rFonts w:eastAsia="Calibri"/>
          <w:b/>
          <w:lang w:eastAsia="en-US"/>
        </w:rPr>
        <w:t>2.1. Приоритеты в сфере реализации муниципальной программы</w:t>
      </w:r>
    </w:p>
    <w:p w:rsidR="00193DAB" w:rsidRPr="00981D4F" w:rsidRDefault="00193DA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В настоящее время в Дзержинском районе под влиянием </w:t>
      </w:r>
      <w:proofErr w:type="spellStart"/>
      <w:r w:rsidRPr="00981D4F">
        <w:rPr>
          <w:rFonts w:eastAsia="Calibri"/>
          <w:lang w:eastAsia="en-US"/>
        </w:rPr>
        <w:t>природно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географических</w:t>
      </w:r>
      <w:r w:rsidR="00193DAB" w:rsidRPr="00981D4F">
        <w:rPr>
          <w:rFonts w:eastAsia="Calibri"/>
          <w:lang w:eastAsia="en-US"/>
        </w:rPr>
        <w:t xml:space="preserve"> </w:t>
      </w:r>
      <w:r w:rsidRPr="00981D4F">
        <w:rPr>
          <w:rFonts w:eastAsia="Calibri"/>
          <w:lang w:eastAsia="en-US"/>
        </w:rPr>
        <w:t xml:space="preserve">и культурно </w:t>
      </w:r>
      <w:r w:rsidR="00193DAB" w:rsidRPr="00981D4F">
        <w:rPr>
          <w:rFonts w:eastAsia="Calibri"/>
          <w:lang w:eastAsia="en-US"/>
        </w:rPr>
        <w:t>–</w:t>
      </w:r>
      <w:r w:rsidRPr="00981D4F">
        <w:rPr>
          <w:rFonts w:eastAsia="Calibri"/>
          <w:lang w:eastAsia="en-US"/>
        </w:rPr>
        <w:t xml:space="preserve"> исторических</w:t>
      </w:r>
      <w:r w:rsidR="00193DAB" w:rsidRPr="00981D4F">
        <w:rPr>
          <w:rFonts w:eastAsia="Calibri"/>
          <w:lang w:eastAsia="en-US"/>
        </w:rPr>
        <w:t xml:space="preserve"> </w:t>
      </w:r>
      <w:r w:rsidRPr="00981D4F">
        <w:rPr>
          <w:rFonts w:eastAsia="Calibri"/>
          <w:lang w:eastAsia="en-US"/>
        </w:rPr>
        <w:t xml:space="preserve">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По мере развития </w:t>
      </w:r>
      <w:proofErr w:type="spellStart"/>
      <w:r w:rsidRPr="00981D4F">
        <w:rPr>
          <w:rFonts w:eastAsia="Calibri"/>
          <w:lang w:eastAsia="en-US"/>
        </w:rPr>
        <w:t>туристко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рекреационного</w:t>
      </w:r>
      <w:r w:rsidR="00193DAB" w:rsidRPr="00981D4F">
        <w:rPr>
          <w:rFonts w:eastAsia="Calibri"/>
          <w:lang w:eastAsia="en-US"/>
        </w:rPr>
        <w:t xml:space="preserve"> </w:t>
      </w:r>
      <w:r w:rsidRPr="00981D4F">
        <w:rPr>
          <w:rFonts w:eastAsia="Calibri"/>
          <w:lang w:eastAsia="en-US"/>
        </w:rPr>
        <w:t>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аграрного (сельского)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Аграрный (сельский) </w:t>
      </w:r>
      <w:proofErr w:type="gramStart"/>
      <w:r w:rsidRPr="00981D4F">
        <w:rPr>
          <w:rFonts w:eastAsia="Calibri"/>
          <w:lang w:eastAsia="en-US"/>
        </w:rPr>
        <w:t>туризм</w:t>
      </w:r>
      <w:proofErr w:type="gram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который</w:t>
      </w:r>
      <w:r w:rsidR="00193DAB" w:rsidRPr="00981D4F">
        <w:rPr>
          <w:rFonts w:eastAsia="Calibri"/>
          <w:lang w:eastAsia="en-US"/>
        </w:rPr>
        <w:t xml:space="preserve"> </w:t>
      </w:r>
      <w:r w:rsidRPr="00981D4F">
        <w:rPr>
          <w:rFonts w:eastAsia="Calibri"/>
          <w:lang w:eastAsia="en-US"/>
        </w:rPr>
        <w:t>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имеет все условия для развития этого направления в туризме.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культурно - познавательного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Основой культурно </w:t>
      </w:r>
      <w:r w:rsidR="00193DAB" w:rsidRPr="00981D4F">
        <w:rPr>
          <w:rFonts w:eastAsia="Calibri"/>
          <w:lang w:eastAsia="en-US"/>
        </w:rPr>
        <w:t>–</w:t>
      </w:r>
      <w:r w:rsidRPr="00981D4F">
        <w:rPr>
          <w:rFonts w:eastAsia="Calibri"/>
          <w:lang w:eastAsia="en-US"/>
        </w:rPr>
        <w:t xml:space="preserve"> познавательного</w:t>
      </w:r>
      <w:r w:rsidR="00193DAB" w:rsidRPr="00981D4F">
        <w:rPr>
          <w:rFonts w:eastAsia="Calibri"/>
          <w:lang w:eastAsia="en-US"/>
        </w:rPr>
        <w:t xml:space="preserve"> </w:t>
      </w:r>
      <w:r w:rsidRPr="00981D4F">
        <w:rPr>
          <w:rFonts w:eastAsia="Calibri"/>
          <w:lang w:eastAsia="en-US"/>
        </w:rPr>
        <w:t xml:space="preserve">туризма является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культурный</w:t>
      </w:r>
      <w:r w:rsidR="00193DAB" w:rsidRPr="00981D4F">
        <w:rPr>
          <w:rFonts w:eastAsia="Calibri"/>
          <w:lang w:eastAsia="en-US"/>
        </w:rPr>
        <w:t xml:space="preserve"> </w:t>
      </w:r>
      <w:r w:rsidRPr="00981D4F">
        <w:rPr>
          <w:rFonts w:eastAsia="Calibri"/>
          <w:lang w:eastAsia="en-US"/>
        </w:rPr>
        <w:t>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Культурно </w:t>
      </w:r>
      <w:r w:rsidR="00193DAB" w:rsidRPr="00981D4F">
        <w:rPr>
          <w:rFonts w:eastAsia="Calibri"/>
          <w:lang w:eastAsia="en-US"/>
        </w:rPr>
        <w:t>–</w:t>
      </w:r>
      <w:r w:rsidRPr="00981D4F">
        <w:rPr>
          <w:rFonts w:eastAsia="Calibri"/>
          <w:lang w:eastAsia="en-US"/>
        </w:rPr>
        <w:t xml:space="preserve"> познавательный</w:t>
      </w:r>
      <w:r w:rsidR="00193DAB" w:rsidRPr="00981D4F">
        <w:rPr>
          <w:rFonts w:eastAsia="Calibri"/>
          <w:lang w:eastAsia="en-US"/>
        </w:rPr>
        <w:t xml:space="preserve"> </w:t>
      </w:r>
      <w:r w:rsidRPr="00981D4F">
        <w:rPr>
          <w:rFonts w:eastAsia="Calibri"/>
          <w:lang w:eastAsia="en-US"/>
        </w:rPr>
        <w:t>туризм на территории Калужской области условно можно разделить на три составляющие:</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rPr>
          <w:rFonts w:eastAsia="Calibri"/>
          <w:b/>
          <w:lang w:eastAsia="en-US"/>
        </w:rPr>
      </w:pPr>
      <w:r w:rsidRPr="00981D4F">
        <w:rPr>
          <w:rFonts w:eastAsia="Calibri"/>
          <w:b/>
          <w:lang w:eastAsia="en-US"/>
        </w:rPr>
        <w:t>1. Паломнический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w:t>
      </w:r>
      <w:r w:rsidRPr="00981D4F">
        <w:rPr>
          <w:rFonts w:eastAsia="Calibri"/>
          <w:lang w:eastAsia="en-US"/>
        </w:rPr>
        <w:lastRenderedPageBreak/>
        <w:t>направленности.</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w:t>
      </w:r>
      <w:r w:rsidR="00193DAB" w:rsidRPr="00981D4F">
        <w:rPr>
          <w:rFonts w:eastAsia="Calibri"/>
          <w:lang w:eastAsia="en-US"/>
        </w:rPr>
        <w:t>–</w:t>
      </w:r>
      <w:r w:rsidRPr="00981D4F">
        <w:rPr>
          <w:rFonts w:eastAsia="Calibri"/>
          <w:lang w:eastAsia="en-US"/>
        </w:rPr>
        <w:t xml:space="preserve"> Тихоново</w:t>
      </w:r>
      <w:r w:rsidR="00193DAB" w:rsidRPr="00981D4F">
        <w:rPr>
          <w:rFonts w:eastAsia="Calibri"/>
          <w:lang w:eastAsia="en-US"/>
        </w:rPr>
        <w:t xml:space="preserve"> </w:t>
      </w:r>
      <w:r w:rsidRPr="00981D4F">
        <w:rPr>
          <w:rFonts w:eastAsia="Calibri"/>
          <w:lang w:eastAsia="en-US"/>
        </w:rPr>
        <w:t>Пустынь, а так же Барятинский монастырь.</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left="709"/>
        <w:jc w:val="both"/>
        <w:rPr>
          <w:rFonts w:eastAsia="Calibri"/>
          <w:b/>
          <w:lang w:eastAsia="en-US"/>
        </w:rPr>
      </w:pPr>
      <w:r w:rsidRPr="00981D4F">
        <w:rPr>
          <w:rFonts w:eastAsia="Calibri"/>
          <w:b/>
          <w:lang w:eastAsia="en-US"/>
        </w:rPr>
        <w:t>2. Исторический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архитектурный</w:t>
      </w:r>
      <w:r w:rsidR="00193DAB" w:rsidRPr="00981D4F">
        <w:rPr>
          <w:rFonts w:eastAsia="Calibri"/>
          <w:lang w:eastAsia="en-US"/>
        </w:rPr>
        <w:t xml:space="preserve"> </w:t>
      </w:r>
      <w:r w:rsidRPr="00981D4F">
        <w:rPr>
          <w:rFonts w:eastAsia="Calibri"/>
          <w:lang w:eastAsia="en-US"/>
        </w:rPr>
        <w:t xml:space="preserve">и природный музей </w:t>
      </w:r>
      <w:r w:rsidR="00193DAB" w:rsidRPr="00981D4F">
        <w:rPr>
          <w:rFonts w:eastAsia="Calibri"/>
          <w:lang w:eastAsia="en-US"/>
        </w:rPr>
        <w:t>–</w:t>
      </w:r>
      <w:r w:rsidRPr="00981D4F">
        <w:rPr>
          <w:rFonts w:eastAsia="Calibri"/>
          <w:lang w:eastAsia="en-US"/>
        </w:rPr>
        <w:t xml:space="preserve"> усадьба</w:t>
      </w:r>
      <w:r w:rsidR="00193DAB" w:rsidRPr="00981D4F">
        <w:rPr>
          <w:rFonts w:eastAsia="Calibri"/>
          <w:lang w:eastAsia="en-US"/>
        </w:rPr>
        <w:t xml:space="preserve"> </w:t>
      </w:r>
      <w:r w:rsidRPr="00981D4F">
        <w:rPr>
          <w:rFonts w:eastAsia="Calibri"/>
          <w:lang w:eastAsia="en-US"/>
        </w:rPr>
        <w:t>«Полотняный Завод». В музее всегда значительный поток туристов. Сотрудники музея накопили большой архивный материал.</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left="709"/>
        <w:jc w:val="both"/>
        <w:rPr>
          <w:rFonts w:eastAsia="Calibri"/>
          <w:b/>
          <w:lang w:eastAsia="en-US"/>
        </w:rPr>
      </w:pPr>
      <w:r w:rsidRPr="00981D4F">
        <w:rPr>
          <w:rFonts w:eastAsia="Calibri"/>
          <w:b/>
          <w:lang w:eastAsia="en-US"/>
        </w:rPr>
        <w:t>3. Событийный туризм</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Событийный туризм в большинстве своем </w:t>
      </w:r>
      <w:r w:rsidR="00193DAB" w:rsidRPr="00981D4F">
        <w:rPr>
          <w:rFonts w:eastAsia="Calibri"/>
          <w:lang w:eastAsia="en-US"/>
        </w:rPr>
        <w:t>–</w:t>
      </w:r>
      <w:r w:rsidRPr="00981D4F">
        <w:rPr>
          <w:rFonts w:eastAsia="Calibri"/>
          <w:lang w:eastAsia="en-US"/>
        </w:rPr>
        <w:t xml:space="preserve"> это</w:t>
      </w:r>
      <w:r w:rsidR="00193DAB" w:rsidRPr="00981D4F">
        <w:rPr>
          <w:rFonts w:eastAsia="Calibri"/>
          <w:lang w:eastAsia="en-US"/>
        </w:rPr>
        <w:t xml:space="preserve"> </w:t>
      </w:r>
      <w:r w:rsidRPr="00981D4F">
        <w:rPr>
          <w:rFonts w:eastAsia="Calibri"/>
          <w:lang w:eastAsia="en-US"/>
        </w:rPr>
        <w:t>индивидуальный вид отдыха, который наполнен постоянной атмосферой праздника.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Для этого район имеет благоприятные условия:</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наличие р. Угра и р. </w:t>
      </w:r>
      <w:proofErr w:type="spellStart"/>
      <w:r w:rsidRPr="00981D4F">
        <w:rPr>
          <w:rFonts w:eastAsia="Calibri"/>
          <w:color w:val="000000"/>
          <w:lang w:eastAsia="en-US"/>
        </w:rPr>
        <w:t>Шаня</w:t>
      </w:r>
      <w:proofErr w:type="spellEnd"/>
      <w:r w:rsidRPr="00981D4F">
        <w:rPr>
          <w:rFonts w:eastAsia="Calibri"/>
          <w:color w:val="000000"/>
          <w:lang w:eastAsia="en-US"/>
        </w:rPr>
        <w:t xml:space="preserve"> с песчаными пляжами;</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близость к </w:t>
      </w:r>
      <w:proofErr w:type="spellStart"/>
      <w:r w:rsidRPr="00981D4F">
        <w:rPr>
          <w:rFonts w:eastAsia="Calibri"/>
          <w:color w:val="000000"/>
          <w:lang w:eastAsia="en-US"/>
        </w:rPr>
        <w:t>г.г</w:t>
      </w:r>
      <w:proofErr w:type="spellEnd"/>
      <w:r w:rsidRPr="00981D4F">
        <w:rPr>
          <w:rFonts w:eastAsia="Calibri"/>
          <w:color w:val="000000"/>
          <w:lang w:eastAsia="en-US"/>
        </w:rPr>
        <w:t>. Москва и Калуга;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возможность привлечь в качестве туристов выходного дня жителей городов: Москва, Калуга, Смоленск, Брянск, Тула;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хорошо развитое транспортное сообщение;</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сохранившийся архитектурно-исторический облик центра города;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благоустройство пешеходной зоны исторического центра города;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автостоянок для частного автотранспорта;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народных коллективов отдела культуры;</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наличие предприятий общепита в историческом центре города.</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981D4F">
        <w:rPr>
          <w:rFonts w:eastAsia="Calibri"/>
          <w:lang w:eastAsia="en-US"/>
        </w:rPr>
        <w:t>немецко</w:t>
      </w:r>
      <w:proofErr w:type="spellEnd"/>
      <w:r w:rsidRPr="00981D4F">
        <w:rPr>
          <w:rFonts w:eastAsia="Calibri"/>
          <w:lang w:eastAsia="en-US"/>
        </w:rPr>
        <w:t xml:space="preserve"> - фашистских захватчиков и др.</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спортивного туризма с активными формами отдыха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Развитие школьного туризма</w:t>
      </w:r>
    </w:p>
    <w:p w:rsidR="00EA623B" w:rsidRPr="00981D4F" w:rsidRDefault="00EA623B" w:rsidP="00534244">
      <w:pPr>
        <w:widowControl w:val="0"/>
        <w:suppressAutoHyphens w:val="0"/>
        <w:ind w:firstLine="709"/>
        <w:jc w:val="both"/>
        <w:rPr>
          <w:rFonts w:eastAsia="Calibri"/>
          <w:sz w:val="16"/>
          <w:szCs w:val="16"/>
          <w:lang w:eastAsia="en-US"/>
        </w:rPr>
      </w:pP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Школьный туризм является действенным средством воспитания и служит целям всестороннего развития школьников </w:t>
      </w:r>
      <w:r w:rsidR="00193DAB" w:rsidRPr="00981D4F">
        <w:rPr>
          <w:rFonts w:eastAsia="Calibri"/>
          <w:lang w:eastAsia="en-US"/>
        </w:rPr>
        <w:t>–</w:t>
      </w:r>
      <w:r w:rsidRPr="00981D4F">
        <w:rPr>
          <w:rFonts w:eastAsia="Calibri"/>
          <w:lang w:eastAsia="en-US"/>
        </w:rPr>
        <w:t xml:space="preserve"> подготовке</w:t>
      </w:r>
      <w:r w:rsidR="00193DAB" w:rsidRPr="00981D4F">
        <w:rPr>
          <w:rFonts w:eastAsia="Calibri"/>
          <w:lang w:eastAsia="en-US"/>
        </w:rPr>
        <w:t xml:space="preserve"> </w:t>
      </w:r>
      <w:r w:rsidRPr="00981D4F">
        <w:rPr>
          <w:rFonts w:eastAsia="Calibri"/>
          <w:lang w:eastAsia="en-US"/>
        </w:rPr>
        <w:t xml:space="preserve">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w:t>
      </w:r>
      <w:r w:rsidR="00193DAB" w:rsidRPr="00981D4F">
        <w:rPr>
          <w:rFonts w:eastAsia="Calibri"/>
          <w:lang w:eastAsia="en-US"/>
        </w:rPr>
        <w:t>–</w:t>
      </w:r>
      <w:r w:rsidRPr="00981D4F">
        <w:rPr>
          <w:rFonts w:eastAsia="Calibri"/>
          <w:lang w:eastAsia="en-US"/>
        </w:rPr>
        <w:t xml:space="preserve"> обучение, воспитание, </w:t>
      </w:r>
      <w:r w:rsidRPr="00981D4F">
        <w:rPr>
          <w:rFonts w:eastAsia="Calibri"/>
          <w:lang w:eastAsia="en-US"/>
        </w:rPr>
        <w:lastRenderedPageBreak/>
        <w:t xml:space="preserve">развитие, оздоровление, профессиональное ориентация, социальная адаптация учащихся. </w:t>
      </w:r>
    </w:p>
    <w:p w:rsidR="00EA623B" w:rsidRPr="00981D4F" w:rsidRDefault="00EA623B" w:rsidP="00534244">
      <w:pPr>
        <w:widowControl w:val="0"/>
        <w:suppressAutoHyphens w:val="0"/>
        <w:ind w:firstLine="709"/>
        <w:jc w:val="both"/>
        <w:rPr>
          <w:rFonts w:eastAsia="Calibri"/>
          <w:lang w:eastAsia="en-US"/>
        </w:rPr>
      </w:pPr>
      <w:r w:rsidRPr="00981D4F">
        <w:rPr>
          <w:rFonts w:eastAsia="Calibri"/>
          <w:lang w:eastAsia="en-US"/>
        </w:rPr>
        <w:t xml:space="preserve">Важнейшим фактором для развития школьного туризма и краеведения является </w:t>
      </w:r>
      <w:proofErr w:type="spellStart"/>
      <w:r w:rsidRPr="00981D4F">
        <w:rPr>
          <w:rFonts w:eastAsia="Calibri"/>
          <w:lang w:eastAsia="en-US"/>
        </w:rPr>
        <w:t>природно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рекреационный</w:t>
      </w:r>
      <w:r w:rsidR="00193DAB" w:rsidRPr="00981D4F">
        <w:rPr>
          <w:rFonts w:eastAsia="Calibri"/>
          <w:lang w:eastAsia="en-US"/>
        </w:rPr>
        <w:t xml:space="preserve"> </w:t>
      </w:r>
      <w:r w:rsidRPr="00981D4F">
        <w:rPr>
          <w:rFonts w:eastAsia="Calibri"/>
          <w:lang w:eastAsia="en-US"/>
        </w:rPr>
        <w:t xml:space="preserve">и </w:t>
      </w:r>
      <w:proofErr w:type="spellStart"/>
      <w:r w:rsidRPr="00981D4F">
        <w:rPr>
          <w:rFonts w:eastAsia="Calibri"/>
          <w:lang w:eastAsia="en-US"/>
        </w:rPr>
        <w:t>историко</w:t>
      </w:r>
      <w:proofErr w:type="spellEnd"/>
      <w:r w:rsidRPr="00981D4F">
        <w:rPr>
          <w:rFonts w:eastAsia="Calibri"/>
          <w:lang w:eastAsia="en-US"/>
        </w:rPr>
        <w:t xml:space="preserve"> </w:t>
      </w:r>
      <w:r w:rsidR="00193DAB" w:rsidRPr="00981D4F">
        <w:rPr>
          <w:rFonts w:eastAsia="Calibri"/>
          <w:lang w:eastAsia="en-US"/>
        </w:rPr>
        <w:t>–</w:t>
      </w:r>
      <w:r w:rsidRPr="00981D4F">
        <w:rPr>
          <w:rFonts w:eastAsia="Calibri"/>
          <w:lang w:eastAsia="en-US"/>
        </w:rPr>
        <w:t xml:space="preserve"> культурный</w:t>
      </w:r>
      <w:r w:rsidR="00193DAB" w:rsidRPr="00981D4F">
        <w:rPr>
          <w:rFonts w:eastAsia="Calibri"/>
          <w:lang w:eastAsia="en-US"/>
        </w:rPr>
        <w:t xml:space="preserve"> </w:t>
      </w:r>
      <w:r w:rsidRPr="00981D4F">
        <w:rPr>
          <w:rFonts w:eastAsia="Calibri"/>
          <w:lang w:eastAsia="en-US"/>
        </w:rPr>
        <w:t xml:space="preserve">потенциал Дзержинского района и всей Калужской области </w:t>
      </w:r>
      <w:r w:rsidR="00193DAB" w:rsidRPr="00981D4F">
        <w:rPr>
          <w:rFonts w:eastAsia="Calibri"/>
          <w:lang w:eastAsia="en-US"/>
        </w:rPr>
        <w:t>–</w:t>
      </w:r>
      <w:r w:rsidRPr="00981D4F">
        <w:rPr>
          <w:rFonts w:eastAsia="Calibri"/>
          <w:lang w:eastAsia="en-US"/>
        </w:rPr>
        <w:t xml:space="preserve"> это</w:t>
      </w:r>
      <w:r w:rsidR="00193DAB" w:rsidRPr="00981D4F">
        <w:rPr>
          <w:rFonts w:eastAsia="Calibri"/>
          <w:lang w:eastAsia="en-US"/>
        </w:rPr>
        <w:t xml:space="preserve"> </w:t>
      </w:r>
      <w:r w:rsidRPr="00981D4F">
        <w:rPr>
          <w:rFonts w:eastAsia="Calibri"/>
          <w:lang w:eastAsia="en-US"/>
        </w:rPr>
        <w:t xml:space="preserve">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193DAB" w:rsidRPr="00981D4F" w:rsidRDefault="00193DA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2.2. Повышение качества туристских услуг и сохранение культурно-исторического потенциала Дзержинского района</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повышение квалификации и уровня подготовки кадров субъектов туристской индустрии;</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повышение качества туристских услуг;</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lang w:eastAsia="en-US"/>
        </w:rPr>
        <w:t xml:space="preserve">Ярким примером могут служить выставки-продажи продукции мастеров эко-поселения д. </w:t>
      </w:r>
      <w:proofErr w:type="gramStart"/>
      <w:r w:rsidRPr="00981D4F">
        <w:rPr>
          <w:rFonts w:eastAsia="Calibri"/>
          <w:lang w:eastAsia="en-US"/>
        </w:rPr>
        <w:t>Миленки</w:t>
      </w:r>
      <w:proofErr w:type="gramEnd"/>
      <w:r w:rsidRPr="00981D4F">
        <w:rPr>
          <w:rFonts w:eastAsia="Calibri"/>
          <w:lang w:eastAsia="en-US"/>
        </w:rPr>
        <w:t>, проводимые во время ежегодной акции «</w:t>
      </w:r>
      <w:proofErr w:type="spellStart"/>
      <w:r w:rsidRPr="00981D4F">
        <w:rPr>
          <w:rFonts w:eastAsia="Calibri"/>
          <w:lang w:eastAsia="en-US"/>
        </w:rPr>
        <w:t>Библионочь</w:t>
      </w:r>
      <w:proofErr w:type="spellEnd"/>
      <w:r w:rsidRPr="00981D4F">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EA623B" w:rsidRPr="00981D4F" w:rsidRDefault="00EA623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2.3. Повышение квалификации и уровня подготовки кадров субъектов туристской индустрии</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EA623B" w:rsidRPr="00981D4F" w:rsidRDefault="00EA623B" w:rsidP="00534244">
      <w:pPr>
        <w:widowControl w:val="0"/>
        <w:shd w:val="clear" w:color="auto" w:fill="FFFFFF"/>
        <w:suppressAutoHyphens w:val="0"/>
        <w:ind w:firstLine="709"/>
        <w:jc w:val="both"/>
        <w:rPr>
          <w:rFonts w:eastAsia="Calibri"/>
          <w:b/>
          <w:lang w:eastAsia="en-US"/>
        </w:rPr>
      </w:pPr>
      <w:proofErr w:type="gramStart"/>
      <w:r w:rsidRPr="00981D4F">
        <w:rPr>
          <w:rFonts w:eastAsia="Calibri"/>
          <w:color w:val="000000"/>
          <w:lang w:eastAsia="en-US"/>
        </w:rPr>
        <w:t>За счет средств областного и районного бюджетов предполагается реализовать следующие мероприятия</w:t>
      </w:r>
      <w:r w:rsidRPr="00981D4F">
        <w:rPr>
          <w:rFonts w:eastAsia="Calibri"/>
          <w:b/>
          <w:color w:val="000000"/>
          <w:lang w:eastAsia="en-US"/>
        </w:rPr>
        <w:t>:</w:t>
      </w:r>
      <w:proofErr w:type="gramEnd"/>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981D4F">
        <w:rPr>
          <w:rFonts w:eastAsia="Calibri"/>
          <w:color w:val="000000"/>
          <w:lang w:eastAsia="en-US"/>
        </w:rPr>
        <w:t>экскурсоведения</w:t>
      </w:r>
      <w:proofErr w:type="spellEnd"/>
      <w:r w:rsidRPr="00981D4F">
        <w:rPr>
          <w:rFonts w:eastAsia="Calibri"/>
          <w:color w:val="000000"/>
          <w:lang w:eastAsia="en-US"/>
        </w:rPr>
        <w:t xml:space="preserve">, </w:t>
      </w:r>
      <w:r w:rsidRPr="00981D4F">
        <w:rPr>
          <w:rFonts w:eastAsia="Calibri"/>
          <w:color w:val="000000"/>
          <w:lang w:eastAsia="en-US"/>
        </w:rPr>
        <w:lastRenderedPageBreak/>
        <w:t>организации гостиничного и ресторанного обслуживания;</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xml:space="preserve">- активизация рекламного </w:t>
      </w:r>
      <w:proofErr w:type="spellStart"/>
      <w:r w:rsidRPr="00981D4F">
        <w:rPr>
          <w:rFonts w:eastAsia="Calibri"/>
          <w:color w:val="000000"/>
          <w:lang w:eastAsia="en-US"/>
        </w:rPr>
        <w:t>медийного</w:t>
      </w:r>
      <w:proofErr w:type="spellEnd"/>
      <w:r w:rsidRPr="00981D4F">
        <w:rPr>
          <w:rFonts w:eastAsia="Calibri"/>
          <w:color w:val="000000"/>
          <w:lang w:eastAsia="en-US"/>
        </w:rPr>
        <w:t xml:space="preserve"> освещения (в </w:t>
      </w:r>
      <w:proofErr w:type="spellStart"/>
      <w:r w:rsidRPr="00981D4F">
        <w:rPr>
          <w:rFonts w:eastAsia="Calibri"/>
          <w:color w:val="000000"/>
          <w:lang w:eastAsia="en-US"/>
        </w:rPr>
        <w:t>т.ч</w:t>
      </w:r>
      <w:proofErr w:type="spellEnd"/>
      <w:r w:rsidRPr="00981D4F">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EA623B" w:rsidRPr="00981D4F" w:rsidRDefault="00EA623B" w:rsidP="00534244">
      <w:pPr>
        <w:widowControl w:val="0"/>
        <w:shd w:val="clear" w:color="auto" w:fill="FFFFFF"/>
        <w:suppressAutoHyphens w:val="0"/>
        <w:ind w:firstLine="709"/>
        <w:jc w:val="both"/>
        <w:rPr>
          <w:rFonts w:eastAsia="Calibri"/>
          <w:bCs/>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b/>
          <w:bCs/>
          <w:color w:val="000000"/>
          <w:lang w:eastAsia="en-US"/>
        </w:rPr>
        <w:t>2.4. Повышение качества туристских услуг</w:t>
      </w:r>
    </w:p>
    <w:p w:rsidR="00193DAB" w:rsidRPr="00981D4F" w:rsidRDefault="00193DAB" w:rsidP="00534244">
      <w:pPr>
        <w:widowControl w:val="0"/>
        <w:shd w:val="clear" w:color="auto" w:fill="FFFFFF"/>
        <w:suppressAutoHyphens w:val="0"/>
        <w:ind w:firstLine="708"/>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8"/>
        <w:jc w:val="both"/>
        <w:rPr>
          <w:rFonts w:eastAsia="Calibri"/>
          <w:lang w:eastAsia="en-US"/>
        </w:rPr>
      </w:pPr>
      <w:r w:rsidRPr="00981D4F">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EA623B" w:rsidRPr="00981D4F" w:rsidRDefault="00EA623B" w:rsidP="00534244">
      <w:pPr>
        <w:widowControl w:val="0"/>
        <w:shd w:val="clear" w:color="auto" w:fill="FFFFFF"/>
        <w:suppressAutoHyphens w:val="0"/>
        <w:ind w:firstLine="709"/>
        <w:jc w:val="both"/>
        <w:rPr>
          <w:rFonts w:eastAsia="Calibri"/>
          <w:lang w:eastAsia="en-US"/>
        </w:rPr>
      </w:pPr>
      <w:proofErr w:type="gramStart"/>
      <w:r w:rsidRPr="00981D4F">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981D4F">
        <w:rPr>
          <w:rFonts w:eastAsia="Calibri"/>
          <w:color w:val="000000"/>
          <w:lang w:eastAsia="en-US"/>
        </w:rPr>
        <w:t xml:space="preserve"> современном </w:t>
      </w:r>
      <w:proofErr w:type="gramStart"/>
      <w:r w:rsidRPr="00981D4F">
        <w:rPr>
          <w:rFonts w:eastAsia="Calibri"/>
          <w:color w:val="000000"/>
          <w:lang w:eastAsia="en-US"/>
        </w:rPr>
        <w:t>мире</w:t>
      </w:r>
      <w:proofErr w:type="gramEnd"/>
      <w:r w:rsidRPr="00981D4F">
        <w:rPr>
          <w:rFonts w:eastAsia="Calibri"/>
          <w:color w:val="000000"/>
          <w:lang w:eastAsia="en-US"/>
        </w:rPr>
        <w:t>.</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Достижение поставленной цели осуществляется путем реализации следующих мероприятий:</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участие в ежегодном конкурсе среди субъектов туристской индустрии Калужской области;</w:t>
      </w:r>
    </w:p>
    <w:p w:rsidR="00EA623B" w:rsidRPr="00981D4F" w:rsidRDefault="00EA623B" w:rsidP="00534244">
      <w:pPr>
        <w:widowControl w:val="0"/>
        <w:shd w:val="clear" w:color="auto" w:fill="FFFFFF"/>
        <w:suppressAutoHyphens w:val="0"/>
        <w:ind w:firstLine="709"/>
        <w:jc w:val="both"/>
        <w:rPr>
          <w:rFonts w:eastAsia="Calibri"/>
          <w:lang w:eastAsia="en-US"/>
        </w:rPr>
      </w:pPr>
      <w:r w:rsidRPr="00981D4F">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EA623B" w:rsidRPr="00981D4F" w:rsidRDefault="00EA623B" w:rsidP="00534244">
      <w:pPr>
        <w:widowControl w:val="0"/>
        <w:suppressAutoHyphens w:val="0"/>
        <w:jc w:val="center"/>
        <w:rPr>
          <w:rFonts w:eastAsia="Calibri"/>
          <w:sz w:val="16"/>
          <w:szCs w:val="16"/>
          <w:lang w:eastAsia="en-US"/>
        </w:rPr>
      </w:pP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Раздел 3.</w:t>
      </w:r>
    </w:p>
    <w:p w:rsidR="00EA623B" w:rsidRPr="00981D4F" w:rsidRDefault="00EA623B" w:rsidP="00534244">
      <w:pPr>
        <w:widowControl w:val="0"/>
        <w:suppressAutoHyphens w:val="0"/>
        <w:jc w:val="center"/>
        <w:rPr>
          <w:rFonts w:eastAsia="Calibri"/>
          <w:b/>
          <w:lang w:eastAsia="en-US"/>
        </w:rPr>
      </w:pPr>
      <w:r w:rsidRPr="00981D4F">
        <w:rPr>
          <w:rFonts w:eastAsia="Calibri"/>
          <w:b/>
          <w:lang w:eastAsia="en-US"/>
        </w:rPr>
        <w:t>Индикаторы достижения целей и решения задач муниципальной программы.</w:t>
      </w:r>
    </w:p>
    <w:p w:rsidR="00EA623B" w:rsidRPr="00981D4F" w:rsidRDefault="00EA623B" w:rsidP="00534244">
      <w:pPr>
        <w:widowControl w:val="0"/>
        <w:suppressAutoHyphens w:val="0"/>
        <w:ind w:firstLine="357"/>
        <w:jc w:val="center"/>
        <w:rPr>
          <w:rFonts w:eastAsia="Calibri"/>
          <w:sz w:val="16"/>
          <w:szCs w:val="16"/>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134"/>
        <w:gridCol w:w="992"/>
        <w:gridCol w:w="993"/>
        <w:gridCol w:w="992"/>
        <w:gridCol w:w="992"/>
        <w:gridCol w:w="992"/>
      </w:tblGrid>
      <w:tr w:rsidR="00981D4F" w:rsidRPr="00981D4F" w:rsidTr="00981D4F">
        <w:trPr>
          <w:trHeight w:val="544"/>
        </w:trPr>
        <w:tc>
          <w:tcPr>
            <w:tcW w:w="534" w:type="dxa"/>
            <w:vAlign w:val="center"/>
          </w:tcPr>
          <w:p w:rsidR="00EA623B" w:rsidRPr="00981D4F" w:rsidRDefault="00EA623B" w:rsidP="00534244">
            <w:pPr>
              <w:widowControl w:val="0"/>
              <w:suppressAutoHyphens w:val="0"/>
              <w:jc w:val="center"/>
              <w:rPr>
                <w:lang w:eastAsia="en-US"/>
              </w:rPr>
            </w:pPr>
            <w:r w:rsidRPr="00981D4F">
              <w:rPr>
                <w:lang w:eastAsia="en-US"/>
              </w:rPr>
              <w:t>№</w:t>
            </w:r>
          </w:p>
          <w:p w:rsidR="00EA623B" w:rsidRPr="00981D4F" w:rsidRDefault="00EA623B" w:rsidP="00534244">
            <w:pPr>
              <w:widowControl w:val="0"/>
              <w:suppressAutoHyphens w:val="0"/>
              <w:jc w:val="center"/>
              <w:rPr>
                <w:lang w:eastAsia="en-US"/>
              </w:rPr>
            </w:pPr>
            <w:proofErr w:type="gramStart"/>
            <w:r w:rsidRPr="00981D4F">
              <w:rPr>
                <w:lang w:eastAsia="en-US"/>
              </w:rPr>
              <w:t>п</w:t>
            </w:r>
            <w:proofErr w:type="gramEnd"/>
            <w:r w:rsidRPr="00981D4F">
              <w:rPr>
                <w:lang w:eastAsia="en-US"/>
              </w:rPr>
              <w:t>/п</w:t>
            </w:r>
          </w:p>
        </w:tc>
        <w:tc>
          <w:tcPr>
            <w:tcW w:w="3118" w:type="dxa"/>
            <w:vAlign w:val="center"/>
          </w:tcPr>
          <w:p w:rsidR="00EA623B" w:rsidRPr="00981D4F" w:rsidRDefault="00EA623B" w:rsidP="00534244">
            <w:pPr>
              <w:widowControl w:val="0"/>
              <w:suppressAutoHyphens w:val="0"/>
              <w:jc w:val="center"/>
              <w:rPr>
                <w:lang w:eastAsia="en-US"/>
              </w:rPr>
            </w:pPr>
            <w:r w:rsidRPr="00981D4F">
              <w:rPr>
                <w:lang w:eastAsia="en-US"/>
              </w:rPr>
              <w:t>Наименование</w:t>
            </w:r>
          </w:p>
          <w:p w:rsidR="00EA623B" w:rsidRPr="00981D4F" w:rsidRDefault="00EA623B" w:rsidP="00534244">
            <w:pPr>
              <w:widowControl w:val="0"/>
              <w:suppressAutoHyphens w:val="0"/>
              <w:jc w:val="center"/>
              <w:rPr>
                <w:lang w:eastAsia="en-US"/>
              </w:rPr>
            </w:pPr>
            <w:r w:rsidRPr="00981D4F">
              <w:rPr>
                <w:lang w:eastAsia="en-US"/>
              </w:rPr>
              <w:t>мероприятий</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Един.</w:t>
            </w:r>
          </w:p>
          <w:p w:rsidR="00EA623B" w:rsidRPr="00981D4F" w:rsidRDefault="00193DAB" w:rsidP="00534244">
            <w:pPr>
              <w:widowControl w:val="0"/>
              <w:suppressAutoHyphens w:val="0"/>
              <w:jc w:val="center"/>
              <w:rPr>
                <w:lang w:eastAsia="en-US"/>
              </w:rPr>
            </w:pPr>
            <w:r w:rsidRPr="00981D4F">
              <w:rPr>
                <w:lang w:eastAsia="en-US"/>
              </w:rPr>
              <w:t>И</w:t>
            </w:r>
            <w:r w:rsidR="00EA623B" w:rsidRPr="00981D4F">
              <w:rPr>
                <w:lang w:eastAsia="en-US"/>
              </w:rPr>
              <w:t>зм</w:t>
            </w:r>
            <w:r w:rsidRPr="00981D4F">
              <w:rPr>
                <w:lang w:eastAsia="en-US"/>
              </w:rPr>
              <w:t>.</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2021г.</w:t>
            </w:r>
          </w:p>
        </w:tc>
        <w:tc>
          <w:tcPr>
            <w:tcW w:w="993" w:type="dxa"/>
            <w:vAlign w:val="center"/>
          </w:tcPr>
          <w:p w:rsidR="00EA623B" w:rsidRPr="00981D4F" w:rsidRDefault="00EA623B" w:rsidP="00534244">
            <w:pPr>
              <w:widowControl w:val="0"/>
              <w:suppressAutoHyphens w:val="0"/>
              <w:jc w:val="center"/>
              <w:rPr>
                <w:lang w:eastAsia="en-US"/>
              </w:rPr>
            </w:pPr>
            <w:r w:rsidRPr="00981D4F">
              <w:rPr>
                <w:lang w:eastAsia="en-US"/>
              </w:rPr>
              <w:t>2022г.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2023г.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2024г.</w:t>
            </w:r>
          </w:p>
        </w:tc>
        <w:tc>
          <w:tcPr>
            <w:tcW w:w="992" w:type="dxa"/>
            <w:vAlign w:val="center"/>
          </w:tcPr>
          <w:p w:rsidR="00EA623B" w:rsidRPr="00981D4F" w:rsidRDefault="00EA623B" w:rsidP="00534244">
            <w:pPr>
              <w:widowControl w:val="0"/>
              <w:suppressAutoHyphens w:val="0"/>
              <w:jc w:val="center"/>
              <w:rPr>
                <w:lang w:eastAsia="en-US"/>
              </w:rPr>
            </w:pPr>
            <w:r w:rsidRPr="00981D4F">
              <w:rPr>
                <w:lang w:eastAsia="en-US"/>
              </w:rPr>
              <w:t>2025г.</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1.</w:t>
            </w:r>
          </w:p>
        </w:tc>
        <w:tc>
          <w:tcPr>
            <w:tcW w:w="3118" w:type="dxa"/>
          </w:tcPr>
          <w:p w:rsidR="00EA623B" w:rsidRPr="00981D4F" w:rsidRDefault="00EA623B" w:rsidP="00534244">
            <w:pPr>
              <w:widowControl w:val="0"/>
              <w:suppressAutoHyphens w:val="0"/>
              <w:rPr>
                <w:lang w:eastAsia="en-US"/>
              </w:rPr>
            </w:pPr>
            <w:r w:rsidRPr="00981D4F">
              <w:rPr>
                <w:lang w:eastAsia="en-US"/>
              </w:rPr>
              <w:t>Площадь номерного фонда коллективных средств размещения</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 кв. м</w:t>
            </w:r>
          </w:p>
        </w:tc>
        <w:tc>
          <w:tcPr>
            <w:tcW w:w="992" w:type="dxa"/>
          </w:tcPr>
          <w:p w:rsidR="00EA623B" w:rsidRPr="00981D4F" w:rsidRDefault="00EA623B" w:rsidP="00534244">
            <w:pPr>
              <w:widowControl w:val="0"/>
              <w:suppressAutoHyphens w:val="0"/>
              <w:jc w:val="center"/>
              <w:rPr>
                <w:lang w:eastAsia="en-US"/>
              </w:rPr>
            </w:pPr>
            <w:r w:rsidRPr="00981D4F">
              <w:rPr>
                <w:lang w:eastAsia="en-US"/>
              </w:rPr>
              <w:t>8,7</w:t>
            </w:r>
          </w:p>
        </w:tc>
        <w:tc>
          <w:tcPr>
            <w:tcW w:w="993" w:type="dxa"/>
          </w:tcPr>
          <w:p w:rsidR="00EA623B" w:rsidRPr="00981D4F" w:rsidRDefault="00EA623B" w:rsidP="00534244">
            <w:pPr>
              <w:widowControl w:val="0"/>
              <w:suppressAutoHyphens w:val="0"/>
              <w:jc w:val="center"/>
              <w:rPr>
                <w:lang w:eastAsia="en-US"/>
              </w:rPr>
            </w:pPr>
            <w:r w:rsidRPr="00981D4F">
              <w:rPr>
                <w:lang w:eastAsia="en-US"/>
              </w:rPr>
              <w:t>8,8</w:t>
            </w:r>
          </w:p>
        </w:tc>
        <w:tc>
          <w:tcPr>
            <w:tcW w:w="992" w:type="dxa"/>
          </w:tcPr>
          <w:p w:rsidR="00EA623B" w:rsidRPr="00981D4F" w:rsidRDefault="00EA623B" w:rsidP="00534244">
            <w:pPr>
              <w:widowControl w:val="0"/>
              <w:suppressAutoHyphens w:val="0"/>
              <w:jc w:val="center"/>
              <w:rPr>
                <w:lang w:eastAsia="en-US"/>
              </w:rPr>
            </w:pPr>
            <w:r w:rsidRPr="00981D4F">
              <w:rPr>
                <w:lang w:eastAsia="en-US"/>
              </w:rPr>
              <w:t>9,2</w:t>
            </w:r>
          </w:p>
        </w:tc>
        <w:tc>
          <w:tcPr>
            <w:tcW w:w="992" w:type="dxa"/>
          </w:tcPr>
          <w:p w:rsidR="00EA623B" w:rsidRPr="00981D4F" w:rsidRDefault="00EA623B" w:rsidP="00534244">
            <w:pPr>
              <w:widowControl w:val="0"/>
              <w:suppressAutoHyphens w:val="0"/>
              <w:jc w:val="center"/>
              <w:rPr>
                <w:lang w:eastAsia="en-US"/>
              </w:rPr>
            </w:pPr>
            <w:r w:rsidRPr="00981D4F">
              <w:rPr>
                <w:lang w:eastAsia="en-US"/>
              </w:rPr>
              <w:t>10,5</w:t>
            </w:r>
          </w:p>
        </w:tc>
        <w:tc>
          <w:tcPr>
            <w:tcW w:w="992" w:type="dxa"/>
          </w:tcPr>
          <w:p w:rsidR="00EA623B" w:rsidRPr="00981D4F" w:rsidRDefault="00EA623B" w:rsidP="00534244">
            <w:pPr>
              <w:widowControl w:val="0"/>
              <w:suppressAutoHyphens w:val="0"/>
              <w:jc w:val="center"/>
              <w:rPr>
                <w:lang w:eastAsia="en-US"/>
              </w:rPr>
            </w:pPr>
            <w:r w:rsidRPr="00981D4F">
              <w:rPr>
                <w:lang w:eastAsia="en-US"/>
              </w:rPr>
              <w:t>10,6</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2.</w:t>
            </w:r>
          </w:p>
        </w:tc>
        <w:tc>
          <w:tcPr>
            <w:tcW w:w="3118" w:type="dxa"/>
          </w:tcPr>
          <w:p w:rsidR="00EA623B" w:rsidRPr="00981D4F" w:rsidRDefault="00EA623B" w:rsidP="00534244">
            <w:pPr>
              <w:widowControl w:val="0"/>
              <w:suppressAutoHyphens w:val="0"/>
              <w:rPr>
                <w:lang w:eastAsia="en-US"/>
              </w:rPr>
            </w:pPr>
            <w:r w:rsidRPr="00981D4F">
              <w:rPr>
                <w:lang w:eastAsia="en-US"/>
              </w:rPr>
              <w:t>Количество койко-мест в коллективных средствах размещения</w:t>
            </w:r>
          </w:p>
        </w:tc>
        <w:tc>
          <w:tcPr>
            <w:tcW w:w="1134" w:type="dxa"/>
          </w:tcPr>
          <w:p w:rsidR="00EA623B" w:rsidRPr="00981D4F" w:rsidRDefault="00EA623B" w:rsidP="00534244">
            <w:pPr>
              <w:widowControl w:val="0"/>
              <w:suppressAutoHyphens w:val="0"/>
              <w:jc w:val="center"/>
              <w:rPr>
                <w:lang w:eastAsia="en-US"/>
              </w:rPr>
            </w:pPr>
            <w:r w:rsidRPr="00981D4F">
              <w:rPr>
                <w:lang w:eastAsia="en-US"/>
              </w:rPr>
              <w:t>единиц</w:t>
            </w:r>
          </w:p>
        </w:tc>
        <w:tc>
          <w:tcPr>
            <w:tcW w:w="992" w:type="dxa"/>
          </w:tcPr>
          <w:p w:rsidR="00EA623B" w:rsidRPr="00981D4F" w:rsidRDefault="00EA623B" w:rsidP="00534244">
            <w:pPr>
              <w:widowControl w:val="0"/>
              <w:suppressAutoHyphens w:val="0"/>
              <w:jc w:val="center"/>
              <w:rPr>
                <w:lang w:eastAsia="en-US"/>
              </w:rPr>
            </w:pPr>
            <w:r w:rsidRPr="00981D4F">
              <w:rPr>
                <w:lang w:eastAsia="en-US"/>
              </w:rPr>
              <w:t>460</w:t>
            </w:r>
          </w:p>
        </w:tc>
        <w:tc>
          <w:tcPr>
            <w:tcW w:w="993" w:type="dxa"/>
          </w:tcPr>
          <w:p w:rsidR="00EA623B" w:rsidRPr="00981D4F" w:rsidRDefault="00EA623B" w:rsidP="00534244">
            <w:pPr>
              <w:widowControl w:val="0"/>
              <w:suppressAutoHyphens w:val="0"/>
              <w:jc w:val="center"/>
              <w:rPr>
                <w:lang w:eastAsia="en-US"/>
              </w:rPr>
            </w:pPr>
            <w:r w:rsidRPr="00981D4F">
              <w:rPr>
                <w:lang w:eastAsia="en-US"/>
              </w:rPr>
              <w:t>497</w:t>
            </w:r>
          </w:p>
        </w:tc>
        <w:tc>
          <w:tcPr>
            <w:tcW w:w="992" w:type="dxa"/>
          </w:tcPr>
          <w:p w:rsidR="00EA623B" w:rsidRPr="00981D4F" w:rsidRDefault="00EA623B" w:rsidP="00534244">
            <w:pPr>
              <w:widowControl w:val="0"/>
              <w:suppressAutoHyphens w:val="0"/>
              <w:jc w:val="center"/>
              <w:rPr>
                <w:lang w:eastAsia="en-US"/>
              </w:rPr>
            </w:pPr>
            <w:r w:rsidRPr="00981D4F">
              <w:rPr>
                <w:lang w:eastAsia="en-US"/>
              </w:rPr>
              <w:t>518</w:t>
            </w:r>
          </w:p>
        </w:tc>
        <w:tc>
          <w:tcPr>
            <w:tcW w:w="992" w:type="dxa"/>
          </w:tcPr>
          <w:p w:rsidR="00EA623B" w:rsidRPr="00981D4F" w:rsidRDefault="00EA623B" w:rsidP="00534244">
            <w:pPr>
              <w:widowControl w:val="0"/>
              <w:suppressAutoHyphens w:val="0"/>
              <w:jc w:val="center"/>
              <w:rPr>
                <w:lang w:eastAsia="en-US"/>
              </w:rPr>
            </w:pPr>
            <w:r w:rsidRPr="00981D4F">
              <w:rPr>
                <w:lang w:eastAsia="en-US"/>
              </w:rPr>
              <w:t>562</w:t>
            </w:r>
          </w:p>
        </w:tc>
        <w:tc>
          <w:tcPr>
            <w:tcW w:w="992" w:type="dxa"/>
          </w:tcPr>
          <w:p w:rsidR="00EA623B" w:rsidRPr="00981D4F" w:rsidRDefault="00EA623B" w:rsidP="00534244">
            <w:pPr>
              <w:widowControl w:val="0"/>
              <w:suppressAutoHyphens w:val="0"/>
              <w:jc w:val="center"/>
              <w:rPr>
                <w:lang w:eastAsia="en-US"/>
              </w:rPr>
            </w:pPr>
            <w:r w:rsidRPr="00981D4F">
              <w:rPr>
                <w:lang w:eastAsia="en-US"/>
              </w:rPr>
              <w:t>590</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3.</w:t>
            </w:r>
          </w:p>
        </w:tc>
        <w:tc>
          <w:tcPr>
            <w:tcW w:w="3118" w:type="dxa"/>
          </w:tcPr>
          <w:p w:rsidR="00EA623B" w:rsidRPr="00981D4F" w:rsidRDefault="00EA623B" w:rsidP="00534244">
            <w:pPr>
              <w:widowControl w:val="0"/>
              <w:suppressAutoHyphens w:val="0"/>
              <w:rPr>
                <w:lang w:eastAsia="en-US"/>
              </w:rPr>
            </w:pPr>
            <w:r w:rsidRPr="00981D4F">
              <w:rPr>
                <w:lang w:eastAsia="en-US"/>
              </w:rPr>
              <w:t xml:space="preserve">Количество </w:t>
            </w:r>
            <w:proofErr w:type="gramStart"/>
            <w:r w:rsidRPr="00981D4F">
              <w:rPr>
                <w:lang w:eastAsia="en-US"/>
              </w:rPr>
              <w:t>занятых</w:t>
            </w:r>
            <w:proofErr w:type="gramEnd"/>
            <w:r w:rsidRPr="00981D4F">
              <w:rPr>
                <w:lang w:eastAsia="en-US"/>
              </w:rPr>
              <w:t xml:space="preserve"> в сфере туриндустрии</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w:t>
            </w:r>
          </w:p>
          <w:p w:rsidR="00EA623B" w:rsidRPr="00981D4F" w:rsidRDefault="00EA623B" w:rsidP="00534244">
            <w:pPr>
              <w:widowControl w:val="0"/>
              <w:suppressAutoHyphens w:val="0"/>
              <w:jc w:val="center"/>
              <w:rPr>
                <w:lang w:eastAsia="en-US"/>
              </w:rPr>
            </w:pPr>
            <w:r w:rsidRPr="00981D4F">
              <w:rPr>
                <w:lang w:eastAsia="en-US"/>
              </w:rPr>
              <w:t>человек</w:t>
            </w:r>
          </w:p>
        </w:tc>
        <w:tc>
          <w:tcPr>
            <w:tcW w:w="992" w:type="dxa"/>
          </w:tcPr>
          <w:p w:rsidR="00EA623B" w:rsidRPr="00981D4F" w:rsidRDefault="00EA623B" w:rsidP="00534244">
            <w:pPr>
              <w:widowControl w:val="0"/>
              <w:suppressAutoHyphens w:val="0"/>
              <w:jc w:val="center"/>
              <w:rPr>
                <w:lang w:eastAsia="en-US"/>
              </w:rPr>
            </w:pPr>
            <w:r w:rsidRPr="00981D4F">
              <w:rPr>
                <w:lang w:eastAsia="en-US"/>
              </w:rPr>
              <w:t>0,182</w:t>
            </w:r>
          </w:p>
        </w:tc>
        <w:tc>
          <w:tcPr>
            <w:tcW w:w="993" w:type="dxa"/>
          </w:tcPr>
          <w:p w:rsidR="00EA623B" w:rsidRPr="00981D4F" w:rsidRDefault="00EA623B" w:rsidP="00534244">
            <w:pPr>
              <w:widowControl w:val="0"/>
              <w:suppressAutoHyphens w:val="0"/>
              <w:jc w:val="center"/>
              <w:rPr>
                <w:lang w:eastAsia="en-US"/>
              </w:rPr>
            </w:pPr>
            <w:r w:rsidRPr="00981D4F">
              <w:rPr>
                <w:lang w:eastAsia="en-US"/>
              </w:rPr>
              <w:t>0,186</w:t>
            </w:r>
          </w:p>
        </w:tc>
        <w:tc>
          <w:tcPr>
            <w:tcW w:w="992" w:type="dxa"/>
          </w:tcPr>
          <w:p w:rsidR="00EA623B" w:rsidRPr="00981D4F" w:rsidRDefault="00EA623B" w:rsidP="00534244">
            <w:pPr>
              <w:widowControl w:val="0"/>
              <w:suppressAutoHyphens w:val="0"/>
              <w:jc w:val="center"/>
              <w:rPr>
                <w:lang w:eastAsia="en-US"/>
              </w:rPr>
            </w:pPr>
            <w:r w:rsidRPr="00981D4F">
              <w:rPr>
                <w:lang w:eastAsia="en-US"/>
              </w:rPr>
              <w:t>0,178</w:t>
            </w:r>
          </w:p>
        </w:tc>
        <w:tc>
          <w:tcPr>
            <w:tcW w:w="992" w:type="dxa"/>
          </w:tcPr>
          <w:p w:rsidR="00EA623B" w:rsidRPr="00981D4F" w:rsidRDefault="00EA623B" w:rsidP="00534244">
            <w:pPr>
              <w:widowControl w:val="0"/>
              <w:suppressAutoHyphens w:val="0"/>
              <w:jc w:val="center"/>
              <w:rPr>
                <w:lang w:eastAsia="en-US"/>
              </w:rPr>
            </w:pPr>
            <w:r w:rsidRPr="00981D4F">
              <w:rPr>
                <w:lang w:eastAsia="en-US"/>
              </w:rPr>
              <w:t>0,180</w:t>
            </w:r>
          </w:p>
        </w:tc>
        <w:tc>
          <w:tcPr>
            <w:tcW w:w="992" w:type="dxa"/>
          </w:tcPr>
          <w:p w:rsidR="00EA623B" w:rsidRPr="00981D4F" w:rsidRDefault="00EA623B" w:rsidP="00534244">
            <w:pPr>
              <w:widowControl w:val="0"/>
              <w:suppressAutoHyphens w:val="0"/>
              <w:jc w:val="center"/>
              <w:rPr>
                <w:lang w:eastAsia="en-US"/>
              </w:rPr>
            </w:pPr>
            <w:r w:rsidRPr="00981D4F">
              <w:rPr>
                <w:lang w:eastAsia="en-US"/>
              </w:rPr>
              <w:t>0,182</w:t>
            </w:r>
          </w:p>
        </w:tc>
      </w:tr>
      <w:tr w:rsidR="00981D4F" w:rsidRPr="00981D4F" w:rsidTr="00981D4F">
        <w:tc>
          <w:tcPr>
            <w:tcW w:w="534" w:type="dxa"/>
          </w:tcPr>
          <w:p w:rsidR="00EA623B" w:rsidRPr="00981D4F" w:rsidRDefault="00EA623B" w:rsidP="00534244">
            <w:pPr>
              <w:widowControl w:val="0"/>
              <w:suppressAutoHyphens w:val="0"/>
              <w:jc w:val="center"/>
              <w:rPr>
                <w:lang w:eastAsia="en-US"/>
              </w:rPr>
            </w:pPr>
            <w:r w:rsidRPr="00981D4F">
              <w:rPr>
                <w:lang w:eastAsia="en-US"/>
              </w:rPr>
              <w:t>4.</w:t>
            </w:r>
          </w:p>
        </w:tc>
        <w:tc>
          <w:tcPr>
            <w:tcW w:w="3118" w:type="dxa"/>
          </w:tcPr>
          <w:p w:rsidR="00EA623B" w:rsidRPr="00981D4F" w:rsidRDefault="00EA623B" w:rsidP="00534244">
            <w:pPr>
              <w:widowControl w:val="0"/>
              <w:suppressAutoHyphens w:val="0"/>
              <w:rPr>
                <w:lang w:eastAsia="en-US"/>
              </w:rPr>
            </w:pPr>
            <w:r w:rsidRPr="00981D4F">
              <w:rPr>
                <w:lang w:eastAsia="en-US"/>
              </w:rPr>
              <w:t xml:space="preserve">Объем туристского потока </w:t>
            </w:r>
            <w:proofErr w:type="gramStart"/>
            <w:r w:rsidRPr="00981D4F">
              <w:rPr>
                <w:lang w:eastAsia="en-US"/>
              </w:rPr>
              <w:t>в</w:t>
            </w:r>
            <w:proofErr w:type="gramEnd"/>
            <w:r w:rsidRPr="00981D4F">
              <w:rPr>
                <w:lang w:eastAsia="en-US"/>
              </w:rPr>
              <w:t xml:space="preserve"> </w:t>
            </w:r>
            <w:proofErr w:type="gramStart"/>
            <w:r w:rsidRPr="00981D4F">
              <w:rPr>
                <w:lang w:eastAsia="en-US"/>
              </w:rPr>
              <w:t>Дзержинский</w:t>
            </w:r>
            <w:proofErr w:type="gramEnd"/>
            <w:r w:rsidRPr="00981D4F">
              <w:rPr>
                <w:lang w:eastAsia="en-US"/>
              </w:rPr>
              <w:t xml:space="preserve"> район, включая экскурсантов</w:t>
            </w:r>
          </w:p>
        </w:tc>
        <w:tc>
          <w:tcPr>
            <w:tcW w:w="1134" w:type="dxa"/>
          </w:tcPr>
          <w:p w:rsidR="00EA623B" w:rsidRPr="00981D4F" w:rsidRDefault="00EA623B" w:rsidP="00534244">
            <w:pPr>
              <w:widowControl w:val="0"/>
              <w:suppressAutoHyphens w:val="0"/>
              <w:jc w:val="center"/>
              <w:rPr>
                <w:lang w:eastAsia="en-US"/>
              </w:rPr>
            </w:pPr>
            <w:r w:rsidRPr="00981D4F">
              <w:rPr>
                <w:lang w:eastAsia="en-US"/>
              </w:rPr>
              <w:t>тыс.</w:t>
            </w:r>
          </w:p>
          <w:p w:rsidR="00EA623B" w:rsidRPr="00981D4F" w:rsidRDefault="00EA623B" w:rsidP="00534244">
            <w:pPr>
              <w:widowControl w:val="0"/>
              <w:suppressAutoHyphens w:val="0"/>
              <w:jc w:val="center"/>
              <w:rPr>
                <w:lang w:eastAsia="en-US"/>
              </w:rPr>
            </w:pPr>
            <w:r w:rsidRPr="00981D4F">
              <w:rPr>
                <w:lang w:eastAsia="en-US"/>
              </w:rPr>
              <w:t>человек</w:t>
            </w:r>
          </w:p>
        </w:tc>
        <w:tc>
          <w:tcPr>
            <w:tcW w:w="992" w:type="dxa"/>
          </w:tcPr>
          <w:p w:rsidR="00EA623B" w:rsidRPr="00981D4F" w:rsidRDefault="00EA623B" w:rsidP="00534244">
            <w:pPr>
              <w:widowControl w:val="0"/>
              <w:suppressAutoHyphens w:val="0"/>
              <w:jc w:val="center"/>
              <w:rPr>
                <w:lang w:eastAsia="en-US"/>
              </w:rPr>
            </w:pPr>
            <w:r w:rsidRPr="00981D4F">
              <w:rPr>
                <w:lang w:eastAsia="en-US"/>
              </w:rPr>
              <w:t>410</w:t>
            </w:r>
          </w:p>
        </w:tc>
        <w:tc>
          <w:tcPr>
            <w:tcW w:w="993" w:type="dxa"/>
          </w:tcPr>
          <w:p w:rsidR="00EA623B" w:rsidRPr="00981D4F" w:rsidRDefault="00EA623B" w:rsidP="00534244">
            <w:pPr>
              <w:widowControl w:val="0"/>
              <w:suppressAutoHyphens w:val="0"/>
              <w:jc w:val="center"/>
              <w:rPr>
                <w:lang w:eastAsia="en-US"/>
              </w:rPr>
            </w:pPr>
            <w:r w:rsidRPr="00981D4F">
              <w:rPr>
                <w:lang w:eastAsia="en-US"/>
              </w:rPr>
              <w:t>417</w:t>
            </w:r>
          </w:p>
        </w:tc>
        <w:tc>
          <w:tcPr>
            <w:tcW w:w="992" w:type="dxa"/>
          </w:tcPr>
          <w:p w:rsidR="00EA623B" w:rsidRPr="00981D4F" w:rsidRDefault="00EA623B" w:rsidP="00534244">
            <w:pPr>
              <w:widowControl w:val="0"/>
              <w:suppressAutoHyphens w:val="0"/>
              <w:jc w:val="center"/>
              <w:rPr>
                <w:lang w:eastAsia="en-US"/>
              </w:rPr>
            </w:pPr>
            <w:r w:rsidRPr="00981D4F">
              <w:rPr>
                <w:lang w:eastAsia="en-US"/>
              </w:rPr>
              <w:t>425</w:t>
            </w:r>
          </w:p>
        </w:tc>
        <w:tc>
          <w:tcPr>
            <w:tcW w:w="992" w:type="dxa"/>
          </w:tcPr>
          <w:p w:rsidR="00EA623B" w:rsidRPr="00981D4F" w:rsidRDefault="00EA623B" w:rsidP="00534244">
            <w:pPr>
              <w:widowControl w:val="0"/>
              <w:suppressAutoHyphens w:val="0"/>
              <w:jc w:val="center"/>
              <w:rPr>
                <w:lang w:eastAsia="en-US"/>
              </w:rPr>
            </w:pPr>
            <w:r w:rsidRPr="00981D4F">
              <w:rPr>
                <w:lang w:eastAsia="en-US"/>
              </w:rPr>
              <w:t>432</w:t>
            </w:r>
          </w:p>
        </w:tc>
        <w:tc>
          <w:tcPr>
            <w:tcW w:w="992" w:type="dxa"/>
          </w:tcPr>
          <w:p w:rsidR="00EA623B" w:rsidRPr="00981D4F" w:rsidRDefault="00EA623B" w:rsidP="00534244">
            <w:pPr>
              <w:widowControl w:val="0"/>
              <w:suppressAutoHyphens w:val="0"/>
              <w:jc w:val="center"/>
              <w:rPr>
                <w:lang w:eastAsia="en-US"/>
              </w:rPr>
            </w:pPr>
            <w:r w:rsidRPr="00981D4F">
              <w:rPr>
                <w:lang w:eastAsia="en-US"/>
              </w:rPr>
              <w:t>440</w:t>
            </w:r>
          </w:p>
        </w:tc>
      </w:tr>
      <w:tr w:rsidR="00981D4F" w:rsidRPr="00981D4F" w:rsidTr="00981D4F">
        <w:trPr>
          <w:trHeight w:val="557"/>
        </w:trPr>
        <w:tc>
          <w:tcPr>
            <w:tcW w:w="534" w:type="dxa"/>
          </w:tcPr>
          <w:p w:rsidR="00EA623B" w:rsidRPr="00981D4F" w:rsidRDefault="00EA623B" w:rsidP="00534244">
            <w:pPr>
              <w:widowControl w:val="0"/>
              <w:suppressAutoHyphens w:val="0"/>
              <w:jc w:val="center"/>
              <w:rPr>
                <w:lang w:eastAsia="en-US"/>
              </w:rPr>
            </w:pPr>
            <w:r w:rsidRPr="00981D4F">
              <w:rPr>
                <w:lang w:eastAsia="en-US"/>
              </w:rPr>
              <w:t>5.</w:t>
            </w:r>
          </w:p>
        </w:tc>
        <w:tc>
          <w:tcPr>
            <w:tcW w:w="3118" w:type="dxa"/>
          </w:tcPr>
          <w:p w:rsidR="00EA623B" w:rsidRPr="00981D4F" w:rsidRDefault="00EA623B" w:rsidP="00534244">
            <w:pPr>
              <w:widowControl w:val="0"/>
              <w:suppressAutoHyphens w:val="0"/>
              <w:rPr>
                <w:lang w:eastAsia="en-US"/>
              </w:rPr>
            </w:pPr>
            <w:r w:rsidRPr="00981D4F">
              <w:rPr>
                <w:lang w:eastAsia="en-US"/>
              </w:rPr>
              <w:t>Количество объектов аграрного туризма (средства размещения субъектов аграрного туризма)</w:t>
            </w:r>
          </w:p>
        </w:tc>
        <w:tc>
          <w:tcPr>
            <w:tcW w:w="1134" w:type="dxa"/>
          </w:tcPr>
          <w:p w:rsidR="00EA623B" w:rsidRPr="00981D4F" w:rsidRDefault="00EA623B" w:rsidP="00534244">
            <w:pPr>
              <w:widowControl w:val="0"/>
              <w:suppressAutoHyphens w:val="0"/>
              <w:jc w:val="center"/>
              <w:rPr>
                <w:lang w:eastAsia="en-US"/>
              </w:rPr>
            </w:pPr>
            <w:r w:rsidRPr="00981D4F">
              <w:rPr>
                <w:lang w:eastAsia="en-US"/>
              </w:rPr>
              <w:t>единиц</w:t>
            </w:r>
          </w:p>
        </w:tc>
        <w:tc>
          <w:tcPr>
            <w:tcW w:w="992" w:type="dxa"/>
          </w:tcPr>
          <w:p w:rsidR="00EA623B" w:rsidRPr="00981D4F" w:rsidRDefault="00EA623B" w:rsidP="00534244">
            <w:pPr>
              <w:widowControl w:val="0"/>
              <w:suppressAutoHyphens w:val="0"/>
              <w:jc w:val="center"/>
              <w:rPr>
                <w:lang w:eastAsia="en-US"/>
              </w:rPr>
            </w:pPr>
            <w:r w:rsidRPr="00981D4F">
              <w:rPr>
                <w:lang w:eastAsia="en-US"/>
              </w:rPr>
              <w:t>83</w:t>
            </w:r>
          </w:p>
          <w:p w:rsidR="00EA623B" w:rsidRPr="00981D4F" w:rsidRDefault="00EA623B" w:rsidP="00534244">
            <w:pPr>
              <w:widowControl w:val="0"/>
              <w:suppressAutoHyphens w:val="0"/>
              <w:jc w:val="center"/>
              <w:rPr>
                <w:lang w:eastAsia="en-US"/>
              </w:rPr>
            </w:pPr>
          </w:p>
          <w:p w:rsidR="00EA623B" w:rsidRPr="00981D4F" w:rsidRDefault="00EA623B" w:rsidP="00534244">
            <w:pPr>
              <w:widowControl w:val="0"/>
              <w:suppressAutoHyphens w:val="0"/>
              <w:jc w:val="center"/>
              <w:rPr>
                <w:lang w:eastAsia="en-US"/>
              </w:rPr>
            </w:pPr>
          </w:p>
        </w:tc>
        <w:tc>
          <w:tcPr>
            <w:tcW w:w="993" w:type="dxa"/>
          </w:tcPr>
          <w:p w:rsidR="00EA623B" w:rsidRPr="00981D4F" w:rsidRDefault="00EA623B" w:rsidP="00534244">
            <w:pPr>
              <w:widowControl w:val="0"/>
              <w:suppressAutoHyphens w:val="0"/>
              <w:jc w:val="center"/>
              <w:rPr>
                <w:lang w:eastAsia="en-US"/>
              </w:rPr>
            </w:pPr>
            <w:r w:rsidRPr="00981D4F">
              <w:rPr>
                <w:lang w:eastAsia="en-US"/>
              </w:rPr>
              <w:t>84</w:t>
            </w:r>
          </w:p>
        </w:tc>
        <w:tc>
          <w:tcPr>
            <w:tcW w:w="992" w:type="dxa"/>
          </w:tcPr>
          <w:p w:rsidR="00EA623B" w:rsidRPr="00981D4F" w:rsidRDefault="00EA623B" w:rsidP="00534244">
            <w:pPr>
              <w:widowControl w:val="0"/>
              <w:suppressAutoHyphens w:val="0"/>
              <w:jc w:val="center"/>
              <w:rPr>
                <w:lang w:eastAsia="en-US"/>
              </w:rPr>
            </w:pPr>
            <w:r w:rsidRPr="00981D4F">
              <w:rPr>
                <w:lang w:eastAsia="en-US"/>
              </w:rPr>
              <w:t>87</w:t>
            </w:r>
          </w:p>
        </w:tc>
        <w:tc>
          <w:tcPr>
            <w:tcW w:w="992" w:type="dxa"/>
          </w:tcPr>
          <w:p w:rsidR="00EA623B" w:rsidRPr="00981D4F" w:rsidRDefault="00EA623B" w:rsidP="00534244">
            <w:pPr>
              <w:widowControl w:val="0"/>
              <w:suppressAutoHyphens w:val="0"/>
              <w:jc w:val="center"/>
              <w:rPr>
                <w:lang w:eastAsia="en-US"/>
              </w:rPr>
            </w:pPr>
            <w:r w:rsidRPr="00981D4F">
              <w:rPr>
                <w:lang w:eastAsia="en-US"/>
              </w:rPr>
              <w:t>90</w:t>
            </w:r>
          </w:p>
        </w:tc>
        <w:tc>
          <w:tcPr>
            <w:tcW w:w="992" w:type="dxa"/>
          </w:tcPr>
          <w:p w:rsidR="00EA623B" w:rsidRPr="00981D4F" w:rsidRDefault="00EA623B" w:rsidP="00534244">
            <w:pPr>
              <w:widowControl w:val="0"/>
              <w:suppressAutoHyphens w:val="0"/>
              <w:jc w:val="center"/>
              <w:rPr>
                <w:lang w:eastAsia="en-US"/>
              </w:rPr>
            </w:pPr>
            <w:r w:rsidRPr="00981D4F">
              <w:rPr>
                <w:lang w:eastAsia="en-US"/>
              </w:rPr>
              <w:t>91</w:t>
            </w:r>
          </w:p>
        </w:tc>
      </w:tr>
    </w:tbl>
    <w:p w:rsidR="00EA623B" w:rsidRPr="00981D4F" w:rsidRDefault="00EA623B" w:rsidP="00534244">
      <w:pPr>
        <w:widowControl w:val="0"/>
        <w:shd w:val="clear" w:color="auto" w:fill="FFFFFF"/>
        <w:suppressAutoHyphens w:val="0"/>
        <w:rPr>
          <w:rFonts w:eastAsia="Calibri"/>
          <w:lang w:eastAsia="en-US"/>
        </w:rPr>
      </w:pPr>
    </w:p>
    <w:p w:rsidR="00981D4F" w:rsidRDefault="00981D4F" w:rsidP="00534244">
      <w:pPr>
        <w:widowControl w:val="0"/>
        <w:shd w:val="clear" w:color="auto" w:fill="FFFFFF"/>
        <w:suppressAutoHyphens w:val="0"/>
        <w:ind w:firstLine="709"/>
        <w:rPr>
          <w:rFonts w:eastAsia="Calibri"/>
          <w:b/>
          <w:lang w:eastAsia="en-US"/>
        </w:rPr>
      </w:pPr>
    </w:p>
    <w:p w:rsidR="00EA623B" w:rsidRPr="00981D4F" w:rsidRDefault="00EA623B" w:rsidP="00534244">
      <w:pPr>
        <w:widowControl w:val="0"/>
        <w:shd w:val="clear" w:color="auto" w:fill="FFFFFF"/>
        <w:suppressAutoHyphens w:val="0"/>
        <w:ind w:firstLine="709"/>
        <w:rPr>
          <w:rFonts w:eastAsia="Calibri"/>
          <w:b/>
          <w:lang w:eastAsia="en-US"/>
        </w:rPr>
      </w:pPr>
      <w:r w:rsidRPr="00981D4F">
        <w:rPr>
          <w:rFonts w:eastAsia="Calibri"/>
          <w:b/>
          <w:lang w:eastAsia="en-US"/>
        </w:rPr>
        <w:lastRenderedPageBreak/>
        <w:t>3.1. Мероприятия Программы</w:t>
      </w:r>
    </w:p>
    <w:p w:rsidR="00EA623B" w:rsidRPr="00981D4F" w:rsidRDefault="00EA623B" w:rsidP="00534244">
      <w:pPr>
        <w:widowControl w:val="0"/>
        <w:shd w:val="clear" w:color="auto" w:fill="FFFFFF"/>
        <w:suppressAutoHyphens w:val="0"/>
        <w:ind w:firstLine="709"/>
        <w:rPr>
          <w:rFonts w:eastAsia="Calibri"/>
          <w:lang w:eastAsia="en-US"/>
        </w:rPr>
      </w:pPr>
      <w:r w:rsidRPr="00981D4F">
        <w:rPr>
          <w:rFonts w:eastAsia="Calibri"/>
          <w:lang w:eastAsia="en-US"/>
        </w:rPr>
        <w:t>Основное мероприятие – «Развитие туризма»</w:t>
      </w:r>
    </w:p>
    <w:p w:rsidR="00EA623B" w:rsidRPr="00981D4F" w:rsidRDefault="00EA623B" w:rsidP="00534244">
      <w:pPr>
        <w:widowControl w:val="0"/>
        <w:shd w:val="clear" w:color="auto" w:fill="FFFFFF"/>
        <w:suppressAutoHyphens w:val="0"/>
        <w:ind w:firstLine="709"/>
        <w:rPr>
          <w:rFonts w:eastAsia="Calibri"/>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134"/>
        <w:gridCol w:w="1134"/>
        <w:gridCol w:w="1276"/>
      </w:tblGrid>
      <w:tr w:rsidR="00EA623B" w:rsidRPr="00981D4F" w:rsidTr="002C1F88">
        <w:trPr>
          <w:trHeight w:val="687"/>
        </w:trPr>
        <w:tc>
          <w:tcPr>
            <w:tcW w:w="2376" w:type="dxa"/>
            <w:vAlign w:val="center"/>
          </w:tcPr>
          <w:p w:rsidR="00EA623B" w:rsidRPr="00981D4F" w:rsidRDefault="00EA623B" w:rsidP="00534244">
            <w:pPr>
              <w:widowControl w:val="0"/>
              <w:suppressAutoHyphens w:val="0"/>
              <w:jc w:val="center"/>
              <w:rPr>
                <w:lang w:eastAsia="en-US"/>
              </w:rPr>
            </w:pPr>
            <w:r w:rsidRPr="00981D4F">
              <w:rPr>
                <w:lang w:eastAsia="en-US"/>
              </w:rPr>
              <w:t>Наименование</w:t>
            </w:r>
          </w:p>
          <w:p w:rsidR="00EA623B" w:rsidRPr="00981D4F" w:rsidRDefault="00EA623B" w:rsidP="00534244">
            <w:pPr>
              <w:widowControl w:val="0"/>
              <w:suppressAutoHyphens w:val="0"/>
              <w:jc w:val="center"/>
              <w:rPr>
                <w:lang w:eastAsia="en-US"/>
              </w:rPr>
            </w:pPr>
            <w:r w:rsidRPr="00981D4F">
              <w:rPr>
                <w:lang w:eastAsia="en-US"/>
              </w:rPr>
              <w:t>мероприятий</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2021г., 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2022г.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2023г.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2024г.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134" w:type="dxa"/>
            <w:vAlign w:val="center"/>
          </w:tcPr>
          <w:p w:rsidR="00EA623B" w:rsidRPr="00981D4F" w:rsidRDefault="00EA623B" w:rsidP="00534244">
            <w:pPr>
              <w:widowControl w:val="0"/>
              <w:suppressAutoHyphens w:val="0"/>
              <w:jc w:val="center"/>
              <w:rPr>
                <w:lang w:eastAsia="en-US"/>
              </w:rPr>
            </w:pPr>
            <w:r w:rsidRPr="00981D4F">
              <w:rPr>
                <w:lang w:eastAsia="en-US"/>
              </w:rPr>
              <w:t>2025г.</w:t>
            </w:r>
          </w:p>
          <w:p w:rsidR="00EA623B" w:rsidRPr="00981D4F" w:rsidRDefault="00EA623B" w:rsidP="00534244">
            <w:pPr>
              <w:widowControl w:val="0"/>
              <w:suppressAutoHyphens w:val="0"/>
              <w:jc w:val="center"/>
              <w:rPr>
                <w:lang w:eastAsia="en-US"/>
              </w:rPr>
            </w:pPr>
            <w:r w:rsidRPr="00981D4F">
              <w:rPr>
                <w:lang w:eastAsia="en-US"/>
              </w:rPr>
              <w:t>тыс. руб.</w:t>
            </w:r>
          </w:p>
        </w:tc>
        <w:tc>
          <w:tcPr>
            <w:tcW w:w="1276" w:type="dxa"/>
            <w:vAlign w:val="center"/>
          </w:tcPr>
          <w:p w:rsidR="00EA623B" w:rsidRPr="00981D4F" w:rsidRDefault="00EA623B" w:rsidP="00534244">
            <w:pPr>
              <w:widowControl w:val="0"/>
              <w:suppressAutoHyphens w:val="0"/>
              <w:jc w:val="center"/>
              <w:rPr>
                <w:lang w:eastAsia="en-US"/>
              </w:rPr>
            </w:pPr>
            <w:r w:rsidRPr="00981D4F">
              <w:rPr>
                <w:lang w:eastAsia="en-US"/>
              </w:rPr>
              <w:t>Всего,</w:t>
            </w:r>
          </w:p>
          <w:p w:rsidR="00EA623B" w:rsidRPr="00981D4F" w:rsidRDefault="00EA623B" w:rsidP="00534244">
            <w:pPr>
              <w:widowControl w:val="0"/>
              <w:suppressAutoHyphens w:val="0"/>
              <w:jc w:val="center"/>
              <w:rPr>
                <w:lang w:eastAsia="en-US"/>
              </w:rPr>
            </w:pPr>
            <w:r w:rsidRPr="00981D4F">
              <w:rPr>
                <w:lang w:eastAsia="en-US"/>
              </w:rPr>
              <w:t>тыс. руб.</w:t>
            </w:r>
          </w:p>
        </w:tc>
      </w:tr>
      <w:tr w:rsidR="00EA623B" w:rsidRPr="00981D4F" w:rsidTr="002C1F88">
        <w:trPr>
          <w:trHeight w:val="1729"/>
        </w:trPr>
        <w:tc>
          <w:tcPr>
            <w:tcW w:w="2376" w:type="dxa"/>
          </w:tcPr>
          <w:p w:rsidR="00EA623B" w:rsidRPr="00981D4F" w:rsidRDefault="00EA623B" w:rsidP="00534244">
            <w:pPr>
              <w:widowControl w:val="0"/>
              <w:suppressAutoHyphens w:val="0"/>
              <w:rPr>
                <w:lang w:eastAsia="en-US"/>
              </w:rPr>
            </w:pPr>
            <w:r w:rsidRPr="00981D4F">
              <w:rPr>
                <w:lang w:eastAsia="en-US"/>
              </w:rPr>
              <w:t>Изготовление карты, брошюры, магнитов, блокнотов и буклетов с изображением туристических объектов и маршрутов Дзержинского района</w:t>
            </w:r>
          </w:p>
        </w:tc>
        <w:tc>
          <w:tcPr>
            <w:tcW w:w="1134" w:type="dxa"/>
          </w:tcPr>
          <w:p w:rsidR="00EA623B" w:rsidRPr="00981D4F" w:rsidRDefault="00EA623B" w:rsidP="00534244">
            <w:pPr>
              <w:widowControl w:val="0"/>
              <w:suppressAutoHyphens w:val="0"/>
              <w:jc w:val="center"/>
              <w:rPr>
                <w:lang w:eastAsia="en-US"/>
              </w:rPr>
            </w:pPr>
            <w:r w:rsidRPr="00981D4F">
              <w:rPr>
                <w:lang w:eastAsia="en-US"/>
              </w:rPr>
              <w:t>34,00</w:t>
            </w: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102C7C" w:rsidP="00534244">
            <w:pPr>
              <w:widowControl w:val="0"/>
              <w:suppressAutoHyphens w:val="0"/>
              <w:jc w:val="center"/>
              <w:rPr>
                <w:lang w:eastAsia="en-US"/>
              </w:rPr>
            </w:pPr>
            <w:r>
              <w:rPr>
                <w:lang w:eastAsia="en-US"/>
              </w:rPr>
              <w:t>50</w:t>
            </w: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276" w:type="dxa"/>
          </w:tcPr>
          <w:p w:rsidR="00EA623B" w:rsidRPr="00981D4F" w:rsidRDefault="00EA623B" w:rsidP="00102C7C">
            <w:pPr>
              <w:widowControl w:val="0"/>
              <w:suppressAutoHyphens w:val="0"/>
              <w:jc w:val="center"/>
              <w:rPr>
                <w:lang w:eastAsia="en-US"/>
              </w:rPr>
            </w:pPr>
            <w:r w:rsidRPr="00981D4F">
              <w:rPr>
                <w:lang w:eastAsia="en-US"/>
              </w:rPr>
              <w:t>2</w:t>
            </w:r>
            <w:r w:rsidR="00102C7C">
              <w:rPr>
                <w:lang w:eastAsia="en-US"/>
              </w:rPr>
              <w:t>8</w:t>
            </w:r>
            <w:r w:rsidRPr="00981D4F">
              <w:rPr>
                <w:lang w:eastAsia="en-US"/>
              </w:rPr>
              <w:t>4,00</w:t>
            </w:r>
          </w:p>
        </w:tc>
      </w:tr>
      <w:tr w:rsidR="00EA623B" w:rsidRPr="00981D4F" w:rsidTr="002C1F88">
        <w:trPr>
          <w:trHeight w:val="2810"/>
        </w:trPr>
        <w:tc>
          <w:tcPr>
            <w:tcW w:w="2376" w:type="dxa"/>
          </w:tcPr>
          <w:p w:rsidR="00EA623B" w:rsidRPr="00981D4F" w:rsidRDefault="00EA623B" w:rsidP="00534244">
            <w:pPr>
              <w:widowControl w:val="0"/>
              <w:suppressAutoHyphens w:val="0"/>
              <w:rPr>
                <w:lang w:eastAsia="en-US"/>
              </w:rPr>
            </w:pPr>
            <w:proofErr w:type="gramStart"/>
            <w:r w:rsidRPr="00981D4F">
              <w:rPr>
                <w:lang w:eastAsia="en-US"/>
              </w:rPr>
              <w:t xml:space="preserve">Изготовление: календари, флажки, </w:t>
            </w:r>
            <w:proofErr w:type="spellStart"/>
            <w:r w:rsidRPr="00981D4F">
              <w:rPr>
                <w:lang w:eastAsia="en-US"/>
              </w:rPr>
              <w:t>брелки</w:t>
            </w:r>
            <w:proofErr w:type="spellEnd"/>
            <w:r w:rsidRPr="00981D4F">
              <w:rPr>
                <w:lang w:eastAsia="en-US"/>
              </w:rPr>
              <w:t xml:space="preserve">, тарелки, значки, кружки, ежедневники, </w:t>
            </w:r>
            <w:proofErr w:type="spellStart"/>
            <w:r w:rsidRPr="00981D4F">
              <w:rPr>
                <w:lang w:eastAsia="en-US"/>
              </w:rPr>
              <w:t>флешки</w:t>
            </w:r>
            <w:proofErr w:type="spellEnd"/>
            <w:r w:rsidRPr="00981D4F">
              <w:rPr>
                <w:lang w:eastAsia="en-US"/>
              </w:rPr>
              <w:t>, футболки, пакеты с изображением достопримечательностей или логотипа Дзержинского района.</w:t>
            </w:r>
            <w:proofErr w:type="gramEnd"/>
            <w:r w:rsidRPr="00981D4F">
              <w:rPr>
                <w:lang w:eastAsia="en-US"/>
              </w:rPr>
              <w:t xml:space="preserve"> Съемки фильма </w:t>
            </w:r>
          </w:p>
        </w:tc>
        <w:tc>
          <w:tcPr>
            <w:tcW w:w="1134" w:type="dxa"/>
          </w:tcPr>
          <w:p w:rsidR="00EA623B" w:rsidRPr="00981D4F" w:rsidRDefault="00F04391" w:rsidP="00534244">
            <w:pPr>
              <w:widowControl w:val="0"/>
              <w:suppressAutoHyphens w:val="0"/>
              <w:jc w:val="center"/>
              <w:rPr>
                <w:lang w:eastAsia="en-US"/>
              </w:rPr>
            </w:pPr>
            <w:r w:rsidRPr="00981D4F">
              <w:rPr>
                <w:lang w:eastAsia="en-US"/>
              </w:rPr>
              <w:t>166</w:t>
            </w:r>
            <w:r w:rsidR="00EA623B" w:rsidRPr="00981D4F">
              <w:rPr>
                <w:lang w:eastAsia="en-US"/>
              </w:rPr>
              <w:t>,00</w:t>
            </w: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027143" w:rsidP="00534244">
            <w:pPr>
              <w:widowControl w:val="0"/>
              <w:suppressAutoHyphens w:val="0"/>
              <w:jc w:val="center"/>
              <w:rPr>
                <w:lang w:eastAsia="en-US"/>
              </w:rPr>
            </w:pPr>
            <w:r>
              <w:rPr>
                <w:lang w:eastAsia="en-US"/>
              </w:rPr>
              <w:t>79</w:t>
            </w:r>
            <w:r w:rsidR="00D44961">
              <w:rPr>
                <w:lang w:eastAsia="en-US"/>
              </w:rPr>
              <w:t>,5</w:t>
            </w: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102C7C" w:rsidP="00534244">
            <w:pPr>
              <w:widowControl w:val="0"/>
              <w:suppressAutoHyphens w:val="0"/>
              <w:jc w:val="center"/>
              <w:rPr>
                <w:lang w:eastAsia="en-US"/>
              </w:rPr>
            </w:pPr>
            <w:r>
              <w:rPr>
                <w:lang w:eastAsia="en-US"/>
              </w:rPr>
              <w:t>10</w:t>
            </w:r>
            <w:r w:rsidR="00EA623B" w:rsidRPr="00981D4F">
              <w:rPr>
                <w:lang w:eastAsia="en-US"/>
              </w:rPr>
              <w:t>0,00</w:t>
            </w:r>
          </w:p>
        </w:tc>
        <w:tc>
          <w:tcPr>
            <w:tcW w:w="1276" w:type="dxa"/>
          </w:tcPr>
          <w:p w:rsidR="00EA623B" w:rsidRPr="00981D4F" w:rsidRDefault="007A3A3B" w:rsidP="00534244">
            <w:pPr>
              <w:widowControl w:val="0"/>
              <w:suppressAutoHyphens w:val="0"/>
              <w:jc w:val="center"/>
              <w:rPr>
                <w:lang w:eastAsia="en-US"/>
              </w:rPr>
            </w:pPr>
            <w:r w:rsidRPr="00981D4F">
              <w:rPr>
                <w:lang w:eastAsia="en-US"/>
              </w:rPr>
              <w:t>416</w:t>
            </w:r>
            <w:r w:rsidR="00EA623B" w:rsidRPr="00981D4F">
              <w:rPr>
                <w:lang w:eastAsia="en-US"/>
              </w:rPr>
              <w:t>,00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Изготовление презентационного буклета Дзержинского района</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6639A7" w:rsidP="00534244">
            <w:pPr>
              <w:widowControl w:val="0"/>
              <w:suppressAutoHyphens w:val="0"/>
              <w:jc w:val="center"/>
              <w:rPr>
                <w:lang w:eastAsia="en-US"/>
              </w:rPr>
            </w:pPr>
            <w:r>
              <w:rPr>
                <w:lang w:eastAsia="en-US"/>
              </w:rPr>
              <w:t>150</w:t>
            </w:r>
            <w:r w:rsidR="00EA623B" w:rsidRPr="00981D4F">
              <w:rPr>
                <w:lang w:eastAsia="en-US"/>
              </w:rPr>
              <w:t>,00</w:t>
            </w:r>
          </w:p>
        </w:tc>
        <w:tc>
          <w:tcPr>
            <w:tcW w:w="1134" w:type="dxa"/>
          </w:tcPr>
          <w:p w:rsidR="00EA623B" w:rsidRPr="00981D4F" w:rsidRDefault="006639A7" w:rsidP="00534244">
            <w:pPr>
              <w:widowControl w:val="0"/>
              <w:suppressAutoHyphens w:val="0"/>
              <w:jc w:val="center"/>
              <w:rPr>
                <w:lang w:eastAsia="en-US"/>
              </w:rPr>
            </w:pPr>
            <w:r>
              <w:rPr>
                <w:lang w:eastAsia="en-US"/>
              </w:rPr>
              <w:t>150</w:t>
            </w:r>
            <w:r w:rsidR="00EA623B" w:rsidRPr="00981D4F">
              <w:rPr>
                <w:lang w:eastAsia="en-US"/>
              </w:rPr>
              <w:t>,00</w:t>
            </w:r>
          </w:p>
        </w:tc>
        <w:tc>
          <w:tcPr>
            <w:tcW w:w="1276"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 xml:space="preserve">Изготовление брошюры с изображением достопримечательностей, памятников Дзержинского района </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r w:rsidRPr="00981D4F">
              <w:rPr>
                <w:lang w:eastAsia="en-US"/>
              </w:rPr>
              <w:t>100,00</w:t>
            </w: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276" w:type="dxa"/>
          </w:tcPr>
          <w:p w:rsidR="00EA623B" w:rsidRPr="00981D4F" w:rsidRDefault="00102C7C" w:rsidP="00534244">
            <w:pPr>
              <w:widowControl w:val="0"/>
              <w:suppressAutoHyphens w:val="0"/>
              <w:jc w:val="center"/>
              <w:rPr>
                <w:lang w:eastAsia="en-US"/>
              </w:rPr>
            </w:pPr>
            <w:r>
              <w:rPr>
                <w:lang w:eastAsia="en-US"/>
              </w:rPr>
              <w:t>2</w:t>
            </w:r>
            <w:r w:rsidR="00EA623B" w:rsidRPr="00981D4F">
              <w:rPr>
                <w:lang w:eastAsia="en-US"/>
              </w:rPr>
              <w:t>50,00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Развитие спортивно-оздоровительного комплекса «Чайка»</w:t>
            </w:r>
          </w:p>
        </w:tc>
        <w:tc>
          <w:tcPr>
            <w:tcW w:w="1134" w:type="dxa"/>
          </w:tcPr>
          <w:p w:rsidR="00EA623B" w:rsidRPr="00981D4F" w:rsidRDefault="00EA623B" w:rsidP="00534244">
            <w:pPr>
              <w:widowControl w:val="0"/>
              <w:suppressAutoHyphens w:val="0"/>
              <w:jc w:val="center"/>
              <w:rPr>
                <w:lang w:eastAsia="en-US"/>
              </w:rPr>
            </w:pPr>
            <w:r w:rsidRPr="00981D4F">
              <w:rPr>
                <w:lang w:eastAsia="en-US"/>
              </w:rPr>
              <w:t>1800,00</w:t>
            </w:r>
          </w:p>
        </w:tc>
        <w:tc>
          <w:tcPr>
            <w:tcW w:w="1276" w:type="dxa"/>
          </w:tcPr>
          <w:p w:rsidR="00EA623B" w:rsidRPr="00981D4F" w:rsidRDefault="00EA623B" w:rsidP="00534244">
            <w:pPr>
              <w:widowControl w:val="0"/>
              <w:suppressAutoHyphens w:val="0"/>
              <w:jc w:val="center"/>
              <w:rPr>
                <w:lang w:eastAsia="en-US"/>
              </w:rPr>
            </w:pPr>
            <w:r w:rsidRPr="00981D4F">
              <w:rPr>
                <w:lang w:eastAsia="en-US"/>
              </w:rPr>
              <w:t>15000,00</w:t>
            </w:r>
          </w:p>
        </w:tc>
        <w:tc>
          <w:tcPr>
            <w:tcW w:w="1276" w:type="dxa"/>
          </w:tcPr>
          <w:p w:rsidR="00EA623B" w:rsidRPr="00981D4F" w:rsidRDefault="00EA623B" w:rsidP="00534244">
            <w:pPr>
              <w:widowControl w:val="0"/>
              <w:suppressAutoHyphens w:val="0"/>
              <w:jc w:val="center"/>
              <w:rPr>
                <w:lang w:eastAsia="en-US"/>
              </w:rPr>
            </w:pPr>
            <w:r w:rsidRPr="00981D4F">
              <w:rPr>
                <w:lang w:eastAsia="en-US"/>
              </w:rPr>
              <w:t>50000,00</w:t>
            </w:r>
          </w:p>
        </w:tc>
        <w:tc>
          <w:tcPr>
            <w:tcW w:w="1134" w:type="dxa"/>
          </w:tcPr>
          <w:p w:rsidR="00EA623B" w:rsidRPr="00981D4F" w:rsidRDefault="00EA623B" w:rsidP="00534244">
            <w:pPr>
              <w:widowControl w:val="0"/>
              <w:suppressAutoHyphens w:val="0"/>
              <w:jc w:val="center"/>
              <w:rPr>
                <w:lang w:eastAsia="en-US"/>
              </w:rPr>
            </w:pPr>
            <w:r w:rsidRPr="00981D4F">
              <w:rPr>
                <w:lang w:eastAsia="en-US"/>
              </w:rPr>
              <w:t>-</w:t>
            </w:r>
          </w:p>
        </w:tc>
        <w:tc>
          <w:tcPr>
            <w:tcW w:w="1134" w:type="dxa"/>
          </w:tcPr>
          <w:p w:rsidR="00EA623B" w:rsidRPr="00981D4F" w:rsidRDefault="00EA623B" w:rsidP="00534244">
            <w:pPr>
              <w:widowControl w:val="0"/>
              <w:suppressAutoHyphens w:val="0"/>
              <w:jc w:val="center"/>
              <w:rPr>
                <w:lang w:eastAsia="en-US"/>
              </w:rPr>
            </w:pPr>
            <w:r w:rsidRPr="00981D4F">
              <w:rPr>
                <w:lang w:eastAsia="en-US"/>
              </w:rPr>
              <w:t>-</w:t>
            </w:r>
          </w:p>
        </w:tc>
        <w:tc>
          <w:tcPr>
            <w:tcW w:w="1276" w:type="dxa"/>
          </w:tcPr>
          <w:p w:rsidR="00EA623B" w:rsidRPr="00981D4F" w:rsidRDefault="00EA623B" w:rsidP="00534244">
            <w:pPr>
              <w:widowControl w:val="0"/>
              <w:suppressAutoHyphens w:val="0"/>
              <w:jc w:val="center"/>
              <w:rPr>
                <w:lang w:eastAsia="en-US"/>
              </w:rPr>
            </w:pPr>
            <w:r w:rsidRPr="00981D4F">
              <w:rPr>
                <w:lang w:eastAsia="en-US"/>
              </w:rPr>
              <w:t>66800,00</w:t>
            </w:r>
          </w:p>
        </w:tc>
      </w:tr>
      <w:tr w:rsidR="00EA623B" w:rsidRPr="00981D4F" w:rsidTr="002C1F88">
        <w:tc>
          <w:tcPr>
            <w:tcW w:w="2376" w:type="dxa"/>
          </w:tcPr>
          <w:p w:rsidR="00EA623B" w:rsidRPr="00981D4F" w:rsidRDefault="00193DAB" w:rsidP="00534244">
            <w:pPr>
              <w:widowControl w:val="0"/>
              <w:suppressAutoHyphens w:val="0"/>
              <w:rPr>
                <w:lang w:eastAsia="en-US"/>
              </w:rPr>
            </w:pPr>
            <w:r w:rsidRPr="00981D4F">
              <w:rPr>
                <w:lang w:eastAsia="en-US"/>
              </w:rPr>
              <w:t xml:space="preserve">Проведение </w:t>
            </w:r>
            <w:r w:rsidR="00EA623B" w:rsidRPr="00981D4F">
              <w:rPr>
                <w:lang w:eastAsia="en-US"/>
              </w:rPr>
              <w:t>конкурсов, семинаров</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134" w:type="dxa"/>
          </w:tcPr>
          <w:p w:rsidR="00EA623B" w:rsidRPr="00981D4F" w:rsidRDefault="00EA623B" w:rsidP="00534244">
            <w:pPr>
              <w:widowControl w:val="0"/>
              <w:suppressAutoHyphens w:val="0"/>
              <w:jc w:val="center"/>
              <w:rPr>
                <w:lang w:eastAsia="en-US"/>
              </w:rPr>
            </w:pPr>
            <w:r w:rsidRPr="00981D4F">
              <w:rPr>
                <w:lang w:eastAsia="en-US"/>
              </w:rPr>
              <w:t>50,00</w:t>
            </w:r>
          </w:p>
        </w:tc>
        <w:tc>
          <w:tcPr>
            <w:tcW w:w="1276" w:type="dxa"/>
          </w:tcPr>
          <w:p w:rsidR="00EA623B" w:rsidRPr="00981D4F" w:rsidRDefault="00B90AAF" w:rsidP="00534244">
            <w:pPr>
              <w:widowControl w:val="0"/>
              <w:suppressAutoHyphens w:val="0"/>
              <w:jc w:val="center"/>
              <w:rPr>
                <w:lang w:eastAsia="en-US"/>
              </w:rPr>
            </w:pPr>
            <w:r>
              <w:rPr>
                <w:lang w:eastAsia="en-US"/>
              </w:rPr>
              <w:t>15</w:t>
            </w:r>
            <w:r w:rsidR="00EA623B" w:rsidRPr="00981D4F">
              <w:rPr>
                <w:lang w:eastAsia="en-US"/>
              </w:rPr>
              <w:t>0,00</w:t>
            </w:r>
          </w:p>
        </w:tc>
      </w:tr>
      <w:tr w:rsidR="00EA623B" w:rsidRPr="00981D4F" w:rsidTr="002C1F88">
        <w:tc>
          <w:tcPr>
            <w:tcW w:w="2376" w:type="dxa"/>
          </w:tcPr>
          <w:p w:rsidR="00EA623B" w:rsidRPr="00981D4F" w:rsidRDefault="00BA488A" w:rsidP="00534244">
            <w:pPr>
              <w:widowControl w:val="0"/>
              <w:suppressAutoHyphens w:val="0"/>
              <w:rPr>
                <w:lang w:eastAsia="en-US"/>
              </w:rPr>
            </w:pPr>
            <w:r w:rsidRPr="00981D4F">
              <w:rPr>
                <w:lang w:eastAsia="en-US"/>
              </w:rPr>
              <w:t>Р</w:t>
            </w:r>
            <w:r w:rsidR="00CC10E3" w:rsidRPr="00981D4F">
              <w:rPr>
                <w:lang w:eastAsia="en-US"/>
              </w:rPr>
              <w:t>азработка туристического сайта</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CC10E3" w:rsidP="00534244">
            <w:pPr>
              <w:widowControl w:val="0"/>
              <w:suppressAutoHyphens w:val="0"/>
              <w:jc w:val="center"/>
              <w:rPr>
                <w:lang w:eastAsia="en-US"/>
              </w:rPr>
            </w:pPr>
            <w:r w:rsidRPr="00981D4F">
              <w:rPr>
                <w:lang w:eastAsia="en-US"/>
              </w:rPr>
              <w:t>184,0</w:t>
            </w: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B90AAF" w:rsidP="00534244">
            <w:pPr>
              <w:widowControl w:val="0"/>
              <w:suppressAutoHyphens w:val="0"/>
              <w:jc w:val="center"/>
              <w:rPr>
                <w:lang w:eastAsia="en-US"/>
              </w:rPr>
            </w:pPr>
            <w:r>
              <w:rPr>
                <w:lang w:eastAsia="en-US"/>
              </w:rPr>
              <w:t>184</w:t>
            </w:r>
            <w:r w:rsidR="00EA623B" w:rsidRPr="00981D4F">
              <w:rPr>
                <w:lang w:eastAsia="en-US"/>
              </w:rPr>
              <w:t>,00</w:t>
            </w:r>
          </w:p>
        </w:tc>
      </w:tr>
      <w:tr w:rsidR="00773943" w:rsidRPr="00981D4F" w:rsidTr="002C1F88">
        <w:tc>
          <w:tcPr>
            <w:tcW w:w="2376" w:type="dxa"/>
          </w:tcPr>
          <w:p w:rsidR="00773943" w:rsidRPr="00981D4F" w:rsidRDefault="00773943" w:rsidP="00534244">
            <w:pPr>
              <w:widowControl w:val="0"/>
              <w:suppressAutoHyphens w:val="0"/>
              <w:rPr>
                <w:lang w:eastAsia="en-US"/>
              </w:rPr>
            </w:pPr>
            <w:r w:rsidRPr="00981D4F">
              <w:rPr>
                <w:lang w:eastAsia="en-US"/>
              </w:rPr>
              <w:t xml:space="preserve">Разработка туристического логотипа и </w:t>
            </w:r>
            <w:r w:rsidRPr="00981D4F">
              <w:rPr>
                <w:lang w:eastAsia="en-US"/>
              </w:rPr>
              <w:lastRenderedPageBreak/>
              <w:t>фирменного стиля</w:t>
            </w:r>
          </w:p>
        </w:tc>
        <w:tc>
          <w:tcPr>
            <w:tcW w:w="1134" w:type="dxa"/>
          </w:tcPr>
          <w:p w:rsidR="00773943" w:rsidRPr="00981D4F" w:rsidRDefault="00773943" w:rsidP="00534244">
            <w:pPr>
              <w:widowControl w:val="0"/>
              <w:suppressAutoHyphens w:val="0"/>
              <w:jc w:val="center"/>
              <w:rPr>
                <w:lang w:eastAsia="en-US"/>
              </w:rPr>
            </w:pPr>
          </w:p>
        </w:tc>
        <w:tc>
          <w:tcPr>
            <w:tcW w:w="1276" w:type="dxa"/>
          </w:tcPr>
          <w:p w:rsidR="00773943" w:rsidRPr="00981D4F" w:rsidRDefault="00773943" w:rsidP="00534244">
            <w:pPr>
              <w:widowControl w:val="0"/>
              <w:suppressAutoHyphens w:val="0"/>
              <w:jc w:val="center"/>
              <w:rPr>
                <w:lang w:eastAsia="en-US"/>
              </w:rPr>
            </w:pPr>
            <w:r w:rsidRPr="00981D4F">
              <w:rPr>
                <w:lang w:eastAsia="en-US"/>
              </w:rPr>
              <w:t>60,0</w:t>
            </w:r>
          </w:p>
        </w:tc>
        <w:tc>
          <w:tcPr>
            <w:tcW w:w="1276" w:type="dxa"/>
          </w:tcPr>
          <w:p w:rsidR="00773943" w:rsidRPr="00981D4F" w:rsidRDefault="00773943" w:rsidP="00534244">
            <w:pPr>
              <w:widowControl w:val="0"/>
              <w:suppressAutoHyphens w:val="0"/>
              <w:jc w:val="center"/>
              <w:rPr>
                <w:lang w:eastAsia="en-US"/>
              </w:rPr>
            </w:pPr>
          </w:p>
        </w:tc>
        <w:tc>
          <w:tcPr>
            <w:tcW w:w="1134" w:type="dxa"/>
          </w:tcPr>
          <w:p w:rsidR="00773943" w:rsidRPr="00981D4F" w:rsidRDefault="00773943" w:rsidP="00534244">
            <w:pPr>
              <w:widowControl w:val="0"/>
              <w:suppressAutoHyphens w:val="0"/>
              <w:jc w:val="center"/>
              <w:rPr>
                <w:lang w:eastAsia="en-US"/>
              </w:rPr>
            </w:pPr>
          </w:p>
        </w:tc>
        <w:tc>
          <w:tcPr>
            <w:tcW w:w="1134" w:type="dxa"/>
          </w:tcPr>
          <w:p w:rsidR="00773943" w:rsidRPr="00981D4F" w:rsidRDefault="00773943" w:rsidP="00534244">
            <w:pPr>
              <w:widowControl w:val="0"/>
              <w:suppressAutoHyphens w:val="0"/>
              <w:jc w:val="center"/>
              <w:rPr>
                <w:lang w:eastAsia="en-US"/>
              </w:rPr>
            </w:pPr>
          </w:p>
        </w:tc>
        <w:tc>
          <w:tcPr>
            <w:tcW w:w="1276" w:type="dxa"/>
          </w:tcPr>
          <w:p w:rsidR="00773943" w:rsidRPr="00981D4F" w:rsidRDefault="00B90AAF" w:rsidP="00534244">
            <w:pPr>
              <w:widowControl w:val="0"/>
              <w:suppressAutoHyphens w:val="0"/>
              <w:jc w:val="center"/>
              <w:rPr>
                <w:lang w:eastAsia="en-US"/>
              </w:rPr>
            </w:pPr>
            <w:r>
              <w:rPr>
                <w:lang w:eastAsia="en-US"/>
              </w:rPr>
              <w:t>60,0</w:t>
            </w:r>
          </w:p>
        </w:tc>
      </w:tr>
      <w:tr w:rsidR="009051C8" w:rsidRPr="00981D4F" w:rsidTr="006639A7">
        <w:trPr>
          <w:trHeight w:val="1684"/>
        </w:trPr>
        <w:tc>
          <w:tcPr>
            <w:tcW w:w="2376" w:type="dxa"/>
          </w:tcPr>
          <w:p w:rsidR="009051C8" w:rsidRPr="00981D4F" w:rsidRDefault="00102C7C" w:rsidP="00534244">
            <w:pPr>
              <w:widowControl w:val="0"/>
              <w:suppressAutoHyphens w:val="0"/>
              <w:rPr>
                <w:lang w:eastAsia="en-US"/>
              </w:rPr>
            </w:pPr>
            <w:r>
              <w:rPr>
                <w:lang w:eastAsia="en-US"/>
              </w:rPr>
              <w:lastRenderedPageBreak/>
              <w:t>Изготовление сувенирной продукции с нанесением туристического логотипа</w:t>
            </w: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102C7C" w:rsidP="00534244">
            <w:pPr>
              <w:widowControl w:val="0"/>
              <w:suppressAutoHyphens w:val="0"/>
              <w:jc w:val="center"/>
              <w:rPr>
                <w:lang w:eastAsia="en-US"/>
              </w:rPr>
            </w:pPr>
            <w:r>
              <w:rPr>
                <w:lang w:eastAsia="en-US"/>
              </w:rPr>
              <w:t>112,0</w:t>
            </w:r>
          </w:p>
        </w:tc>
        <w:tc>
          <w:tcPr>
            <w:tcW w:w="1276"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B90AAF" w:rsidP="00534244">
            <w:pPr>
              <w:widowControl w:val="0"/>
              <w:suppressAutoHyphens w:val="0"/>
              <w:jc w:val="center"/>
              <w:rPr>
                <w:lang w:eastAsia="en-US"/>
              </w:rPr>
            </w:pPr>
            <w:r>
              <w:rPr>
                <w:lang w:eastAsia="en-US"/>
              </w:rPr>
              <w:t>112,0</w:t>
            </w:r>
          </w:p>
        </w:tc>
      </w:tr>
      <w:tr w:rsidR="009051C8" w:rsidRPr="00981D4F" w:rsidTr="002C1F88">
        <w:tc>
          <w:tcPr>
            <w:tcW w:w="2376" w:type="dxa"/>
          </w:tcPr>
          <w:p w:rsidR="009051C8" w:rsidRPr="00981D4F" w:rsidRDefault="00102C7C" w:rsidP="00534244">
            <w:pPr>
              <w:widowControl w:val="0"/>
              <w:suppressAutoHyphens w:val="0"/>
              <w:rPr>
                <w:lang w:eastAsia="en-US"/>
              </w:rPr>
            </w:pPr>
            <w:r>
              <w:rPr>
                <w:lang w:eastAsia="en-US"/>
              </w:rPr>
              <w:t>Изготовление баннера со стойкой</w:t>
            </w: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6639A7" w:rsidP="00534244">
            <w:pPr>
              <w:widowControl w:val="0"/>
              <w:suppressAutoHyphens w:val="0"/>
              <w:jc w:val="center"/>
              <w:rPr>
                <w:lang w:eastAsia="en-US"/>
              </w:rPr>
            </w:pPr>
            <w:r>
              <w:rPr>
                <w:lang w:eastAsia="en-US"/>
              </w:rPr>
              <w:t>9</w:t>
            </w:r>
            <w:r w:rsidR="00102C7C">
              <w:rPr>
                <w:lang w:eastAsia="en-US"/>
              </w:rPr>
              <w:t>,0</w:t>
            </w:r>
          </w:p>
        </w:tc>
        <w:tc>
          <w:tcPr>
            <w:tcW w:w="1276"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134" w:type="dxa"/>
          </w:tcPr>
          <w:p w:rsidR="009051C8" w:rsidRPr="00981D4F" w:rsidRDefault="009051C8" w:rsidP="00534244">
            <w:pPr>
              <w:widowControl w:val="0"/>
              <w:suppressAutoHyphens w:val="0"/>
              <w:jc w:val="center"/>
              <w:rPr>
                <w:lang w:eastAsia="en-US"/>
              </w:rPr>
            </w:pPr>
          </w:p>
        </w:tc>
        <w:tc>
          <w:tcPr>
            <w:tcW w:w="1276" w:type="dxa"/>
          </w:tcPr>
          <w:p w:rsidR="009051C8" w:rsidRPr="00981D4F" w:rsidRDefault="006639A7" w:rsidP="00534244">
            <w:pPr>
              <w:widowControl w:val="0"/>
              <w:suppressAutoHyphens w:val="0"/>
              <w:jc w:val="center"/>
              <w:rPr>
                <w:lang w:eastAsia="en-US"/>
              </w:rPr>
            </w:pPr>
            <w:r>
              <w:rPr>
                <w:lang w:eastAsia="en-US"/>
              </w:rPr>
              <w:t>9</w:t>
            </w:r>
            <w:r w:rsidR="00B90AAF">
              <w:rPr>
                <w:lang w:eastAsia="en-US"/>
              </w:rPr>
              <w:t>,0</w:t>
            </w: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Субсидии на поддержку объектов туриндустрии</w:t>
            </w:r>
          </w:p>
        </w:tc>
        <w:tc>
          <w:tcPr>
            <w:tcW w:w="1134"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276"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jc w:val="center"/>
              <w:rPr>
                <w:lang w:eastAsia="en-US"/>
              </w:rPr>
            </w:pPr>
          </w:p>
        </w:tc>
        <w:tc>
          <w:tcPr>
            <w:tcW w:w="1134" w:type="dxa"/>
          </w:tcPr>
          <w:p w:rsidR="00EA623B" w:rsidRPr="00981D4F" w:rsidRDefault="00EA623B" w:rsidP="00534244">
            <w:pPr>
              <w:widowControl w:val="0"/>
              <w:suppressAutoHyphens w:val="0"/>
              <w:rPr>
                <w:lang w:eastAsia="en-US"/>
              </w:rPr>
            </w:pPr>
          </w:p>
        </w:tc>
        <w:tc>
          <w:tcPr>
            <w:tcW w:w="1276" w:type="dxa"/>
          </w:tcPr>
          <w:p w:rsidR="00EA623B" w:rsidRPr="00981D4F" w:rsidRDefault="00EA623B" w:rsidP="00534244">
            <w:pPr>
              <w:widowControl w:val="0"/>
              <w:suppressAutoHyphens w:val="0"/>
              <w:jc w:val="center"/>
              <w:rPr>
                <w:lang w:eastAsia="en-US"/>
              </w:rPr>
            </w:pPr>
          </w:p>
        </w:tc>
      </w:tr>
      <w:tr w:rsidR="00EA623B" w:rsidRPr="00981D4F" w:rsidTr="002C1F88">
        <w:tc>
          <w:tcPr>
            <w:tcW w:w="2376" w:type="dxa"/>
          </w:tcPr>
          <w:p w:rsidR="00EA623B" w:rsidRPr="00981D4F" w:rsidRDefault="00EA623B" w:rsidP="00534244">
            <w:pPr>
              <w:widowControl w:val="0"/>
              <w:suppressAutoHyphens w:val="0"/>
              <w:rPr>
                <w:lang w:eastAsia="en-US"/>
              </w:rPr>
            </w:pPr>
            <w:r w:rsidRPr="00981D4F">
              <w:rPr>
                <w:lang w:eastAsia="en-US"/>
              </w:rPr>
              <w:t>Всего</w:t>
            </w:r>
          </w:p>
        </w:tc>
        <w:tc>
          <w:tcPr>
            <w:tcW w:w="1134" w:type="dxa"/>
          </w:tcPr>
          <w:p w:rsidR="00EA623B" w:rsidRPr="00981D4F" w:rsidRDefault="00F04391" w:rsidP="00534244">
            <w:pPr>
              <w:widowControl w:val="0"/>
              <w:suppressAutoHyphens w:val="0"/>
              <w:jc w:val="center"/>
              <w:rPr>
                <w:lang w:eastAsia="en-US"/>
              </w:rPr>
            </w:pPr>
            <w:r w:rsidRPr="00981D4F">
              <w:rPr>
                <w:lang w:eastAsia="en-US"/>
              </w:rPr>
              <w:t>2 000</w:t>
            </w:r>
            <w:r w:rsidR="00EA623B" w:rsidRPr="00981D4F">
              <w:rPr>
                <w:lang w:eastAsia="en-US"/>
              </w:rPr>
              <w:t>,00</w:t>
            </w:r>
          </w:p>
        </w:tc>
        <w:tc>
          <w:tcPr>
            <w:tcW w:w="1276" w:type="dxa"/>
          </w:tcPr>
          <w:p w:rsidR="00EA623B" w:rsidRPr="00981D4F" w:rsidRDefault="00EA623B" w:rsidP="006639A7">
            <w:pPr>
              <w:widowControl w:val="0"/>
              <w:suppressAutoHyphens w:val="0"/>
              <w:jc w:val="center"/>
              <w:rPr>
                <w:lang w:eastAsia="en-US"/>
              </w:rPr>
            </w:pPr>
            <w:r w:rsidRPr="00981D4F">
              <w:rPr>
                <w:lang w:eastAsia="en-US"/>
              </w:rPr>
              <w:t xml:space="preserve">15 </w:t>
            </w:r>
            <w:r w:rsidR="00102C7C">
              <w:rPr>
                <w:lang w:eastAsia="en-US"/>
              </w:rPr>
              <w:t>36</w:t>
            </w:r>
            <w:r w:rsidR="006639A7">
              <w:rPr>
                <w:lang w:eastAsia="en-US"/>
              </w:rPr>
              <w:t>5</w:t>
            </w:r>
            <w:r w:rsidRPr="00981D4F">
              <w:rPr>
                <w:lang w:eastAsia="en-US"/>
              </w:rPr>
              <w:t>,00</w:t>
            </w:r>
          </w:p>
        </w:tc>
        <w:tc>
          <w:tcPr>
            <w:tcW w:w="1276" w:type="dxa"/>
          </w:tcPr>
          <w:p w:rsidR="00EA623B" w:rsidRPr="00981D4F" w:rsidRDefault="00EA623B" w:rsidP="00D44961">
            <w:pPr>
              <w:widowControl w:val="0"/>
              <w:suppressAutoHyphens w:val="0"/>
              <w:jc w:val="center"/>
              <w:rPr>
                <w:lang w:eastAsia="en-US"/>
              </w:rPr>
            </w:pPr>
            <w:r w:rsidRPr="00981D4F">
              <w:rPr>
                <w:lang w:eastAsia="en-US"/>
              </w:rPr>
              <w:t xml:space="preserve">50 </w:t>
            </w:r>
            <w:r w:rsidR="00027143">
              <w:rPr>
                <w:lang w:eastAsia="en-US"/>
              </w:rPr>
              <w:t>079</w:t>
            </w:r>
            <w:r w:rsidR="00D44961">
              <w:rPr>
                <w:lang w:eastAsia="en-US"/>
              </w:rPr>
              <w:t>,5</w:t>
            </w:r>
            <w:r w:rsidRPr="00981D4F">
              <w:rPr>
                <w:lang w:eastAsia="en-US"/>
              </w:rPr>
              <w:t>0</w:t>
            </w:r>
          </w:p>
        </w:tc>
        <w:tc>
          <w:tcPr>
            <w:tcW w:w="1134"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c>
          <w:tcPr>
            <w:tcW w:w="1134" w:type="dxa"/>
          </w:tcPr>
          <w:p w:rsidR="00EA623B" w:rsidRPr="00981D4F" w:rsidRDefault="006639A7" w:rsidP="00534244">
            <w:pPr>
              <w:widowControl w:val="0"/>
              <w:suppressAutoHyphens w:val="0"/>
              <w:jc w:val="center"/>
              <w:rPr>
                <w:lang w:eastAsia="en-US"/>
              </w:rPr>
            </w:pPr>
            <w:r>
              <w:rPr>
                <w:lang w:eastAsia="en-US"/>
              </w:rPr>
              <w:t>45</w:t>
            </w:r>
            <w:r w:rsidR="00EA623B" w:rsidRPr="00981D4F">
              <w:rPr>
                <w:lang w:eastAsia="en-US"/>
              </w:rPr>
              <w:t>0,00</w:t>
            </w:r>
          </w:p>
        </w:tc>
        <w:tc>
          <w:tcPr>
            <w:tcW w:w="1276" w:type="dxa"/>
          </w:tcPr>
          <w:p w:rsidR="00EA623B" w:rsidRPr="00981D4F" w:rsidRDefault="007A3A3B" w:rsidP="006639A7">
            <w:pPr>
              <w:widowControl w:val="0"/>
              <w:suppressAutoHyphens w:val="0"/>
              <w:jc w:val="center"/>
              <w:rPr>
                <w:lang w:eastAsia="en-US"/>
              </w:rPr>
            </w:pPr>
            <w:r w:rsidRPr="00981D4F">
              <w:rPr>
                <w:lang w:eastAsia="en-US"/>
              </w:rPr>
              <w:t>68 </w:t>
            </w:r>
            <w:r w:rsidR="006639A7">
              <w:rPr>
                <w:lang w:eastAsia="en-US"/>
              </w:rPr>
              <w:t>715</w:t>
            </w:r>
            <w:r w:rsidR="00EA623B" w:rsidRPr="00981D4F">
              <w:rPr>
                <w:lang w:eastAsia="en-US"/>
              </w:rPr>
              <w:t>,00</w:t>
            </w:r>
          </w:p>
        </w:tc>
      </w:tr>
    </w:tbl>
    <w:p w:rsidR="00193DAB" w:rsidRPr="00981D4F" w:rsidRDefault="00193DAB" w:rsidP="00534244">
      <w:pPr>
        <w:widowControl w:val="0"/>
        <w:shd w:val="clear" w:color="auto" w:fill="FFFFFF"/>
        <w:suppressAutoHyphens w:val="0"/>
        <w:ind w:firstLine="709"/>
        <w:jc w:val="both"/>
        <w:rPr>
          <w:rFonts w:eastAsia="Calibri"/>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b/>
          <w:bCs/>
          <w:color w:val="000000"/>
          <w:lang w:eastAsia="en-US"/>
        </w:rPr>
      </w:pPr>
      <w:r w:rsidRPr="00981D4F">
        <w:rPr>
          <w:rFonts w:eastAsia="Calibri"/>
          <w:b/>
          <w:lang w:eastAsia="en-US"/>
        </w:rPr>
        <w:t>3.2</w:t>
      </w:r>
      <w:r w:rsidR="00193DAB" w:rsidRPr="00981D4F">
        <w:rPr>
          <w:rFonts w:eastAsia="Calibri"/>
          <w:b/>
          <w:lang w:eastAsia="en-US"/>
        </w:rPr>
        <w:t>.</w:t>
      </w:r>
      <w:r w:rsidRPr="00981D4F">
        <w:rPr>
          <w:rFonts w:eastAsia="Calibri"/>
          <w:b/>
          <w:lang w:eastAsia="en-US"/>
        </w:rPr>
        <w:t xml:space="preserve"> Конечные результаты реализации муниципальной программы</w:t>
      </w:r>
      <w:r w:rsidR="00193DAB" w:rsidRPr="00981D4F">
        <w:rPr>
          <w:rFonts w:eastAsia="Calibri"/>
          <w:b/>
          <w:lang w:eastAsia="en-US"/>
        </w:rPr>
        <w:t xml:space="preserve">. </w:t>
      </w:r>
      <w:r w:rsidRPr="00981D4F">
        <w:rPr>
          <w:rFonts w:eastAsia="Calibri"/>
          <w:b/>
          <w:bCs/>
          <w:color w:val="000000"/>
          <w:lang w:eastAsia="en-US"/>
        </w:rPr>
        <w:t>Оценка социально-экономической эффективности Программы</w:t>
      </w:r>
    </w:p>
    <w:p w:rsidR="00193DAB" w:rsidRPr="00981D4F" w:rsidRDefault="00193DAB" w:rsidP="00534244">
      <w:pPr>
        <w:widowControl w:val="0"/>
        <w:shd w:val="clear" w:color="auto" w:fill="FFFFFF"/>
        <w:suppressAutoHyphens w:val="0"/>
        <w:ind w:firstLine="709"/>
        <w:jc w:val="both"/>
        <w:rPr>
          <w:rFonts w:eastAsia="Calibri"/>
          <w:color w:val="000000"/>
          <w:sz w:val="16"/>
          <w:szCs w:val="16"/>
          <w:lang w:eastAsia="en-US"/>
        </w:rPr>
      </w:pPr>
    </w:p>
    <w:p w:rsidR="00EA623B" w:rsidRPr="00981D4F" w:rsidRDefault="00EA623B" w:rsidP="00534244">
      <w:pPr>
        <w:widowControl w:val="0"/>
        <w:shd w:val="clear" w:color="auto" w:fill="FFFFFF"/>
        <w:suppressAutoHyphens w:val="0"/>
        <w:ind w:firstLine="709"/>
        <w:jc w:val="both"/>
        <w:rPr>
          <w:rFonts w:eastAsia="Calibri"/>
          <w:color w:val="000000"/>
          <w:lang w:eastAsia="en-US"/>
        </w:rPr>
      </w:pPr>
      <w:r w:rsidRPr="00981D4F">
        <w:rPr>
          <w:rFonts w:eastAsia="Calibri"/>
          <w:color w:val="000000"/>
          <w:lang w:eastAsia="en-US"/>
        </w:rPr>
        <w:t>В результате реализации Программы прогнозируется:</w:t>
      </w:r>
    </w:p>
    <w:p w:rsidR="00EA623B" w:rsidRPr="00981D4F" w:rsidRDefault="00EA623B" w:rsidP="00534244">
      <w:pPr>
        <w:widowControl w:val="0"/>
        <w:suppressAutoHyphens w:val="0"/>
        <w:ind w:firstLine="709"/>
        <w:jc w:val="both"/>
        <w:rPr>
          <w:lang w:eastAsia="en-US"/>
        </w:rPr>
      </w:pPr>
      <w:r w:rsidRPr="00981D4F">
        <w:rPr>
          <w:lang w:eastAsia="en-US"/>
        </w:rPr>
        <w:t>- 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EA623B" w:rsidRPr="00981D4F" w:rsidRDefault="00EA623B" w:rsidP="00EA623B">
      <w:pPr>
        <w:suppressAutoHyphens w:val="0"/>
        <w:ind w:firstLine="709"/>
        <w:jc w:val="both"/>
        <w:rPr>
          <w:lang w:eastAsia="en-US"/>
        </w:rPr>
      </w:pPr>
      <w:r w:rsidRPr="00981D4F">
        <w:rPr>
          <w:lang w:eastAsia="en-US"/>
        </w:rPr>
        <w:t xml:space="preserve">- 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981D4F">
        <w:rPr>
          <w:lang w:eastAsia="en-US"/>
        </w:rPr>
        <w:t>в</w:t>
      </w:r>
      <w:proofErr w:type="gramEnd"/>
      <w:r w:rsidRPr="00981D4F">
        <w:rPr>
          <w:lang w:eastAsia="en-US"/>
        </w:rPr>
        <w:t xml:space="preserve"> 2025г;</w:t>
      </w:r>
    </w:p>
    <w:p w:rsidR="00EA623B" w:rsidRPr="00981D4F" w:rsidRDefault="00EA623B" w:rsidP="00EA623B">
      <w:pPr>
        <w:suppressAutoHyphens w:val="0"/>
        <w:ind w:firstLine="709"/>
        <w:jc w:val="both"/>
        <w:rPr>
          <w:lang w:eastAsia="en-US"/>
        </w:rPr>
      </w:pPr>
      <w:r w:rsidRPr="00981D4F">
        <w:rPr>
          <w:lang w:eastAsia="en-US"/>
        </w:rPr>
        <w:t xml:space="preserve">- 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981D4F">
        <w:rPr>
          <w:lang w:eastAsia="en-US"/>
        </w:rPr>
        <w:t>в</w:t>
      </w:r>
      <w:proofErr w:type="gramEnd"/>
      <w:r w:rsidRPr="00981D4F">
        <w:rPr>
          <w:lang w:eastAsia="en-US"/>
        </w:rPr>
        <w:t xml:space="preserve"> 2025г; </w:t>
      </w:r>
    </w:p>
    <w:p w:rsidR="00EA623B" w:rsidRPr="00981D4F" w:rsidRDefault="00EA623B" w:rsidP="00EA623B">
      <w:pPr>
        <w:suppressAutoHyphens w:val="0"/>
        <w:ind w:firstLine="709"/>
        <w:jc w:val="both"/>
        <w:rPr>
          <w:lang w:eastAsia="en-US"/>
        </w:rPr>
      </w:pPr>
      <w:r w:rsidRPr="00981D4F">
        <w:rPr>
          <w:lang w:eastAsia="en-US"/>
        </w:rPr>
        <w:t>- 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981D4F" w:rsidRDefault="00EA623B" w:rsidP="00EA623B">
      <w:pPr>
        <w:suppressAutoHyphens w:val="0"/>
        <w:ind w:firstLine="709"/>
        <w:jc w:val="both"/>
        <w:rPr>
          <w:lang w:eastAsia="en-US"/>
        </w:rPr>
      </w:pPr>
      <w:r w:rsidRPr="00981D4F">
        <w:rPr>
          <w:lang w:eastAsia="en-US"/>
        </w:rPr>
        <w:t>- увеличение разнообразия туристского предложения на внутреннем туристском рынке;</w:t>
      </w:r>
    </w:p>
    <w:p w:rsidR="00EA623B" w:rsidRPr="00981D4F" w:rsidRDefault="00EA623B" w:rsidP="00EA623B">
      <w:pPr>
        <w:suppressAutoHyphens w:val="0"/>
        <w:ind w:firstLine="709"/>
        <w:jc w:val="both"/>
        <w:rPr>
          <w:lang w:eastAsia="en-US"/>
        </w:rPr>
      </w:pPr>
      <w:r w:rsidRPr="00981D4F">
        <w:rPr>
          <w:lang w:eastAsia="en-US"/>
        </w:rPr>
        <w:t>- улучшение социальной обстановки на селе;</w:t>
      </w:r>
    </w:p>
    <w:p w:rsidR="00EA623B" w:rsidRPr="00981D4F" w:rsidRDefault="00EA623B" w:rsidP="00EA623B">
      <w:pPr>
        <w:suppressAutoHyphens w:val="0"/>
        <w:ind w:firstLine="709"/>
        <w:jc w:val="both"/>
        <w:rPr>
          <w:lang w:eastAsia="en-US"/>
        </w:rPr>
      </w:pPr>
      <w:r w:rsidRPr="00981D4F">
        <w:rPr>
          <w:lang w:eastAsia="en-US"/>
        </w:rPr>
        <w:t>- увеличение поступлений в бюджеты всех уровней.</w:t>
      </w:r>
    </w:p>
    <w:p w:rsidR="00EA623B" w:rsidRPr="00981D4F" w:rsidRDefault="00EA623B" w:rsidP="00EA623B">
      <w:pPr>
        <w:suppressAutoHyphens w:val="0"/>
        <w:ind w:firstLine="709"/>
        <w:jc w:val="both"/>
        <w:rPr>
          <w:rFonts w:eastAsia="Calibri"/>
          <w:sz w:val="16"/>
          <w:szCs w:val="16"/>
          <w:lang w:eastAsia="en-US"/>
        </w:rPr>
      </w:pPr>
    </w:p>
    <w:p w:rsidR="00EA623B" w:rsidRPr="00981D4F" w:rsidRDefault="00EA623B" w:rsidP="00EA623B">
      <w:pPr>
        <w:suppressAutoHyphens w:val="0"/>
        <w:ind w:firstLine="709"/>
        <w:jc w:val="both"/>
        <w:rPr>
          <w:rFonts w:eastAsia="Calibri"/>
          <w:b/>
          <w:lang w:eastAsia="en-US"/>
        </w:rPr>
      </w:pPr>
      <w:r w:rsidRPr="00981D4F">
        <w:rPr>
          <w:rFonts w:eastAsia="Calibri"/>
          <w:b/>
          <w:lang w:eastAsia="en-US"/>
        </w:rPr>
        <w:t>3.3. Обобщённая характеристика основных мероприятий муниципальной программы</w:t>
      </w:r>
    </w:p>
    <w:p w:rsidR="00193DAB" w:rsidRPr="00981D4F" w:rsidRDefault="00193DAB" w:rsidP="00EA623B">
      <w:pPr>
        <w:suppressAutoHyphens w:val="0"/>
        <w:ind w:firstLine="709"/>
        <w:jc w:val="both"/>
        <w:rPr>
          <w:rFonts w:eastAsia="Calibri"/>
          <w:sz w:val="16"/>
          <w:szCs w:val="16"/>
          <w:lang w:eastAsia="en-US"/>
        </w:rPr>
      </w:pPr>
    </w:p>
    <w:p w:rsidR="00EA623B" w:rsidRPr="00981D4F" w:rsidRDefault="00EA623B" w:rsidP="00EA623B">
      <w:pPr>
        <w:suppressAutoHyphens w:val="0"/>
        <w:ind w:firstLine="709"/>
        <w:jc w:val="both"/>
        <w:rPr>
          <w:rFonts w:eastAsia="Calibri"/>
          <w:lang w:eastAsia="en-US"/>
        </w:rPr>
      </w:pPr>
      <w:r w:rsidRPr="00981D4F">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EA623B" w:rsidRPr="00981D4F" w:rsidRDefault="00EA623B" w:rsidP="00EA623B">
      <w:pPr>
        <w:suppressAutoHyphens w:val="0"/>
        <w:ind w:firstLine="709"/>
        <w:jc w:val="both"/>
        <w:rPr>
          <w:rFonts w:eastAsia="Calibri"/>
          <w:lang w:eastAsia="en-US"/>
        </w:rPr>
      </w:pPr>
      <w:r w:rsidRPr="00981D4F">
        <w:rPr>
          <w:rFonts w:eastAsia="Calibri"/>
          <w:lang w:eastAsia="en-US"/>
        </w:rPr>
        <w:t xml:space="preserve">Увеличение туристского потока </w:t>
      </w:r>
      <w:proofErr w:type="gramStart"/>
      <w:r w:rsidRPr="00981D4F">
        <w:rPr>
          <w:rFonts w:eastAsia="Calibri"/>
          <w:lang w:eastAsia="en-US"/>
        </w:rPr>
        <w:t>в</w:t>
      </w:r>
      <w:proofErr w:type="gramEnd"/>
      <w:r w:rsidRPr="00981D4F">
        <w:rPr>
          <w:rFonts w:eastAsia="Calibri"/>
          <w:lang w:eastAsia="en-US"/>
        </w:rPr>
        <w:t xml:space="preserve"> </w:t>
      </w:r>
      <w:proofErr w:type="gramStart"/>
      <w:r w:rsidRPr="00981D4F">
        <w:rPr>
          <w:rFonts w:eastAsia="Calibri"/>
          <w:lang w:eastAsia="en-US"/>
        </w:rPr>
        <w:t>Дзержинский</w:t>
      </w:r>
      <w:proofErr w:type="gramEnd"/>
      <w:r w:rsidRPr="00981D4F">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EA623B" w:rsidRPr="00981D4F" w:rsidRDefault="00EA623B" w:rsidP="00EA623B">
      <w:pPr>
        <w:suppressAutoHyphens w:val="0"/>
        <w:ind w:firstLine="709"/>
        <w:jc w:val="both"/>
        <w:rPr>
          <w:rFonts w:eastAsia="Calibri"/>
          <w:lang w:eastAsia="en-US"/>
        </w:rPr>
      </w:pPr>
      <w:r w:rsidRPr="00981D4F">
        <w:rPr>
          <w:rFonts w:eastAsia="Calibri"/>
          <w:lang w:eastAsia="en-US"/>
        </w:rPr>
        <w:t xml:space="preserve">Наряду с созданием оптимальных условий для развития инженерной инфраструктуры </w:t>
      </w:r>
      <w:proofErr w:type="spellStart"/>
      <w:r w:rsidRPr="00981D4F">
        <w:rPr>
          <w:rFonts w:eastAsia="Calibri"/>
          <w:lang w:eastAsia="en-US"/>
        </w:rPr>
        <w:t>туристско</w:t>
      </w:r>
      <w:proofErr w:type="spellEnd"/>
      <w:r w:rsidRPr="00981D4F">
        <w:rPr>
          <w:rFonts w:eastAsia="Calibri"/>
          <w:lang w:eastAsia="en-US"/>
        </w:rPr>
        <w:t xml:space="preserve"> </w:t>
      </w:r>
      <w:r w:rsidR="00193DAB" w:rsidRPr="00981D4F">
        <w:rPr>
          <w:rFonts w:eastAsia="Calibri"/>
          <w:b/>
          <w:lang w:eastAsia="en-US"/>
        </w:rPr>
        <w:t>–</w:t>
      </w:r>
      <w:r w:rsidRPr="00981D4F">
        <w:rPr>
          <w:rFonts w:eastAsia="Calibri"/>
          <w:lang w:eastAsia="en-US"/>
        </w:rPr>
        <w:t xml:space="preserve"> рекреационного</w:t>
      </w:r>
      <w:r w:rsidR="00193DAB" w:rsidRPr="00981D4F">
        <w:rPr>
          <w:rFonts w:eastAsia="Calibri"/>
          <w:lang w:eastAsia="en-US"/>
        </w:rPr>
        <w:t xml:space="preserve"> </w:t>
      </w:r>
      <w:r w:rsidRPr="00981D4F">
        <w:rPr>
          <w:rFonts w:eastAsia="Calibri"/>
          <w:lang w:eastAsia="en-US"/>
        </w:rPr>
        <w:t xml:space="preserve">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EA623B" w:rsidRPr="00981D4F" w:rsidRDefault="00EA623B" w:rsidP="00EA623B">
      <w:pPr>
        <w:shd w:val="clear" w:color="auto" w:fill="FFFFFF"/>
        <w:suppressAutoHyphens w:val="0"/>
        <w:ind w:firstLine="709"/>
        <w:jc w:val="both"/>
        <w:rPr>
          <w:rFonts w:eastAsia="Calibri"/>
          <w:sz w:val="16"/>
          <w:szCs w:val="16"/>
          <w:lang w:eastAsia="en-US"/>
        </w:rPr>
      </w:pPr>
      <w:r w:rsidRPr="00981D4F">
        <w:rPr>
          <w:rFonts w:eastAsia="Calibri"/>
          <w:sz w:val="16"/>
          <w:szCs w:val="16"/>
          <w:lang w:eastAsia="en-US"/>
        </w:rPr>
        <w:t xml:space="preserve"> </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lang w:eastAsia="en-US"/>
        </w:rPr>
        <w:t>3</w:t>
      </w:r>
      <w:r w:rsidRPr="00981D4F">
        <w:rPr>
          <w:rFonts w:eastAsia="Calibri"/>
          <w:b/>
          <w:bCs/>
          <w:color w:val="000000"/>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обеспечение туристско-рекреационного комплекса объектами инженерной инфраструктуры;</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lastRenderedPageBreak/>
        <w:t>- создание условий для привлечения инвестиций в развитие объектов туристской индустрии на территории Дзержинского района;</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продвижение туристского продукта на внутреннем и внешнем рынках.</w:t>
      </w:r>
    </w:p>
    <w:p w:rsidR="00EA623B" w:rsidRPr="00981D4F" w:rsidRDefault="00EA623B" w:rsidP="00EA623B">
      <w:pPr>
        <w:shd w:val="clear" w:color="auto" w:fill="FFFFFF"/>
        <w:suppressAutoHyphens w:val="0"/>
        <w:ind w:firstLine="709"/>
        <w:jc w:val="both"/>
        <w:rPr>
          <w:rFonts w:eastAsia="Calibri"/>
          <w:bCs/>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bCs/>
          <w:color w:val="000000"/>
          <w:lang w:eastAsia="en-US"/>
        </w:rPr>
        <w:t>3.5. Обеспечение туристско-рекреационного комплекса объектами инфраструктуры</w:t>
      </w:r>
    </w:p>
    <w:p w:rsidR="00193DAB" w:rsidRPr="00981D4F" w:rsidRDefault="00193DAB" w:rsidP="00EA623B">
      <w:pPr>
        <w:shd w:val="clear" w:color="auto" w:fill="FFFFFF"/>
        <w:suppressAutoHyphens w:val="0"/>
        <w:ind w:firstLine="709"/>
        <w:jc w:val="both"/>
        <w:rPr>
          <w:rFonts w:eastAsia="Calibri"/>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EA623B" w:rsidRPr="00981D4F" w:rsidRDefault="00EA623B" w:rsidP="00E022FB">
      <w:pPr>
        <w:shd w:val="clear" w:color="auto" w:fill="FFFFFF"/>
        <w:suppressAutoHyphens w:val="0"/>
        <w:ind w:firstLine="709"/>
        <w:jc w:val="both"/>
        <w:rPr>
          <w:rFonts w:eastAsia="Calibri"/>
          <w:lang w:eastAsia="en-US"/>
        </w:rPr>
      </w:pPr>
      <w:r w:rsidRPr="00981D4F">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193DAB" w:rsidRPr="00981D4F" w:rsidRDefault="00193DAB" w:rsidP="00EA623B">
      <w:pPr>
        <w:shd w:val="clear" w:color="auto" w:fill="FFFFFF"/>
        <w:suppressAutoHyphens w:val="0"/>
        <w:ind w:firstLine="709"/>
        <w:jc w:val="both"/>
        <w:rPr>
          <w:rFonts w:eastAsia="Calibri"/>
          <w:bCs/>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Решение намеченных задач осуществляется путем:</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EA623B" w:rsidRPr="00981D4F" w:rsidRDefault="00EA623B" w:rsidP="00EA623B">
      <w:pPr>
        <w:shd w:val="clear" w:color="auto" w:fill="FFFFFF"/>
        <w:suppressAutoHyphens w:val="0"/>
        <w:ind w:firstLine="709"/>
        <w:jc w:val="both"/>
        <w:rPr>
          <w:rFonts w:eastAsia="Calibri"/>
          <w:lang w:eastAsia="en-US"/>
        </w:rPr>
      </w:pPr>
      <w:r w:rsidRPr="00981D4F">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EA623B" w:rsidRPr="00981D4F" w:rsidRDefault="00EA623B" w:rsidP="00EA623B">
      <w:pPr>
        <w:widowControl w:val="0"/>
        <w:suppressAutoHyphens w:val="0"/>
        <w:rPr>
          <w:rFonts w:eastAsia="Calibri"/>
          <w:sz w:val="16"/>
          <w:szCs w:val="16"/>
          <w:lang w:eastAsia="en-US"/>
        </w:rPr>
      </w:pPr>
    </w:p>
    <w:p w:rsidR="00EA623B" w:rsidRPr="00981D4F" w:rsidRDefault="00EA623B" w:rsidP="00193DAB">
      <w:pPr>
        <w:widowControl w:val="0"/>
        <w:suppressAutoHyphens w:val="0"/>
        <w:jc w:val="center"/>
        <w:rPr>
          <w:rFonts w:eastAsia="Calibri"/>
          <w:b/>
          <w:lang w:eastAsia="en-US"/>
        </w:rPr>
      </w:pPr>
      <w:r w:rsidRPr="00981D4F">
        <w:rPr>
          <w:rFonts w:eastAsia="Calibri"/>
          <w:b/>
          <w:lang w:eastAsia="en-US"/>
        </w:rPr>
        <w:t>Раздел 4.</w:t>
      </w:r>
    </w:p>
    <w:p w:rsidR="00EA623B" w:rsidRPr="00981D4F" w:rsidRDefault="00EA623B" w:rsidP="00193DAB">
      <w:pPr>
        <w:widowControl w:val="0"/>
        <w:suppressAutoHyphens w:val="0"/>
        <w:jc w:val="center"/>
        <w:rPr>
          <w:rFonts w:eastAsia="Calibri"/>
          <w:b/>
          <w:lang w:eastAsia="en-US"/>
        </w:rPr>
      </w:pPr>
      <w:r w:rsidRPr="00981D4F">
        <w:rPr>
          <w:rFonts w:eastAsia="Calibri"/>
          <w:b/>
          <w:lang w:eastAsia="en-US"/>
        </w:rPr>
        <w:t>Обоснование объёма финансовых ресурсов, необходимых для реализации муниципальной программы</w:t>
      </w:r>
    </w:p>
    <w:p w:rsidR="00EA623B" w:rsidRPr="00981D4F" w:rsidRDefault="00EA623B" w:rsidP="00A06E53">
      <w:pPr>
        <w:widowControl w:val="0"/>
        <w:suppressAutoHyphens w:val="0"/>
        <w:jc w:val="center"/>
        <w:rPr>
          <w:rFonts w:eastAsia="Calibri"/>
          <w:sz w:val="16"/>
          <w:szCs w:val="16"/>
          <w:lang w:eastAsia="en-US"/>
        </w:rPr>
      </w:pPr>
    </w:p>
    <w:p w:rsidR="00EA623B" w:rsidRPr="00981D4F" w:rsidRDefault="00EA623B" w:rsidP="00EA623B">
      <w:pPr>
        <w:widowControl w:val="0"/>
        <w:suppressAutoHyphens w:val="0"/>
        <w:ind w:firstLine="709"/>
        <w:jc w:val="both"/>
        <w:rPr>
          <w:rFonts w:eastAsia="Calibri"/>
          <w:lang w:eastAsia="en-US"/>
        </w:rPr>
      </w:pPr>
      <w:r w:rsidRPr="00981D4F">
        <w:rPr>
          <w:rFonts w:eastAsia="Calibri"/>
          <w:lang w:eastAsia="en-US"/>
        </w:rPr>
        <w:t xml:space="preserve">Общий объем ресурсного обеспечения Программы на 2021 </w:t>
      </w:r>
      <w:r w:rsidR="00193DAB" w:rsidRPr="00981D4F">
        <w:rPr>
          <w:rFonts w:eastAsia="Calibri"/>
          <w:lang w:eastAsia="en-US"/>
        </w:rPr>
        <w:t>–</w:t>
      </w:r>
      <w:r w:rsidRPr="00981D4F">
        <w:rPr>
          <w:rFonts w:eastAsia="Calibri"/>
          <w:lang w:eastAsia="en-US"/>
        </w:rPr>
        <w:t xml:space="preserve"> 2025гг. составляет </w:t>
      </w:r>
      <w:r w:rsidR="002326EB" w:rsidRPr="00981D4F">
        <w:rPr>
          <w:rFonts w:eastAsia="Calibri"/>
          <w:lang w:eastAsia="en-US"/>
        </w:rPr>
        <w:t xml:space="preserve">     </w:t>
      </w:r>
      <w:r w:rsidR="006639A7">
        <w:rPr>
          <w:rFonts w:eastAsia="Calibri"/>
          <w:lang w:eastAsia="en-US"/>
        </w:rPr>
        <w:t>1</w:t>
      </w:r>
      <w:r w:rsidR="00027143">
        <w:rPr>
          <w:rFonts w:eastAsia="Calibri"/>
          <w:lang w:eastAsia="en-US"/>
        </w:rPr>
        <w:t> 544</w:t>
      </w:r>
      <w:r w:rsidR="00381BED">
        <w:rPr>
          <w:rFonts w:eastAsia="Calibri"/>
          <w:lang w:eastAsia="en-US"/>
        </w:rPr>
        <w:t>,5</w:t>
      </w:r>
      <w:r w:rsidR="002326EB" w:rsidRPr="00981D4F">
        <w:rPr>
          <w:rFonts w:eastAsia="Calibri"/>
          <w:lang w:eastAsia="en-US"/>
        </w:rPr>
        <w:t xml:space="preserve"> </w:t>
      </w:r>
      <w:r w:rsidRPr="00981D4F">
        <w:rPr>
          <w:rFonts w:eastAsia="Calibri"/>
          <w:lang w:eastAsia="en-US"/>
        </w:rPr>
        <w:t>000 (</w:t>
      </w:r>
      <w:r w:rsidR="006639A7">
        <w:rPr>
          <w:rFonts w:eastAsia="Calibri"/>
          <w:lang w:eastAsia="en-US"/>
        </w:rPr>
        <w:t>один</w:t>
      </w:r>
      <w:r w:rsidR="002326EB" w:rsidRPr="00981D4F">
        <w:rPr>
          <w:rFonts w:eastAsia="Calibri"/>
          <w:lang w:eastAsia="en-US"/>
        </w:rPr>
        <w:t xml:space="preserve"> </w:t>
      </w:r>
      <w:r w:rsidRPr="00981D4F">
        <w:rPr>
          <w:rFonts w:eastAsia="Calibri"/>
          <w:lang w:eastAsia="en-US"/>
        </w:rPr>
        <w:t>миллион</w:t>
      </w:r>
      <w:r w:rsidR="006639A7">
        <w:rPr>
          <w:rFonts w:eastAsia="Calibri"/>
          <w:lang w:eastAsia="en-US"/>
        </w:rPr>
        <w:t xml:space="preserve"> девятьсот пятнадцать</w:t>
      </w:r>
      <w:r w:rsidR="00EA41D4" w:rsidRPr="00981D4F">
        <w:rPr>
          <w:rFonts w:eastAsia="Calibri"/>
          <w:lang w:eastAsia="en-US"/>
        </w:rPr>
        <w:t xml:space="preserve"> тысяч</w:t>
      </w:r>
      <w:r w:rsidRPr="00981D4F">
        <w:rPr>
          <w:rFonts w:eastAsia="Calibri"/>
          <w:lang w:eastAsia="en-US"/>
        </w:rPr>
        <w:t>) рублей.</w:t>
      </w:r>
    </w:p>
    <w:p w:rsidR="00EA623B" w:rsidRPr="00981D4F" w:rsidRDefault="00EA623B" w:rsidP="00EA623B">
      <w:pPr>
        <w:suppressAutoHyphens w:val="0"/>
        <w:ind w:hanging="142"/>
        <w:jc w:val="center"/>
        <w:rPr>
          <w:rFonts w:eastAsia="Calibri"/>
          <w:sz w:val="16"/>
          <w:szCs w:val="16"/>
          <w:lang w:eastAsia="en-US"/>
        </w:rPr>
      </w:pPr>
    </w:p>
    <w:p w:rsidR="00EA623B" w:rsidRPr="00981D4F" w:rsidRDefault="00EA623B" w:rsidP="00EA623B">
      <w:pPr>
        <w:suppressAutoHyphens w:val="0"/>
        <w:spacing w:line="240" w:lineRule="atLeast"/>
        <w:ind w:hanging="142"/>
        <w:jc w:val="center"/>
        <w:rPr>
          <w:rFonts w:eastAsia="Calibri"/>
          <w:b/>
          <w:lang w:eastAsia="en-US"/>
        </w:rPr>
      </w:pPr>
      <w:r w:rsidRPr="00981D4F">
        <w:rPr>
          <w:rFonts w:eastAsia="Calibri"/>
          <w:b/>
          <w:lang w:eastAsia="en-US"/>
        </w:rPr>
        <w:t>Источники финансирования Программы на 2021 - 2025г</w:t>
      </w:r>
      <w:r w:rsidR="00E2643B">
        <w:rPr>
          <w:rFonts w:eastAsia="Calibri"/>
          <w:b/>
          <w:lang w:eastAsia="en-US"/>
        </w:rPr>
        <w:t>.</w:t>
      </w:r>
      <w:r w:rsidRPr="00981D4F">
        <w:rPr>
          <w:rFonts w:eastAsia="Calibri"/>
          <w:b/>
          <w:lang w:eastAsia="en-US"/>
        </w:rPr>
        <w:t>г.</w:t>
      </w:r>
    </w:p>
    <w:p w:rsidR="00EA623B" w:rsidRPr="00981D4F" w:rsidRDefault="00EA623B" w:rsidP="00A06E53">
      <w:pPr>
        <w:suppressAutoHyphens w:val="0"/>
        <w:ind w:hanging="142"/>
        <w:jc w:val="center"/>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134"/>
        <w:gridCol w:w="992"/>
        <w:gridCol w:w="992"/>
        <w:gridCol w:w="1418"/>
      </w:tblGrid>
      <w:tr w:rsidR="00EA623B" w:rsidRPr="00981D4F" w:rsidTr="00947CDD">
        <w:tc>
          <w:tcPr>
            <w:tcW w:w="2660" w:type="dxa"/>
            <w:vAlign w:val="center"/>
          </w:tcPr>
          <w:p w:rsidR="00EA623B" w:rsidRPr="00981D4F" w:rsidRDefault="00EA623B" w:rsidP="00947CDD">
            <w:pPr>
              <w:suppressAutoHyphens w:val="0"/>
              <w:jc w:val="center"/>
              <w:rPr>
                <w:rFonts w:eastAsia="Calibri"/>
                <w:b/>
                <w:bCs/>
                <w:lang w:eastAsia="en-US"/>
              </w:rPr>
            </w:pPr>
            <w:r w:rsidRPr="00981D4F">
              <w:rPr>
                <w:rFonts w:eastAsia="Calibri"/>
                <w:b/>
                <w:bCs/>
                <w:lang w:eastAsia="en-US"/>
              </w:rPr>
              <w:t>Источник</w:t>
            </w:r>
          </w:p>
          <w:p w:rsidR="00EA623B" w:rsidRPr="00981D4F" w:rsidRDefault="00EA623B" w:rsidP="00947CDD">
            <w:pPr>
              <w:suppressAutoHyphens w:val="0"/>
              <w:jc w:val="center"/>
              <w:rPr>
                <w:rFonts w:eastAsia="Calibri"/>
                <w:b/>
                <w:bCs/>
                <w:lang w:eastAsia="en-US"/>
              </w:rPr>
            </w:pPr>
            <w:r w:rsidRPr="00981D4F">
              <w:rPr>
                <w:rFonts w:eastAsia="Calibri"/>
                <w:b/>
                <w:bCs/>
                <w:lang w:eastAsia="en-US"/>
              </w:rPr>
              <w:t>финансирования</w:t>
            </w:r>
          </w:p>
        </w:tc>
        <w:tc>
          <w:tcPr>
            <w:tcW w:w="992" w:type="dxa"/>
            <w:vAlign w:val="center"/>
          </w:tcPr>
          <w:p w:rsidR="00EA623B" w:rsidRPr="00981D4F" w:rsidRDefault="00EA623B" w:rsidP="00947CDD">
            <w:pPr>
              <w:suppressAutoHyphens w:val="0"/>
              <w:ind w:left="-82" w:right="-108" w:firstLine="78"/>
              <w:jc w:val="center"/>
              <w:rPr>
                <w:rFonts w:eastAsia="Calibri"/>
                <w:b/>
                <w:bCs/>
                <w:lang w:eastAsia="en-US"/>
              </w:rPr>
            </w:pPr>
            <w:r w:rsidRPr="00981D4F">
              <w:rPr>
                <w:rFonts w:eastAsia="Calibri"/>
                <w:b/>
                <w:bCs/>
                <w:lang w:eastAsia="en-US"/>
              </w:rPr>
              <w:t>2021г.</w:t>
            </w:r>
          </w:p>
        </w:tc>
        <w:tc>
          <w:tcPr>
            <w:tcW w:w="1418" w:type="dxa"/>
            <w:vAlign w:val="center"/>
          </w:tcPr>
          <w:p w:rsidR="00EA623B" w:rsidRPr="00981D4F" w:rsidRDefault="00EA623B" w:rsidP="00947CDD">
            <w:pPr>
              <w:suppressAutoHyphens w:val="0"/>
              <w:ind w:left="-82" w:right="-108" w:firstLine="78"/>
              <w:jc w:val="center"/>
              <w:rPr>
                <w:rFonts w:eastAsia="Calibri"/>
                <w:b/>
                <w:bCs/>
                <w:lang w:eastAsia="en-US"/>
              </w:rPr>
            </w:pPr>
            <w:r w:rsidRPr="00981D4F">
              <w:rPr>
                <w:rFonts w:eastAsia="Calibri"/>
                <w:b/>
                <w:bCs/>
                <w:lang w:eastAsia="en-US"/>
              </w:rPr>
              <w:t>2022г.</w:t>
            </w:r>
          </w:p>
        </w:tc>
        <w:tc>
          <w:tcPr>
            <w:tcW w:w="1134"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2023г.</w:t>
            </w:r>
          </w:p>
        </w:tc>
        <w:tc>
          <w:tcPr>
            <w:tcW w:w="992"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2024г.</w:t>
            </w:r>
          </w:p>
        </w:tc>
        <w:tc>
          <w:tcPr>
            <w:tcW w:w="992" w:type="dxa"/>
            <w:vAlign w:val="center"/>
          </w:tcPr>
          <w:p w:rsidR="00EA623B" w:rsidRPr="00981D4F" w:rsidRDefault="00EA623B" w:rsidP="00947CDD">
            <w:pPr>
              <w:suppressAutoHyphens w:val="0"/>
              <w:ind w:right="-108"/>
              <w:jc w:val="center"/>
              <w:rPr>
                <w:rFonts w:eastAsia="Calibri"/>
                <w:b/>
                <w:bCs/>
                <w:lang w:eastAsia="en-US"/>
              </w:rPr>
            </w:pPr>
            <w:r w:rsidRPr="00981D4F">
              <w:rPr>
                <w:rFonts w:eastAsia="Calibri"/>
                <w:b/>
                <w:bCs/>
                <w:lang w:eastAsia="en-US"/>
              </w:rPr>
              <w:t>2025г.</w:t>
            </w:r>
          </w:p>
        </w:tc>
        <w:tc>
          <w:tcPr>
            <w:tcW w:w="1418" w:type="dxa"/>
            <w:vAlign w:val="center"/>
          </w:tcPr>
          <w:p w:rsidR="00EA623B" w:rsidRPr="00981D4F" w:rsidRDefault="00EA623B" w:rsidP="00947CDD">
            <w:pPr>
              <w:tabs>
                <w:tab w:val="left" w:pos="2052"/>
              </w:tabs>
              <w:suppressAutoHyphens w:val="0"/>
              <w:ind w:left="-108" w:right="-57" w:firstLine="78"/>
              <w:jc w:val="center"/>
              <w:rPr>
                <w:rFonts w:eastAsia="Calibri"/>
                <w:b/>
                <w:bCs/>
                <w:lang w:eastAsia="en-US"/>
              </w:rPr>
            </w:pPr>
            <w:r w:rsidRPr="00981D4F">
              <w:rPr>
                <w:rFonts w:eastAsia="Calibri"/>
                <w:b/>
                <w:bCs/>
                <w:lang w:eastAsia="en-US"/>
              </w:rPr>
              <w:t>Всего,</w:t>
            </w:r>
          </w:p>
          <w:p w:rsidR="00EA623B" w:rsidRPr="00981D4F" w:rsidRDefault="00EA623B" w:rsidP="00947CDD">
            <w:pPr>
              <w:tabs>
                <w:tab w:val="left" w:pos="2052"/>
              </w:tabs>
              <w:suppressAutoHyphens w:val="0"/>
              <w:ind w:left="-108" w:right="-57" w:firstLine="78"/>
              <w:jc w:val="center"/>
              <w:rPr>
                <w:rFonts w:eastAsia="Calibri"/>
                <w:b/>
                <w:bCs/>
                <w:lang w:eastAsia="en-US"/>
              </w:rPr>
            </w:pPr>
            <w:r w:rsidRPr="00981D4F">
              <w:rPr>
                <w:rFonts w:eastAsia="Calibri"/>
                <w:b/>
                <w:bCs/>
                <w:lang w:eastAsia="en-US"/>
              </w:rPr>
              <w:t>тыс. руб.</w:t>
            </w:r>
          </w:p>
        </w:tc>
      </w:tr>
      <w:tr w:rsidR="00EA623B" w:rsidRPr="00981D4F" w:rsidTr="00947CDD">
        <w:trPr>
          <w:trHeight w:val="758"/>
        </w:trPr>
        <w:tc>
          <w:tcPr>
            <w:tcW w:w="2660" w:type="dxa"/>
          </w:tcPr>
          <w:p w:rsidR="00EA623B" w:rsidRPr="00981D4F" w:rsidRDefault="00EA623B" w:rsidP="00947CDD">
            <w:pPr>
              <w:suppressAutoHyphens w:val="0"/>
              <w:ind w:left="-78" w:right="-108"/>
              <w:rPr>
                <w:rFonts w:eastAsia="Calibri"/>
                <w:lang w:eastAsia="en-US"/>
              </w:rPr>
            </w:pPr>
            <w:r w:rsidRPr="00981D4F">
              <w:rPr>
                <w:rFonts w:eastAsia="Calibri"/>
                <w:lang w:eastAsia="en-US"/>
              </w:rPr>
              <w:t>Бюджет муниципального района «Дзержинский район»</w:t>
            </w:r>
          </w:p>
        </w:tc>
        <w:tc>
          <w:tcPr>
            <w:tcW w:w="992" w:type="dxa"/>
          </w:tcPr>
          <w:p w:rsidR="00EA623B" w:rsidRPr="00981D4F" w:rsidRDefault="00E32695" w:rsidP="00947CDD">
            <w:pPr>
              <w:suppressAutoHyphens w:val="0"/>
              <w:jc w:val="center"/>
              <w:rPr>
                <w:rFonts w:eastAsia="Calibri"/>
                <w:lang w:eastAsia="en-US"/>
              </w:rPr>
            </w:pPr>
            <w:r w:rsidRPr="00981D4F">
              <w:rPr>
                <w:rFonts w:eastAsia="Calibri"/>
                <w:lang w:eastAsia="en-US"/>
              </w:rPr>
              <w:t>200</w:t>
            </w:r>
            <w:r w:rsidR="00EA623B" w:rsidRPr="00981D4F">
              <w:rPr>
                <w:rFonts w:eastAsia="Calibri"/>
                <w:lang w:eastAsia="en-US"/>
              </w:rPr>
              <w:t>,0</w:t>
            </w:r>
          </w:p>
        </w:tc>
        <w:tc>
          <w:tcPr>
            <w:tcW w:w="1418" w:type="dxa"/>
          </w:tcPr>
          <w:p w:rsidR="00EA623B" w:rsidRPr="00981D4F" w:rsidRDefault="00B90AAF" w:rsidP="006639A7">
            <w:pPr>
              <w:suppressAutoHyphens w:val="0"/>
              <w:jc w:val="center"/>
              <w:rPr>
                <w:rFonts w:eastAsia="Calibri"/>
                <w:lang w:eastAsia="en-US"/>
              </w:rPr>
            </w:pPr>
            <w:r>
              <w:rPr>
                <w:rFonts w:eastAsia="Calibri"/>
                <w:lang w:eastAsia="en-US"/>
              </w:rPr>
              <w:t>36</w:t>
            </w:r>
            <w:r w:rsidR="006639A7">
              <w:rPr>
                <w:rFonts w:eastAsia="Calibri"/>
                <w:lang w:eastAsia="en-US"/>
              </w:rPr>
              <w:t>5</w:t>
            </w:r>
            <w:r>
              <w:rPr>
                <w:rFonts w:eastAsia="Calibri"/>
                <w:lang w:eastAsia="en-US"/>
              </w:rPr>
              <w:t>,0</w:t>
            </w:r>
          </w:p>
        </w:tc>
        <w:tc>
          <w:tcPr>
            <w:tcW w:w="1134" w:type="dxa"/>
          </w:tcPr>
          <w:p w:rsidR="00EA623B" w:rsidRPr="00981D4F" w:rsidRDefault="00027143" w:rsidP="00B90AAF">
            <w:pPr>
              <w:suppressAutoHyphens w:val="0"/>
              <w:jc w:val="center"/>
              <w:rPr>
                <w:rFonts w:eastAsia="Calibri"/>
                <w:lang w:eastAsia="en-US"/>
              </w:rPr>
            </w:pPr>
            <w:r>
              <w:rPr>
                <w:rFonts w:eastAsia="Calibri"/>
                <w:lang w:eastAsia="en-US"/>
              </w:rPr>
              <w:t>79</w:t>
            </w:r>
            <w:r w:rsidR="00B426EF">
              <w:rPr>
                <w:rFonts w:eastAsia="Calibri"/>
                <w:lang w:eastAsia="en-US"/>
              </w:rPr>
              <w:t>,5</w:t>
            </w:r>
          </w:p>
        </w:tc>
        <w:tc>
          <w:tcPr>
            <w:tcW w:w="992" w:type="dxa"/>
          </w:tcPr>
          <w:p w:rsidR="00EA623B" w:rsidRPr="00981D4F" w:rsidRDefault="006639A7" w:rsidP="00947CDD">
            <w:pPr>
              <w:suppressAutoHyphens w:val="0"/>
              <w:jc w:val="center"/>
              <w:rPr>
                <w:rFonts w:eastAsia="Calibri"/>
                <w:lang w:eastAsia="en-US"/>
              </w:rPr>
            </w:pPr>
            <w:r>
              <w:rPr>
                <w:rFonts w:eastAsia="Calibri"/>
                <w:lang w:eastAsia="en-US"/>
              </w:rPr>
              <w:t>45</w:t>
            </w:r>
            <w:r w:rsidR="00B90AAF">
              <w:rPr>
                <w:rFonts w:eastAsia="Calibri"/>
                <w:lang w:eastAsia="en-US"/>
              </w:rPr>
              <w:t>0,0</w:t>
            </w:r>
          </w:p>
        </w:tc>
        <w:tc>
          <w:tcPr>
            <w:tcW w:w="992" w:type="dxa"/>
          </w:tcPr>
          <w:p w:rsidR="00EA623B" w:rsidRPr="00981D4F" w:rsidRDefault="006639A7" w:rsidP="00947CDD">
            <w:pPr>
              <w:suppressAutoHyphens w:val="0"/>
              <w:jc w:val="center"/>
              <w:rPr>
                <w:rFonts w:eastAsia="Calibri"/>
                <w:lang w:eastAsia="en-US"/>
              </w:rPr>
            </w:pPr>
            <w:r>
              <w:rPr>
                <w:rFonts w:eastAsia="Calibri"/>
                <w:lang w:eastAsia="en-US"/>
              </w:rPr>
              <w:t>45</w:t>
            </w:r>
            <w:r w:rsidR="00B90AAF">
              <w:rPr>
                <w:rFonts w:eastAsia="Calibri"/>
                <w:lang w:eastAsia="en-US"/>
              </w:rPr>
              <w:t>0,0</w:t>
            </w:r>
          </w:p>
        </w:tc>
        <w:tc>
          <w:tcPr>
            <w:tcW w:w="1418" w:type="dxa"/>
          </w:tcPr>
          <w:p w:rsidR="00EA623B" w:rsidRPr="00981D4F" w:rsidRDefault="00027143" w:rsidP="00947CDD">
            <w:pPr>
              <w:suppressAutoHyphens w:val="0"/>
              <w:jc w:val="center"/>
              <w:rPr>
                <w:rFonts w:eastAsia="Calibri"/>
                <w:lang w:eastAsia="en-US"/>
              </w:rPr>
            </w:pPr>
            <w:r>
              <w:rPr>
                <w:rFonts w:eastAsia="Calibri"/>
                <w:lang w:eastAsia="en-US"/>
              </w:rPr>
              <w:t>1544</w:t>
            </w:r>
            <w:r w:rsidR="00B426EF">
              <w:rPr>
                <w:rFonts w:eastAsia="Calibri"/>
                <w:lang w:eastAsia="en-US"/>
              </w:rPr>
              <w:t>,5</w:t>
            </w:r>
          </w:p>
        </w:tc>
      </w:tr>
      <w:tr w:rsidR="00EA623B" w:rsidRPr="00981D4F" w:rsidTr="00947CDD">
        <w:trPr>
          <w:trHeight w:val="244"/>
        </w:trPr>
        <w:tc>
          <w:tcPr>
            <w:tcW w:w="2660" w:type="dxa"/>
          </w:tcPr>
          <w:p w:rsidR="00EA623B" w:rsidRPr="00981D4F" w:rsidRDefault="00EA623B" w:rsidP="00947CDD">
            <w:pPr>
              <w:suppressAutoHyphens w:val="0"/>
              <w:ind w:left="-78" w:right="-108"/>
              <w:rPr>
                <w:rFonts w:eastAsia="Calibri"/>
                <w:lang w:eastAsia="en-US"/>
              </w:rPr>
            </w:pPr>
            <w:r w:rsidRPr="00981D4F">
              <w:rPr>
                <w:rFonts w:eastAsia="Calibri"/>
                <w:lang w:eastAsia="en-US"/>
              </w:rPr>
              <w:t>Внебюджетные средства</w:t>
            </w:r>
          </w:p>
        </w:tc>
        <w:tc>
          <w:tcPr>
            <w:tcW w:w="992"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1800,0</w:t>
            </w:r>
          </w:p>
        </w:tc>
        <w:tc>
          <w:tcPr>
            <w:tcW w:w="1418"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15 000,0</w:t>
            </w:r>
          </w:p>
        </w:tc>
        <w:tc>
          <w:tcPr>
            <w:tcW w:w="1134" w:type="dxa"/>
          </w:tcPr>
          <w:p w:rsidR="00EA623B" w:rsidRPr="00981D4F" w:rsidRDefault="00EA623B" w:rsidP="00947CDD">
            <w:pPr>
              <w:suppressAutoHyphens w:val="0"/>
              <w:jc w:val="center"/>
              <w:rPr>
                <w:rFonts w:eastAsia="Calibri"/>
                <w:lang w:eastAsia="en-US"/>
              </w:rPr>
            </w:pPr>
            <w:r w:rsidRPr="00981D4F">
              <w:rPr>
                <w:rFonts w:eastAsia="Calibri"/>
                <w:lang w:eastAsia="en-US"/>
              </w:rPr>
              <w:t>50000,0</w:t>
            </w:r>
          </w:p>
        </w:tc>
        <w:tc>
          <w:tcPr>
            <w:tcW w:w="992" w:type="dxa"/>
          </w:tcPr>
          <w:p w:rsidR="00EA623B" w:rsidRPr="00981D4F" w:rsidRDefault="00EA623B" w:rsidP="00947CDD">
            <w:pPr>
              <w:suppressAutoHyphens w:val="0"/>
              <w:jc w:val="center"/>
              <w:rPr>
                <w:rFonts w:eastAsia="Calibri"/>
                <w:lang w:eastAsia="en-US"/>
              </w:rPr>
            </w:pPr>
            <w:r w:rsidRPr="00981D4F">
              <w:rPr>
                <w:rFonts w:eastAsia="Calibri"/>
                <w:lang w:eastAsia="en-US"/>
              </w:rPr>
              <w:t>-</w:t>
            </w:r>
          </w:p>
        </w:tc>
        <w:tc>
          <w:tcPr>
            <w:tcW w:w="992" w:type="dxa"/>
          </w:tcPr>
          <w:p w:rsidR="00EA623B" w:rsidRPr="00981D4F" w:rsidRDefault="00EA623B" w:rsidP="00947CDD">
            <w:pPr>
              <w:suppressAutoHyphens w:val="0"/>
              <w:jc w:val="center"/>
              <w:rPr>
                <w:rFonts w:eastAsia="Calibri"/>
                <w:lang w:eastAsia="en-US"/>
              </w:rPr>
            </w:pPr>
            <w:r w:rsidRPr="00981D4F">
              <w:rPr>
                <w:rFonts w:eastAsia="Calibri"/>
                <w:lang w:eastAsia="en-US"/>
              </w:rPr>
              <w:t>-</w:t>
            </w:r>
          </w:p>
        </w:tc>
        <w:tc>
          <w:tcPr>
            <w:tcW w:w="1418" w:type="dxa"/>
          </w:tcPr>
          <w:p w:rsidR="00EA623B" w:rsidRPr="00981D4F" w:rsidRDefault="00EA623B" w:rsidP="00947CDD">
            <w:pPr>
              <w:suppressAutoHyphens w:val="0"/>
              <w:ind w:firstLine="78"/>
              <w:jc w:val="center"/>
              <w:rPr>
                <w:rFonts w:eastAsia="Calibri"/>
                <w:lang w:eastAsia="en-US"/>
              </w:rPr>
            </w:pPr>
            <w:r w:rsidRPr="00981D4F">
              <w:rPr>
                <w:rFonts w:eastAsia="Calibri"/>
                <w:lang w:eastAsia="en-US"/>
              </w:rPr>
              <w:t>66 800,0</w:t>
            </w:r>
          </w:p>
        </w:tc>
      </w:tr>
    </w:tbl>
    <w:p w:rsidR="00EA623B" w:rsidRPr="00981D4F" w:rsidRDefault="00EA623B" w:rsidP="00A06E53">
      <w:pPr>
        <w:suppressAutoHyphens w:val="0"/>
        <w:jc w:val="center"/>
        <w:rPr>
          <w:rFonts w:eastAsia="Calibri"/>
          <w:sz w:val="16"/>
          <w:szCs w:val="16"/>
          <w:lang w:eastAsia="en-US"/>
        </w:rPr>
      </w:pPr>
    </w:p>
    <w:p w:rsidR="00EA623B" w:rsidRPr="00981D4F" w:rsidRDefault="00EA623B" w:rsidP="00EA623B">
      <w:pPr>
        <w:suppressAutoHyphens w:val="0"/>
        <w:jc w:val="center"/>
        <w:rPr>
          <w:rFonts w:eastAsia="Calibri"/>
          <w:b/>
          <w:lang w:eastAsia="en-US"/>
        </w:rPr>
      </w:pPr>
      <w:r w:rsidRPr="00981D4F">
        <w:rPr>
          <w:rFonts w:eastAsia="Calibri"/>
          <w:b/>
          <w:lang w:eastAsia="en-US"/>
        </w:rPr>
        <w:lastRenderedPageBreak/>
        <w:t>Механизм реализации Программы</w:t>
      </w:r>
    </w:p>
    <w:p w:rsidR="00EA623B" w:rsidRPr="00981D4F" w:rsidRDefault="00EA623B" w:rsidP="00A06E53">
      <w:pPr>
        <w:suppressAutoHyphens w:val="0"/>
        <w:jc w:val="center"/>
        <w:rPr>
          <w:rFonts w:eastAsia="Calibri"/>
          <w:sz w:val="16"/>
          <w:szCs w:val="16"/>
          <w:lang w:eastAsia="en-US"/>
        </w:rPr>
      </w:pPr>
    </w:p>
    <w:p w:rsidR="00EA623B" w:rsidRPr="00981D4F" w:rsidRDefault="00EA623B" w:rsidP="00EA623B">
      <w:pPr>
        <w:suppressAutoHyphens w:val="0"/>
        <w:ind w:firstLine="708"/>
        <w:jc w:val="both"/>
        <w:rPr>
          <w:rFonts w:eastAsia="Calibri"/>
          <w:lang w:eastAsia="en-US"/>
        </w:rPr>
      </w:pPr>
      <w:r w:rsidRPr="00981D4F">
        <w:rPr>
          <w:rFonts w:eastAsia="Calibri"/>
          <w:lang w:eastAsia="en-US"/>
        </w:rPr>
        <w:t xml:space="preserve">Заказчик Программы </w:t>
      </w:r>
      <w:r w:rsidR="00193DAB" w:rsidRPr="00981D4F">
        <w:rPr>
          <w:rFonts w:eastAsia="Calibri"/>
          <w:lang w:eastAsia="en-US"/>
        </w:rPr>
        <w:t>–</w:t>
      </w:r>
      <w:r w:rsidRPr="00981D4F">
        <w:rPr>
          <w:rFonts w:eastAsia="Calibri"/>
          <w:lang w:eastAsia="en-US"/>
        </w:rPr>
        <w:t xml:space="preserve"> администрация</w:t>
      </w:r>
      <w:r w:rsidR="00193DAB" w:rsidRPr="00981D4F">
        <w:rPr>
          <w:rFonts w:eastAsia="Calibri"/>
          <w:lang w:eastAsia="en-US"/>
        </w:rPr>
        <w:t xml:space="preserve"> </w:t>
      </w:r>
      <w:r w:rsidRPr="00981D4F">
        <w:rPr>
          <w:rFonts w:eastAsia="Calibri"/>
          <w:lang w:eastAsia="en-US"/>
        </w:rPr>
        <w:t xml:space="preserve">МР «Дзержинский район». </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Заказчик Программы обеспечивает взаимодействие с отделами образовани</w:t>
      </w:r>
      <w:r w:rsidR="00193DAB" w:rsidRPr="00981D4F">
        <w:rPr>
          <w:rFonts w:eastAsia="Calibri"/>
          <w:lang w:eastAsia="en-US"/>
        </w:rPr>
        <w:t>й</w:t>
      </w:r>
      <w:r w:rsidRPr="00981D4F">
        <w:rPr>
          <w:rFonts w:eastAsia="Calibri"/>
          <w:lang w:eastAsia="en-US"/>
        </w:rPr>
        <w:t xml:space="preserve"> по осуществлению мероприятий по поддержке субъектов индустрии туризма.</w:t>
      </w:r>
    </w:p>
    <w:p w:rsidR="00EA623B" w:rsidRPr="00981D4F" w:rsidRDefault="00EA623B" w:rsidP="00EA623B">
      <w:pPr>
        <w:suppressAutoHyphens w:val="0"/>
        <w:ind w:firstLine="708"/>
        <w:jc w:val="both"/>
        <w:rPr>
          <w:rFonts w:eastAsia="Calibri"/>
          <w:lang w:eastAsia="en-US"/>
        </w:rPr>
      </w:pPr>
      <w:r w:rsidRPr="00981D4F">
        <w:rPr>
          <w:rFonts w:eastAsia="Calibri"/>
          <w:lang w:eastAsia="en-US"/>
        </w:rPr>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EA623B" w:rsidRPr="00981D4F" w:rsidRDefault="00EA623B" w:rsidP="00EA623B">
      <w:pPr>
        <w:suppressAutoHyphens w:val="0"/>
        <w:jc w:val="center"/>
        <w:rPr>
          <w:rFonts w:eastAsia="Calibri"/>
          <w:sz w:val="16"/>
          <w:szCs w:val="16"/>
          <w:lang w:eastAsia="en-US"/>
        </w:rPr>
      </w:pPr>
    </w:p>
    <w:p w:rsidR="00EA623B" w:rsidRPr="00981D4F" w:rsidRDefault="00EA623B" w:rsidP="00EA623B">
      <w:pPr>
        <w:suppressAutoHyphens w:val="0"/>
        <w:jc w:val="center"/>
        <w:rPr>
          <w:rFonts w:eastAsia="Calibri"/>
          <w:b/>
          <w:lang w:eastAsia="en-US"/>
        </w:rPr>
      </w:pPr>
      <w:r w:rsidRPr="00981D4F">
        <w:rPr>
          <w:rFonts w:eastAsia="Calibri"/>
          <w:b/>
          <w:lang w:eastAsia="en-US"/>
        </w:rPr>
        <w:t>Организация управления Программой и контроль над ходом ее выполнения</w:t>
      </w:r>
    </w:p>
    <w:p w:rsidR="00193DAB" w:rsidRPr="00981D4F" w:rsidRDefault="00193DAB" w:rsidP="00EA623B">
      <w:pPr>
        <w:shd w:val="clear" w:color="auto" w:fill="FFFFFF"/>
        <w:suppressAutoHyphens w:val="0"/>
        <w:ind w:firstLine="709"/>
        <w:jc w:val="both"/>
        <w:rPr>
          <w:rFonts w:eastAsia="Calibri"/>
          <w:color w:val="000000"/>
          <w:sz w:val="16"/>
          <w:szCs w:val="16"/>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r w:rsidRPr="00981D4F">
        <w:rPr>
          <w:rFonts w:eastAsia="Calibri"/>
          <w:color w:val="000000"/>
          <w:lang w:eastAsia="en-US"/>
        </w:rPr>
        <w:t xml:space="preserve">Организацию реализации Программы и </w:t>
      </w:r>
      <w:proofErr w:type="gramStart"/>
      <w:r w:rsidRPr="00981D4F">
        <w:rPr>
          <w:rFonts w:eastAsia="Calibri"/>
          <w:color w:val="000000"/>
          <w:lang w:eastAsia="en-US"/>
        </w:rPr>
        <w:t>контроль за</w:t>
      </w:r>
      <w:proofErr w:type="gramEnd"/>
      <w:r w:rsidRPr="00981D4F">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EA623B">
      <w:pPr>
        <w:shd w:val="clear" w:color="auto" w:fill="FFFFFF"/>
        <w:suppressAutoHyphens w:val="0"/>
        <w:ind w:firstLine="709"/>
        <w:jc w:val="both"/>
        <w:rPr>
          <w:rFonts w:eastAsia="Calibri"/>
          <w:color w:val="000000"/>
          <w:lang w:eastAsia="en-US"/>
        </w:rPr>
      </w:pPr>
    </w:p>
    <w:p w:rsidR="00EA623B" w:rsidRPr="00981D4F" w:rsidRDefault="00EA623B" w:rsidP="00015D6A">
      <w:pPr>
        <w:tabs>
          <w:tab w:val="left" w:pos="5760"/>
        </w:tabs>
        <w:jc w:val="both"/>
      </w:pPr>
    </w:p>
    <w:sectPr w:rsidR="00EA623B" w:rsidRPr="00981D4F"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27143"/>
    <w:rsid w:val="0005709A"/>
    <w:rsid w:val="00082018"/>
    <w:rsid w:val="000A0E29"/>
    <w:rsid w:val="000B108A"/>
    <w:rsid w:val="000C1A42"/>
    <w:rsid w:val="000C67C0"/>
    <w:rsid w:val="000F4822"/>
    <w:rsid w:val="00102C7C"/>
    <w:rsid w:val="00103736"/>
    <w:rsid w:val="00121697"/>
    <w:rsid w:val="001332B8"/>
    <w:rsid w:val="0016221C"/>
    <w:rsid w:val="0016671A"/>
    <w:rsid w:val="00193DAB"/>
    <w:rsid w:val="001B12AF"/>
    <w:rsid w:val="001F7ECE"/>
    <w:rsid w:val="00202FC1"/>
    <w:rsid w:val="002046A4"/>
    <w:rsid w:val="00217E92"/>
    <w:rsid w:val="002326EB"/>
    <w:rsid w:val="00235984"/>
    <w:rsid w:val="00273E55"/>
    <w:rsid w:val="00280B02"/>
    <w:rsid w:val="002C1F88"/>
    <w:rsid w:val="002F449E"/>
    <w:rsid w:val="0034063F"/>
    <w:rsid w:val="00381563"/>
    <w:rsid w:val="00381BED"/>
    <w:rsid w:val="003E4AE0"/>
    <w:rsid w:val="00406783"/>
    <w:rsid w:val="004268F2"/>
    <w:rsid w:val="004321CA"/>
    <w:rsid w:val="00441FA6"/>
    <w:rsid w:val="004501C4"/>
    <w:rsid w:val="004559AE"/>
    <w:rsid w:val="00460981"/>
    <w:rsid w:val="0046133E"/>
    <w:rsid w:val="004647C0"/>
    <w:rsid w:val="00476E52"/>
    <w:rsid w:val="004B6A80"/>
    <w:rsid w:val="004D1F73"/>
    <w:rsid w:val="004F542A"/>
    <w:rsid w:val="00500B8B"/>
    <w:rsid w:val="005145DF"/>
    <w:rsid w:val="00517AFA"/>
    <w:rsid w:val="00520800"/>
    <w:rsid w:val="00525E8F"/>
    <w:rsid w:val="00534244"/>
    <w:rsid w:val="005554D8"/>
    <w:rsid w:val="0056199B"/>
    <w:rsid w:val="0058133A"/>
    <w:rsid w:val="005957A3"/>
    <w:rsid w:val="005A2F2F"/>
    <w:rsid w:val="005A4689"/>
    <w:rsid w:val="005E7C9B"/>
    <w:rsid w:val="005F149A"/>
    <w:rsid w:val="005F1A5C"/>
    <w:rsid w:val="005F651D"/>
    <w:rsid w:val="00624BB6"/>
    <w:rsid w:val="006356BA"/>
    <w:rsid w:val="00656B57"/>
    <w:rsid w:val="006639A7"/>
    <w:rsid w:val="00667617"/>
    <w:rsid w:val="006B2388"/>
    <w:rsid w:val="006E3005"/>
    <w:rsid w:val="006F555A"/>
    <w:rsid w:val="007372DA"/>
    <w:rsid w:val="00746215"/>
    <w:rsid w:val="00772BF5"/>
    <w:rsid w:val="00773943"/>
    <w:rsid w:val="007A3674"/>
    <w:rsid w:val="007A3A3B"/>
    <w:rsid w:val="00804BEB"/>
    <w:rsid w:val="0080663A"/>
    <w:rsid w:val="00813645"/>
    <w:rsid w:val="00823FFE"/>
    <w:rsid w:val="00831915"/>
    <w:rsid w:val="00832F4A"/>
    <w:rsid w:val="008527DE"/>
    <w:rsid w:val="008E1E06"/>
    <w:rsid w:val="008E5F45"/>
    <w:rsid w:val="008E7F2D"/>
    <w:rsid w:val="00903D21"/>
    <w:rsid w:val="009051C8"/>
    <w:rsid w:val="0096560F"/>
    <w:rsid w:val="00981D4F"/>
    <w:rsid w:val="00991F0A"/>
    <w:rsid w:val="009A28E6"/>
    <w:rsid w:val="009C0282"/>
    <w:rsid w:val="009C6764"/>
    <w:rsid w:val="00A06E53"/>
    <w:rsid w:val="00A55F2C"/>
    <w:rsid w:val="00A56BC6"/>
    <w:rsid w:val="00A9492F"/>
    <w:rsid w:val="00AA66F8"/>
    <w:rsid w:val="00AB04EE"/>
    <w:rsid w:val="00AB1B60"/>
    <w:rsid w:val="00AC75CF"/>
    <w:rsid w:val="00AD6786"/>
    <w:rsid w:val="00B16E50"/>
    <w:rsid w:val="00B17B2D"/>
    <w:rsid w:val="00B20316"/>
    <w:rsid w:val="00B40274"/>
    <w:rsid w:val="00B4173B"/>
    <w:rsid w:val="00B426EF"/>
    <w:rsid w:val="00B656FC"/>
    <w:rsid w:val="00B7426C"/>
    <w:rsid w:val="00B87DB7"/>
    <w:rsid w:val="00B90AAF"/>
    <w:rsid w:val="00B9301D"/>
    <w:rsid w:val="00B966D3"/>
    <w:rsid w:val="00BA488A"/>
    <w:rsid w:val="00BE3E37"/>
    <w:rsid w:val="00BF75CC"/>
    <w:rsid w:val="00C40061"/>
    <w:rsid w:val="00C60DD8"/>
    <w:rsid w:val="00C613DF"/>
    <w:rsid w:val="00C652C7"/>
    <w:rsid w:val="00C72D96"/>
    <w:rsid w:val="00C87283"/>
    <w:rsid w:val="00CB349B"/>
    <w:rsid w:val="00CB4E2B"/>
    <w:rsid w:val="00CC10E3"/>
    <w:rsid w:val="00CE6707"/>
    <w:rsid w:val="00D148C0"/>
    <w:rsid w:val="00D20F02"/>
    <w:rsid w:val="00D44961"/>
    <w:rsid w:val="00D82DB5"/>
    <w:rsid w:val="00DA244A"/>
    <w:rsid w:val="00DE4A40"/>
    <w:rsid w:val="00DF4D16"/>
    <w:rsid w:val="00E022FB"/>
    <w:rsid w:val="00E11CC6"/>
    <w:rsid w:val="00E14111"/>
    <w:rsid w:val="00E164EC"/>
    <w:rsid w:val="00E16A65"/>
    <w:rsid w:val="00E2643B"/>
    <w:rsid w:val="00E26534"/>
    <w:rsid w:val="00E32695"/>
    <w:rsid w:val="00E63E0C"/>
    <w:rsid w:val="00E677C0"/>
    <w:rsid w:val="00EA41D4"/>
    <w:rsid w:val="00EA623B"/>
    <w:rsid w:val="00EB2206"/>
    <w:rsid w:val="00EC604D"/>
    <w:rsid w:val="00ED0611"/>
    <w:rsid w:val="00EE3248"/>
    <w:rsid w:val="00EF47B3"/>
    <w:rsid w:val="00F04391"/>
    <w:rsid w:val="00F2588B"/>
    <w:rsid w:val="00F848D7"/>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12</cp:revision>
  <cp:lastPrinted>2022-09-07T08:40:00Z</cp:lastPrinted>
  <dcterms:created xsi:type="dcterms:W3CDTF">2023-01-20T07:13:00Z</dcterms:created>
  <dcterms:modified xsi:type="dcterms:W3CDTF">2023-09-07T09:28:00Z</dcterms:modified>
</cp:coreProperties>
</file>